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9B393" w14:textId="2BEB43E1" w:rsidR="00FD3166" w:rsidRPr="00073456" w:rsidRDefault="00073456" w:rsidP="00073456">
      <w:pPr>
        <w:spacing w:after="0" w:line="240" w:lineRule="auto"/>
        <w:jc w:val="center"/>
        <w:rPr>
          <w:b/>
          <w:color w:val="272D37"/>
          <w:sz w:val="56"/>
        </w:rPr>
      </w:pPr>
      <w:bookmarkStart w:id="0" w:name="_Toc393023746"/>
      <w:bookmarkStart w:id="1" w:name="_Toc363205027"/>
      <w:r w:rsidRPr="00073456">
        <w:rPr>
          <w:b/>
          <w:color w:val="272D37"/>
          <w:sz w:val="56"/>
        </w:rPr>
        <w:t>Watershed Plan Writing Template</w:t>
      </w:r>
    </w:p>
    <w:p w14:paraId="5669D75D" w14:textId="3577DF4E" w:rsidR="00073456" w:rsidRDefault="00073456" w:rsidP="00073456">
      <w:pPr>
        <w:spacing w:after="0" w:line="240" w:lineRule="auto"/>
        <w:rPr>
          <w:color w:val="272D37"/>
        </w:rPr>
      </w:pPr>
    </w:p>
    <w:p w14:paraId="046C6645" w14:textId="77777777" w:rsidR="00DD2C25" w:rsidRDefault="00DD2C25" w:rsidP="00DD2C25">
      <w:pPr>
        <w:pStyle w:val="CommentText"/>
        <w:spacing w:after="0" w:line="240" w:lineRule="auto"/>
      </w:pPr>
    </w:p>
    <w:p w14:paraId="651A6641" w14:textId="35D5E27B" w:rsidR="00DD2C25" w:rsidRPr="002F1710" w:rsidRDefault="00DD2C25" w:rsidP="00DD2C25">
      <w:pPr>
        <w:pStyle w:val="CommentText"/>
        <w:spacing w:after="0" w:line="240" w:lineRule="auto"/>
        <w:rPr>
          <w:b/>
        </w:rPr>
      </w:pPr>
      <w:r w:rsidRPr="00DC2F5F">
        <w:t xml:space="preserve">This template was designed to </w:t>
      </w:r>
      <w:r>
        <w:t>assist</w:t>
      </w:r>
      <w:r w:rsidRPr="00DC2F5F">
        <w:t xml:space="preserve"> the watershed </w:t>
      </w:r>
      <w:r>
        <w:t>restoration</w:t>
      </w:r>
      <w:r w:rsidRPr="00DC2F5F">
        <w:t xml:space="preserve"> plan writing process. This template is not a stand-alone document</w:t>
      </w:r>
      <w:r>
        <w:t>. It</w:t>
      </w:r>
      <w:r w:rsidRPr="00DC2F5F">
        <w:t xml:space="preserve"> is intended to be used in tandem with the </w:t>
      </w:r>
      <w:hyperlink r:id="rId12" w:history="1">
        <w:r w:rsidRPr="00DD2C25">
          <w:rPr>
            <w:rStyle w:val="Hyperlink"/>
            <w:rFonts w:ascii="Calibri" w:hAnsi="Calibri"/>
            <w:b/>
            <w:color w:val="3494BA" w:themeColor="accent1"/>
          </w:rPr>
          <w:t>Watershed Restoration Planning Guidebook</w:t>
        </w:r>
      </w:hyperlink>
      <w:r w:rsidRPr="00DC2F5F">
        <w:t xml:space="preserve">, </w:t>
      </w:r>
      <w:r>
        <w:t>developed</w:t>
      </w:r>
      <w:r w:rsidRPr="00DC2F5F">
        <w:t xml:space="preserve"> by the </w:t>
      </w:r>
      <w:r>
        <w:t xml:space="preserve">North Carolina </w:t>
      </w:r>
      <w:r w:rsidRPr="00DC2F5F">
        <w:t>Coastal Federation.</w:t>
      </w:r>
      <w:r>
        <w:t xml:space="preserve"> This writing template is a suggested format based on past experiences in developing watershed plans. This template is intended to merely be a tool and aid to the writing process, not all components within this writing template may be necessary for your watershed. The suggestions given are also not exhaustive.  </w:t>
      </w:r>
    </w:p>
    <w:p w14:paraId="31E4118B" w14:textId="4FD5B3CF" w:rsidR="00DD2C25" w:rsidRDefault="00DD2C25" w:rsidP="00073456">
      <w:pPr>
        <w:pStyle w:val="CommentText"/>
        <w:spacing w:after="0" w:line="240" w:lineRule="auto"/>
      </w:pPr>
    </w:p>
    <w:p w14:paraId="254E2825" w14:textId="418F01AF" w:rsidR="00073456" w:rsidRDefault="00073456" w:rsidP="00073456">
      <w:pPr>
        <w:pStyle w:val="CommentText"/>
        <w:spacing w:after="0" w:line="240" w:lineRule="auto"/>
      </w:pPr>
      <w:r>
        <w:t xml:space="preserve">This writing template </w:t>
      </w:r>
      <w:r w:rsidR="00DD2C25">
        <w:t xml:space="preserve">was </w:t>
      </w:r>
      <w:r>
        <w:t xml:space="preserve">developed by the </w:t>
      </w:r>
      <w:r w:rsidRPr="00DD2C25">
        <w:rPr>
          <w:b/>
          <w:caps/>
        </w:rPr>
        <w:t>North Carolina Coastal Federation</w:t>
      </w:r>
      <w:r>
        <w:t>, a non-profit dedicated to restoring and protecting the coast of North Carolina. For more information, find us at:</w:t>
      </w:r>
    </w:p>
    <w:p w14:paraId="0434E2F0" w14:textId="77777777" w:rsidR="00073456" w:rsidRDefault="00073456" w:rsidP="00073456">
      <w:pPr>
        <w:pStyle w:val="CommentText"/>
        <w:spacing w:after="0" w:line="240" w:lineRule="auto"/>
      </w:pPr>
    </w:p>
    <w:p w14:paraId="4266C9F4" w14:textId="77777777" w:rsidR="00073456" w:rsidRPr="00DD2C25" w:rsidRDefault="00073456" w:rsidP="00073456">
      <w:pPr>
        <w:pStyle w:val="CommentText"/>
        <w:spacing w:after="0" w:line="240" w:lineRule="auto"/>
        <w:jc w:val="center"/>
        <w:rPr>
          <w:rStyle w:val="Hyperlink"/>
          <w:rFonts w:ascii="Calibri" w:hAnsi="Calibri"/>
          <w:b/>
          <w:color w:val="3494BA" w:themeColor="accent1"/>
          <w:sz w:val="32"/>
        </w:rPr>
      </w:pPr>
      <w:hyperlink r:id="rId13" w:history="1">
        <w:r w:rsidRPr="00DD2C25">
          <w:rPr>
            <w:rStyle w:val="Hyperlink"/>
            <w:rFonts w:ascii="Calibri" w:hAnsi="Calibri"/>
            <w:b/>
            <w:color w:val="3494BA" w:themeColor="accent1"/>
            <w:sz w:val="32"/>
          </w:rPr>
          <w:t>nccoast.org</w:t>
        </w:r>
      </w:hyperlink>
      <w:r w:rsidRPr="00DD2C25">
        <w:rPr>
          <w:rStyle w:val="Hyperlink"/>
          <w:rFonts w:ascii="Calibri" w:hAnsi="Calibri"/>
          <w:b/>
          <w:color w:val="3494BA" w:themeColor="accent1"/>
          <w:sz w:val="32"/>
        </w:rPr>
        <w:t>/guidebook</w:t>
      </w:r>
    </w:p>
    <w:p w14:paraId="7C5E78CE" w14:textId="77777777" w:rsidR="00073456" w:rsidRDefault="00073456" w:rsidP="00073456">
      <w:pPr>
        <w:pStyle w:val="CommentText"/>
        <w:spacing w:after="0" w:line="240" w:lineRule="auto"/>
        <w:rPr>
          <w:rStyle w:val="Hyperlink"/>
          <w:rFonts w:ascii="Calibri" w:hAnsi="Calibri"/>
          <w:b/>
        </w:rPr>
      </w:pPr>
    </w:p>
    <w:p w14:paraId="6949F2E6" w14:textId="77777777" w:rsidR="00073456" w:rsidRDefault="00073456" w:rsidP="00073456">
      <w:pPr>
        <w:pStyle w:val="CommentText"/>
        <w:spacing w:after="0" w:line="240" w:lineRule="auto"/>
      </w:pPr>
    </w:p>
    <w:p w14:paraId="54F84D4D" w14:textId="22C70C74" w:rsidR="00073456" w:rsidRPr="00DD2C25" w:rsidRDefault="00DD2C25" w:rsidP="00073456">
      <w:pPr>
        <w:pStyle w:val="CommentText"/>
        <w:spacing w:after="0" w:line="240" w:lineRule="auto"/>
        <w:rPr>
          <w:b/>
          <w:caps/>
        </w:rPr>
      </w:pPr>
      <w:r>
        <w:rPr>
          <w:b/>
          <w:caps/>
        </w:rPr>
        <w:t>To use this template</w:t>
      </w:r>
    </w:p>
    <w:p w14:paraId="54BA6474" w14:textId="77777777" w:rsidR="00073456" w:rsidRDefault="00073456" w:rsidP="00073456">
      <w:pPr>
        <w:pStyle w:val="CommentText"/>
        <w:spacing w:after="0" w:line="240" w:lineRule="auto"/>
      </w:pPr>
    </w:p>
    <w:p w14:paraId="0DAC9C0C" w14:textId="77777777" w:rsidR="00073456" w:rsidRDefault="00073456" w:rsidP="00073456">
      <w:pPr>
        <w:pStyle w:val="CommentText"/>
        <w:numPr>
          <w:ilvl w:val="0"/>
          <w:numId w:val="8"/>
        </w:numPr>
        <w:spacing w:after="0" w:line="240" w:lineRule="auto"/>
      </w:pPr>
      <w:r>
        <w:t>Utilize this writing template with the Guidebook and working with your water quality, water resource, and/or watershed state agencies to maximize your plan.</w:t>
      </w:r>
      <w:r>
        <w:br/>
      </w:r>
    </w:p>
    <w:p w14:paraId="31EB2D09" w14:textId="116C803E" w:rsidR="00073456" w:rsidRPr="00DC2F5F" w:rsidRDefault="00073456" w:rsidP="00073456">
      <w:pPr>
        <w:pStyle w:val="CommentText"/>
        <w:numPr>
          <w:ilvl w:val="0"/>
          <w:numId w:val="8"/>
        </w:numPr>
        <w:spacing w:after="0" w:line="240" w:lineRule="auto"/>
      </w:pPr>
      <w:r>
        <w:t xml:space="preserve">The examples, suggestions, and ideas given are intended to aid in the brainstorming, development, and writing process based on previous experiences. </w:t>
      </w:r>
      <w:r w:rsidRPr="00056551">
        <w:rPr>
          <w:b/>
          <w:i/>
        </w:rPr>
        <w:t xml:space="preserve">This </w:t>
      </w:r>
      <w:r>
        <w:rPr>
          <w:b/>
          <w:i/>
        </w:rPr>
        <w:t>template</w:t>
      </w:r>
      <w:r w:rsidRPr="00056551">
        <w:rPr>
          <w:b/>
          <w:i/>
        </w:rPr>
        <w:t xml:space="preserve"> is not a substi</w:t>
      </w:r>
      <w:r>
        <w:rPr>
          <w:b/>
          <w:i/>
        </w:rPr>
        <w:t xml:space="preserve">tution for mandatory statues, </w:t>
      </w:r>
      <w:r w:rsidRPr="00056551">
        <w:rPr>
          <w:b/>
          <w:i/>
        </w:rPr>
        <w:t>regulations</w:t>
      </w:r>
      <w:r>
        <w:rPr>
          <w:b/>
          <w:i/>
        </w:rPr>
        <w:t>, or requirements</w:t>
      </w:r>
      <w:r w:rsidRPr="00056551">
        <w:rPr>
          <w:b/>
          <w:i/>
        </w:rPr>
        <w:t xml:space="preserve"> by federal, state or local agencies.</w:t>
      </w:r>
    </w:p>
    <w:p w14:paraId="262B8059" w14:textId="77777777" w:rsidR="00073456" w:rsidRPr="00DC2F5F" w:rsidRDefault="00073456" w:rsidP="00073456">
      <w:pPr>
        <w:pStyle w:val="CommentText"/>
        <w:spacing w:after="0" w:line="240" w:lineRule="auto"/>
      </w:pPr>
    </w:p>
    <w:p w14:paraId="6DE79425" w14:textId="77777777" w:rsidR="00073456" w:rsidRDefault="00073456" w:rsidP="00073456">
      <w:pPr>
        <w:pStyle w:val="CommentText"/>
        <w:numPr>
          <w:ilvl w:val="0"/>
          <w:numId w:val="8"/>
        </w:numPr>
        <w:spacing w:after="0" w:line="240" w:lineRule="auto"/>
      </w:pPr>
      <w:r>
        <w:t>The formatting and order of each chapter was based on previous experiences, you may need to rearrange sections to best suit the needs of your watershed plan.</w:t>
      </w:r>
      <w:r>
        <w:br/>
      </w:r>
    </w:p>
    <w:p w14:paraId="682B4A06" w14:textId="77777777" w:rsidR="00073456" w:rsidRPr="00DC2F5F" w:rsidRDefault="00073456" w:rsidP="00073456">
      <w:pPr>
        <w:pStyle w:val="CommentText"/>
        <w:numPr>
          <w:ilvl w:val="0"/>
          <w:numId w:val="8"/>
        </w:numPr>
        <w:spacing w:after="0" w:line="240" w:lineRule="auto"/>
      </w:pPr>
      <w:r w:rsidRPr="00DC2F5F">
        <w:t xml:space="preserve">All </w:t>
      </w:r>
      <w:r w:rsidRPr="00DC2F5F">
        <w:rPr>
          <w:b/>
        </w:rPr>
        <w:t>[bracketed text]</w:t>
      </w:r>
      <w:r w:rsidRPr="00DC2F5F">
        <w:t xml:space="preserve"> should be </w:t>
      </w:r>
      <w:r>
        <w:t xml:space="preserve">deleted and </w:t>
      </w:r>
      <w:r w:rsidRPr="00DC2F5F">
        <w:t>replace</w:t>
      </w:r>
      <w:r>
        <w:t>d</w:t>
      </w:r>
      <w:r w:rsidRPr="00DC2F5F">
        <w:t xml:space="preserve"> with the </w:t>
      </w:r>
      <w:r>
        <w:t xml:space="preserve">content that is </w:t>
      </w:r>
      <w:r w:rsidRPr="00DC2F5F">
        <w:t xml:space="preserve">suggested </w:t>
      </w:r>
      <w:r>
        <w:t xml:space="preserve">in the </w:t>
      </w:r>
      <w:r w:rsidRPr="00DC2F5F">
        <w:t>instructions within the brackets.</w:t>
      </w:r>
      <w:r>
        <w:t xml:space="preserve"> </w:t>
      </w:r>
    </w:p>
    <w:p w14:paraId="5FC3A850" w14:textId="77777777" w:rsidR="00073456" w:rsidRPr="00DC2F5F" w:rsidRDefault="00073456" w:rsidP="00073456">
      <w:pPr>
        <w:pStyle w:val="ListParagraph"/>
        <w:spacing w:after="0" w:line="240" w:lineRule="auto"/>
      </w:pPr>
    </w:p>
    <w:p w14:paraId="701CE09F" w14:textId="77777777" w:rsidR="00073456" w:rsidRPr="00DC2F5F" w:rsidRDefault="00073456" w:rsidP="00073456">
      <w:pPr>
        <w:pStyle w:val="CommentText"/>
        <w:numPr>
          <w:ilvl w:val="0"/>
          <w:numId w:val="8"/>
        </w:numPr>
        <w:spacing w:after="0" w:line="240" w:lineRule="auto"/>
      </w:pPr>
      <w:r w:rsidRPr="00DC2F5F">
        <w:t xml:space="preserve"> It is suggested that non-bracketed text be left within the document</w:t>
      </w:r>
      <w:r>
        <w:t xml:space="preserve"> as is</w:t>
      </w:r>
      <w:r w:rsidRPr="00DC2F5F">
        <w:t xml:space="preserve"> </w:t>
      </w:r>
      <w:r>
        <w:t>and/or</w:t>
      </w:r>
      <w:r w:rsidRPr="00DC2F5F">
        <w:t xml:space="preserve"> be customized to meet the need of your watershed.</w:t>
      </w:r>
    </w:p>
    <w:p w14:paraId="1EE2329E" w14:textId="77777777" w:rsidR="00073456" w:rsidRPr="00DC2F5F" w:rsidRDefault="00073456" w:rsidP="00073456">
      <w:pPr>
        <w:pStyle w:val="CommentText"/>
        <w:spacing w:after="0" w:line="240" w:lineRule="auto"/>
      </w:pPr>
    </w:p>
    <w:p w14:paraId="66BC9ECE" w14:textId="77777777" w:rsidR="00073456" w:rsidRPr="00DC2F5F" w:rsidRDefault="00073456" w:rsidP="00073456">
      <w:pPr>
        <w:pStyle w:val="CommentText"/>
        <w:numPr>
          <w:ilvl w:val="0"/>
          <w:numId w:val="8"/>
        </w:numPr>
        <w:spacing w:after="0" w:line="240" w:lineRule="auto"/>
      </w:pPr>
      <w:r w:rsidRPr="00DC2F5F">
        <w:t xml:space="preserve">Refer to the Comments side bar for sections with further instruction. </w:t>
      </w:r>
      <w:r>
        <w:t xml:space="preserve">Please remove Comments from the side bar upon completion of your plan: </w:t>
      </w:r>
      <w:r w:rsidRPr="00DD2C25">
        <w:rPr>
          <w:i/>
        </w:rPr>
        <w:t>Review Tab &gt; Comments: Delete button</w:t>
      </w:r>
      <w:r w:rsidRPr="00DD2C25">
        <w:rPr>
          <w:i/>
        </w:rPr>
        <w:br/>
      </w:r>
    </w:p>
    <w:p w14:paraId="6D2522A5" w14:textId="77777777" w:rsidR="00073456" w:rsidRDefault="00073456" w:rsidP="00073456">
      <w:pPr>
        <w:pStyle w:val="CommentText"/>
        <w:numPr>
          <w:ilvl w:val="0"/>
          <w:numId w:val="8"/>
        </w:numPr>
        <w:spacing w:after="0" w:line="240" w:lineRule="auto"/>
      </w:pPr>
      <w:r w:rsidRPr="00DC2F5F">
        <w:lastRenderedPageBreak/>
        <w:t>All numbers</w:t>
      </w:r>
      <w:r>
        <w:t xml:space="preserve"> and scenarios</w:t>
      </w:r>
      <w:r w:rsidRPr="00DC2F5F">
        <w:t xml:space="preserve"> used are strictly for the purposes of providing the user with examples</w:t>
      </w:r>
      <w:r>
        <w:t xml:space="preserve"> and do not represent actual figures</w:t>
      </w:r>
      <w:r w:rsidRPr="00DC2F5F">
        <w:t>.</w:t>
      </w:r>
    </w:p>
    <w:p w14:paraId="44AEFDAA" w14:textId="77777777" w:rsidR="00073456" w:rsidRDefault="00073456" w:rsidP="00073456">
      <w:pPr>
        <w:pStyle w:val="ListParagraph"/>
        <w:spacing w:after="0" w:line="240" w:lineRule="auto"/>
      </w:pPr>
    </w:p>
    <w:p w14:paraId="084647FD" w14:textId="114C419E" w:rsidR="00073456" w:rsidRDefault="00073456" w:rsidP="00073456">
      <w:pPr>
        <w:pStyle w:val="CommentText"/>
        <w:numPr>
          <w:ilvl w:val="0"/>
          <w:numId w:val="8"/>
        </w:numPr>
        <w:spacing w:after="0" w:line="240" w:lineRule="auto"/>
      </w:pPr>
      <w:r w:rsidRPr="00DC2F5F">
        <w:t xml:space="preserve">Utilize the pre-set styles settings: Home Tab &gt; Styles tool bar. The styles have been preset for everything </w:t>
      </w:r>
      <w:r>
        <w:t>from chapter titles, section titles, lists and</w:t>
      </w:r>
      <w:r w:rsidRPr="00DC2F5F">
        <w:t xml:space="preserve"> captions.</w:t>
      </w:r>
    </w:p>
    <w:p w14:paraId="3275FABA" w14:textId="77777777" w:rsidR="00DD2C25" w:rsidRDefault="00DD2C25" w:rsidP="00DD2C25">
      <w:pPr>
        <w:pStyle w:val="ListParagraph"/>
      </w:pPr>
    </w:p>
    <w:p w14:paraId="357E0764" w14:textId="6F5232B1" w:rsidR="00DD2C25" w:rsidRDefault="00DD2C25" w:rsidP="00073456">
      <w:pPr>
        <w:pStyle w:val="CommentText"/>
        <w:numPr>
          <w:ilvl w:val="0"/>
          <w:numId w:val="8"/>
        </w:numPr>
        <w:spacing w:after="0" w:line="240" w:lineRule="auto"/>
      </w:pPr>
      <w:r>
        <w:t xml:space="preserve">This template is a living document and is regularly updated as we learn from other plans. Please visit </w:t>
      </w:r>
      <w:r w:rsidRPr="00DD2C25">
        <w:t>nccoast.org</w:t>
      </w:r>
      <w:r>
        <w:t xml:space="preserve"> for examples of plans that uti</w:t>
      </w:r>
      <w:bookmarkStart w:id="2" w:name="_GoBack"/>
      <w:bookmarkEnd w:id="2"/>
      <w:r>
        <w:t>lize the methods discussed in this template and in the guidebook.</w:t>
      </w:r>
    </w:p>
    <w:p w14:paraId="506AA736" w14:textId="0EA81C84" w:rsidR="00073456" w:rsidRDefault="00073456" w:rsidP="00073456">
      <w:pPr>
        <w:spacing w:after="0" w:line="240" w:lineRule="auto"/>
        <w:rPr>
          <w:color w:val="272D37"/>
        </w:rPr>
      </w:pPr>
      <w:r>
        <w:rPr>
          <w:rStyle w:val="CommentReference"/>
        </w:rPr>
        <w:annotationRef/>
      </w:r>
    </w:p>
    <w:p w14:paraId="0463CFD8" w14:textId="3AE891ED" w:rsidR="00073456" w:rsidRDefault="00073456" w:rsidP="00073456">
      <w:pPr>
        <w:spacing w:after="0" w:line="240" w:lineRule="auto"/>
        <w:rPr>
          <w:color w:val="272D37"/>
        </w:rPr>
      </w:pPr>
    </w:p>
    <w:p w14:paraId="0732FFDA" w14:textId="62A7FABF" w:rsidR="00073456" w:rsidRDefault="00073456" w:rsidP="00073456">
      <w:pPr>
        <w:spacing w:after="0" w:line="240" w:lineRule="auto"/>
        <w:jc w:val="center"/>
        <w:rPr>
          <w:color w:val="272D37"/>
        </w:rPr>
      </w:pPr>
      <w:r>
        <w:rPr>
          <w:noProof/>
        </w:rPr>
        <w:drawing>
          <wp:inline distT="0" distB="0" distL="0" distR="0" wp14:anchorId="08EF66DD" wp14:editId="6EE858EA">
            <wp:extent cx="4695825" cy="1752600"/>
            <wp:effectExtent l="0" t="0" r="0" b="0"/>
            <wp:docPr id="7" name="Picture 7" descr="C:\Users\Mariko\AppData\Local\Microsoft\Windows\INetCache\Content.Word\NCCF-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ko\AppData\Local\Microsoft\Windows\INetCache\Content.Word\NCCF-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5825" cy="1752600"/>
                    </a:xfrm>
                    <a:prstGeom prst="rect">
                      <a:avLst/>
                    </a:prstGeom>
                    <a:noFill/>
                    <a:ln>
                      <a:noFill/>
                    </a:ln>
                  </pic:spPr>
                </pic:pic>
              </a:graphicData>
            </a:graphic>
          </wp:inline>
        </w:drawing>
      </w:r>
    </w:p>
    <w:p w14:paraId="0B6A4A07" w14:textId="1911E021" w:rsidR="00073456" w:rsidRPr="00DD2C25" w:rsidRDefault="00073456" w:rsidP="00073456">
      <w:pPr>
        <w:spacing w:after="0" w:line="240" w:lineRule="auto"/>
        <w:jc w:val="center"/>
        <w:rPr>
          <w:b/>
          <w:color w:val="3494BA" w:themeColor="accent1"/>
          <w:sz w:val="40"/>
        </w:rPr>
      </w:pPr>
      <w:r w:rsidRPr="00DD2C25">
        <w:rPr>
          <w:b/>
          <w:color w:val="3494BA" w:themeColor="accent1"/>
          <w:sz w:val="40"/>
        </w:rPr>
        <w:t>nccoast.org</w:t>
      </w:r>
    </w:p>
    <w:p w14:paraId="4E1A4B48" w14:textId="77777777" w:rsidR="00073456" w:rsidRDefault="00073456" w:rsidP="00073456">
      <w:pPr>
        <w:spacing w:after="0" w:line="240" w:lineRule="auto"/>
        <w:rPr>
          <w:color w:val="272D37"/>
        </w:rPr>
      </w:pPr>
    </w:p>
    <w:p w14:paraId="5261E300" w14:textId="3C084B1D" w:rsidR="00073456" w:rsidRDefault="00073456" w:rsidP="00073456">
      <w:pPr>
        <w:rPr>
          <w:i/>
          <w:color w:val="808080" w:themeColor="background1" w:themeShade="80"/>
        </w:rPr>
      </w:pPr>
    </w:p>
    <w:p w14:paraId="5D37F7A2" w14:textId="77777777" w:rsidR="00073456" w:rsidRDefault="00073456" w:rsidP="00073456">
      <w:pPr>
        <w:rPr>
          <w:i/>
          <w:color w:val="808080" w:themeColor="background1" w:themeShade="80"/>
        </w:rPr>
      </w:pPr>
    </w:p>
    <w:p w14:paraId="7896E0F1" w14:textId="4A613DA3" w:rsidR="00073456" w:rsidRDefault="00073456" w:rsidP="00073456">
      <w:pPr>
        <w:rPr>
          <w:i/>
          <w:color w:val="808080" w:themeColor="background1" w:themeShade="80"/>
        </w:rPr>
      </w:pPr>
      <w:r w:rsidRPr="00073456">
        <w:rPr>
          <w:i/>
          <w:color w:val="808080" w:themeColor="background1" w:themeShade="80"/>
        </w:rPr>
        <w:t>Template Version 2017.1</w:t>
      </w:r>
    </w:p>
    <w:p w14:paraId="693843F9" w14:textId="65924241" w:rsidR="00073456" w:rsidRPr="00073456" w:rsidRDefault="00073456" w:rsidP="00073456">
      <w:pPr>
        <w:rPr>
          <w:i/>
          <w:color w:val="808080" w:themeColor="background1" w:themeShade="80"/>
        </w:rPr>
      </w:pPr>
    </w:p>
    <w:p w14:paraId="798001CA" w14:textId="746BE84E" w:rsidR="00073456" w:rsidRDefault="00073456" w:rsidP="00073456">
      <w:pPr>
        <w:jc w:val="center"/>
        <w:rPr>
          <w:b/>
          <w:color w:val="FF0000"/>
          <w:sz w:val="36"/>
        </w:rPr>
      </w:pPr>
      <w:r w:rsidRPr="00B32A4A">
        <w:rPr>
          <w:b/>
          <w:color w:val="FF0000"/>
          <w:sz w:val="36"/>
        </w:rPr>
        <w:t>TURN ON COMMENTS TO SEE ALL INSTSRUCTIONS</w:t>
      </w:r>
    </w:p>
    <w:p w14:paraId="3ED1A103" w14:textId="58DB63D7" w:rsidR="00073456" w:rsidRPr="00B32A4A" w:rsidRDefault="00073456" w:rsidP="00073456">
      <w:pPr>
        <w:jc w:val="center"/>
        <w:rPr>
          <w:b/>
          <w:color w:val="FF0000"/>
          <w:sz w:val="36"/>
        </w:rPr>
      </w:pPr>
      <w:r w:rsidRPr="00B32A4A">
        <w:rPr>
          <w:b/>
          <w:color w:val="FF0000"/>
          <w:sz w:val="36"/>
        </w:rPr>
        <w:t>Review Tab &gt; Trackin</w:t>
      </w:r>
      <w:r>
        <w:rPr>
          <w:b/>
          <w:color w:val="FF0000"/>
          <w:sz w:val="36"/>
        </w:rPr>
        <w:t>g &gt; Drop-down menu: All Markup</w:t>
      </w:r>
    </w:p>
    <w:p w14:paraId="065B148F" w14:textId="77777777" w:rsidR="00073456" w:rsidRDefault="00073456">
      <w:pPr>
        <w:spacing w:after="0" w:line="240" w:lineRule="auto"/>
      </w:pPr>
      <w:r>
        <w:br w:type="page"/>
      </w:r>
    </w:p>
    <w:p w14:paraId="74169A0C" w14:textId="370CEFDF" w:rsidR="00F976FB" w:rsidRDefault="00B32A4A" w:rsidP="00497AAB">
      <w:r>
        <w:rPr>
          <w:noProof/>
        </w:rPr>
        <w:lastRenderedPageBreak/>
        <mc:AlternateContent>
          <mc:Choice Requires="wps">
            <w:drawing>
              <wp:anchor distT="0" distB="0" distL="114300" distR="114300" simplePos="0" relativeHeight="251708416" behindDoc="0" locked="0" layoutInCell="1" allowOverlap="1" wp14:anchorId="02D3CD3B" wp14:editId="67E900AA">
                <wp:simplePos x="0" y="0"/>
                <wp:positionH relativeFrom="column">
                  <wp:posOffset>361481</wp:posOffset>
                </wp:positionH>
                <wp:positionV relativeFrom="paragraph">
                  <wp:posOffset>198339</wp:posOffset>
                </wp:positionV>
                <wp:extent cx="5556076" cy="6899691"/>
                <wp:effectExtent l="0" t="0" r="0" b="0"/>
                <wp:wrapNone/>
                <wp:docPr id="463" name="AutoShap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076" cy="6899691"/>
                        </a:xfrm>
                        <a:prstGeom prst="roundRect">
                          <a:avLst>
                            <a:gd name="adj" fmla="val 3463"/>
                          </a:avLst>
                        </a:prstGeom>
                        <a:noFill/>
                        <a:ln w="28575">
                          <a:no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anchor>
            </w:drawing>
          </mc:Choice>
          <mc:Fallback>
            <w:pict>
              <v:roundrect w14:anchorId="2DD8658E" id="AutoShape 195" o:spid="_x0000_s1026" style="position:absolute;margin-left:28.45pt;margin-top:15.6pt;width:437.5pt;height:543.3pt;z-index:251708416;visibility:visible;mso-wrap-style:square;mso-wrap-distance-left:9pt;mso-wrap-distance-top:0;mso-wrap-distance-right:9pt;mso-wrap-distance-bottom:0;mso-position-horizontal:absolute;mso-position-horizontal-relative:text;mso-position-vertical:absolute;mso-position-vertical-relative:text;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" filled="f" fillcolor="black" stroked="f" strokeweight="2.25pt"/>
            </w:pict>
          </mc:Fallback>
        </mc:AlternateContent>
      </w:r>
    </w:p>
    <w:p w14:paraId="2220C409" w14:textId="16E6DC95" w:rsidR="00760EA8" w:rsidRDefault="00760EA8" w:rsidP="001A1416">
      <w:pPr>
        <w:tabs>
          <w:tab w:val="left" w:pos="6263"/>
        </w:tabs>
        <w:rPr>
          <w:noProof/>
        </w:rPr>
      </w:pPr>
    </w:p>
    <w:p w14:paraId="5E0D428B" w14:textId="41B5D0E0" w:rsidR="0040639D" w:rsidRDefault="00B32A4A" w:rsidP="0040639D">
      <w:pPr>
        <w:jc w:val="center"/>
      </w:pPr>
      <w:r>
        <w:rPr>
          <w:noProof/>
          <w:color w:val="272D37"/>
        </w:rPr>
        <mc:AlternateContent>
          <mc:Choice Requires="wps">
            <w:drawing>
              <wp:anchor distT="0" distB="0" distL="114300" distR="114300" simplePos="0" relativeHeight="251608063" behindDoc="0" locked="0" layoutInCell="1" allowOverlap="1" wp14:anchorId="630EC477" wp14:editId="22AA08C2">
                <wp:simplePos x="0" y="0"/>
                <wp:positionH relativeFrom="page">
                  <wp:posOffset>-542925</wp:posOffset>
                </wp:positionH>
                <wp:positionV relativeFrom="paragraph">
                  <wp:posOffset>3166746</wp:posOffset>
                </wp:positionV>
                <wp:extent cx="8524875" cy="3943350"/>
                <wp:effectExtent l="0" t="0" r="9525" b="0"/>
                <wp:wrapNone/>
                <wp:docPr id="1" name="Rectangle 1"/>
                <wp:cNvGraphicFramePr/>
                <a:graphic xmlns:a="http://schemas.openxmlformats.org/drawingml/2006/main">
                  <a:graphicData uri="http://schemas.microsoft.com/office/word/2010/wordprocessingShape">
                    <wps:wsp>
                      <wps:cNvSpPr/>
                      <wps:spPr>
                        <a:xfrm>
                          <a:off x="0" y="0"/>
                          <a:ext cx="8524875" cy="3943350"/>
                        </a:xfrm>
                        <a:prstGeom prst="rect">
                          <a:avLst/>
                        </a:prstGeom>
                        <a:solidFill>
                          <a:schemeClr val="accent3">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5CE7E1" w14:textId="6F89855C" w:rsidR="00073456" w:rsidRPr="00B32A4A" w:rsidRDefault="00073456" w:rsidP="00B32A4A">
                            <w:pPr>
                              <w:jc w:val="center"/>
                              <w:rPr>
                                <w:sz w:val="96"/>
                              </w:rPr>
                            </w:pPr>
                            <w:r w:rsidRPr="00B32A4A">
                              <w:rPr>
                                <w:sz w:val="96"/>
                              </w:rPr>
                              <w:t>[Watershed Name]</w:t>
                            </w:r>
                          </w:p>
                          <w:p w14:paraId="09CE007A" w14:textId="3FCB8419" w:rsidR="00073456" w:rsidRDefault="00073456" w:rsidP="00B32A4A">
                            <w:pPr>
                              <w:jc w:val="center"/>
                              <w:rPr>
                                <w:sz w:val="44"/>
                              </w:rPr>
                            </w:pPr>
                            <w:r w:rsidRPr="00B32A4A">
                              <w:rPr>
                                <w:sz w:val="44"/>
                              </w:rPr>
                              <w:t>Coastal Watershed Restoration Plan</w:t>
                            </w:r>
                          </w:p>
                          <w:p w14:paraId="7D978008" w14:textId="00B15C96" w:rsidR="00073456" w:rsidRDefault="00073456" w:rsidP="00B32A4A">
                            <w:pPr>
                              <w:jc w:val="center"/>
                              <w:rPr>
                                <w:sz w:val="44"/>
                              </w:rPr>
                            </w:pPr>
                          </w:p>
                          <w:p w14:paraId="2F399805" w14:textId="1B7CC1FE" w:rsidR="00073456" w:rsidRPr="00B32A4A" w:rsidRDefault="00073456" w:rsidP="00B32A4A">
                            <w:pPr>
                              <w:jc w:val="center"/>
                              <w:rPr>
                                <w:sz w:val="44"/>
                              </w:rPr>
                            </w:pPr>
                            <w:r>
                              <w:rPr>
                                <w:sz w:val="44"/>
                              </w:rPr>
                              <w:t>[YEAR]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EC477" id="Rectangle 1" o:spid="_x0000_s1026" style="position:absolute;left:0;text-align:left;margin-left:-42.75pt;margin-top:249.35pt;width:671.25pt;height:310.5pt;z-index:2516080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" fillcolor="#316756 [1606]" stroked="f" strokeweight="2pt">
                <v:textbox>
                  <w:txbxContent>
                    <w:p w14:paraId="7B5CE7E1" w14:textId="6F89855C" w:rsidR="00073456" w:rsidRPr="00B32A4A" w:rsidRDefault="00073456" w:rsidP="00B32A4A">
                      <w:pPr>
                        <w:jc w:val="center"/>
                        <w:rPr>
                          <w:sz w:val="96"/>
                        </w:rPr>
                      </w:pPr>
                      <w:r w:rsidRPr="00B32A4A">
                        <w:rPr>
                          <w:sz w:val="96"/>
                        </w:rPr>
                        <w:t>[Watershed Name]</w:t>
                      </w:r>
                    </w:p>
                    <w:p w14:paraId="09CE007A" w14:textId="3FCB8419" w:rsidR="00073456" w:rsidRDefault="00073456" w:rsidP="00B32A4A">
                      <w:pPr>
                        <w:jc w:val="center"/>
                        <w:rPr>
                          <w:sz w:val="44"/>
                        </w:rPr>
                      </w:pPr>
                      <w:r w:rsidRPr="00B32A4A">
                        <w:rPr>
                          <w:sz w:val="44"/>
                        </w:rPr>
                        <w:t>Coastal Watershed Restoration Plan</w:t>
                      </w:r>
                    </w:p>
                    <w:p w14:paraId="7D978008" w14:textId="00B15C96" w:rsidR="00073456" w:rsidRDefault="00073456" w:rsidP="00B32A4A">
                      <w:pPr>
                        <w:jc w:val="center"/>
                        <w:rPr>
                          <w:sz w:val="44"/>
                        </w:rPr>
                      </w:pPr>
                    </w:p>
                    <w:p w14:paraId="2F399805" w14:textId="1B7CC1FE" w:rsidR="00073456" w:rsidRPr="00B32A4A" w:rsidRDefault="00073456" w:rsidP="00B32A4A">
                      <w:pPr>
                        <w:jc w:val="center"/>
                        <w:rPr>
                          <w:sz w:val="44"/>
                        </w:rPr>
                      </w:pPr>
                      <w:r>
                        <w:rPr>
                          <w:sz w:val="44"/>
                        </w:rPr>
                        <w:t>[YEAR]</w:t>
                      </w:r>
                    </w:p>
                  </w:txbxContent>
                </v:textbox>
                <w10:wrap anchorx="page"/>
              </v:rect>
            </w:pict>
          </mc:Fallback>
        </mc:AlternateContent>
      </w:r>
      <w:r>
        <w:rPr>
          <w:noProof/>
        </w:rPr>
        <mc:AlternateContent>
          <mc:Choice Requires="wps">
            <w:drawing>
              <wp:anchor distT="0" distB="0" distL="114300" distR="114300" simplePos="0" relativeHeight="251609088" behindDoc="0" locked="0" layoutInCell="1" allowOverlap="1" wp14:anchorId="165D2C80" wp14:editId="16A361F0">
                <wp:simplePos x="0" y="0"/>
                <wp:positionH relativeFrom="margin">
                  <wp:posOffset>887730</wp:posOffset>
                </wp:positionH>
                <wp:positionV relativeFrom="paragraph">
                  <wp:posOffset>834390</wp:posOffset>
                </wp:positionV>
                <wp:extent cx="4225290" cy="733425"/>
                <wp:effectExtent l="0" t="0" r="22860" b="28575"/>
                <wp:wrapNone/>
                <wp:docPr id="466" name="Text Box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5290" cy="733425"/>
                        </a:xfrm>
                        <a:prstGeom prst="rect">
                          <a:avLst/>
                        </a:prstGeom>
                        <a:ln/>
                      </wps:spPr>
                      <wps:style>
                        <a:lnRef idx="2">
                          <a:schemeClr val="dk1"/>
                        </a:lnRef>
                        <a:fillRef idx="1">
                          <a:schemeClr val="lt1"/>
                        </a:fillRef>
                        <a:effectRef idx="0">
                          <a:schemeClr val="dk1"/>
                        </a:effectRef>
                        <a:fontRef idx="minor">
                          <a:schemeClr val="dk1"/>
                        </a:fontRef>
                      </wps:style>
                      <wps:txbx>
                        <w:txbxContent>
                          <w:p w14:paraId="409C7FEC" w14:textId="77777777" w:rsidR="00073456" w:rsidRPr="00D41454" w:rsidRDefault="00073456" w:rsidP="001A1416">
                            <w:pPr>
                              <w:jc w:val="center"/>
                              <w:rPr>
                                <w:b/>
                                <w:noProof/>
                                <w:color w:val="000000" w:themeColor="text1"/>
                                <w:sz w:val="28"/>
                                <w:szCs w:val="32"/>
                              </w:rPr>
                            </w:pPr>
                            <w:r w:rsidRPr="00D41454">
                              <w:rPr>
                                <w:b/>
                                <w:noProof/>
                                <w:color w:val="000000" w:themeColor="text1"/>
                                <w:sz w:val="28"/>
                                <w:szCs w:val="32"/>
                              </w:rPr>
                              <w:t>[</w:t>
                            </w:r>
                            <w:r>
                              <w:rPr>
                                <w:b/>
                                <w:noProof/>
                                <w:color w:val="000000" w:themeColor="text1"/>
                                <w:sz w:val="28"/>
                                <w:szCs w:val="32"/>
                              </w:rPr>
                              <w:t>Insert Cover Image, delete this 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5D2C80" id="_x0000_t202" coordsize="21600,21600" o:spt="202" path="m,l,21600r21600,l21600,xe">
                <v:stroke joinstyle="miter"/>
                <v:path gradientshapeok="t" o:connecttype="rect"/>
              </v:shapetype>
              <v:shape id="Text Box 466" o:spid="_x0000_s1027" type="#_x0000_t202" style="position:absolute;left:0;text-align:left;margin-left:69.9pt;margin-top:65.7pt;width:332.7pt;height:57.75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" fillcolor="white [3201]" strokecolor="black [3200]" strokeweight="2pt">
                <v:path arrowok="t"/>
                <v:textbox>
                  <w:txbxContent>
                    <w:p w14:paraId="409C7FEC" w14:textId="77777777" w:rsidR="00073456" w:rsidRPr="00D41454" w:rsidRDefault="00073456" w:rsidP="001A1416">
                      <w:pPr>
                        <w:jc w:val="center"/>
                        <w:rPr>
                          <w:b/>
                          <w:noProof/>
                          <w:color w:val="000000" w:themeColor="text1"/>
                          <w:sz w:val="28"/>
                          <w:szCs w:val="32"/>
                        </w:rPr>
                      </w:pPr>
                      <w:r w:rsidRPr="00D41454">
                        <w:rPr>
                          <w:b/>
                          <w:noProof/>
                          <w:color w:val="000000" w:themeColor="text1"/>
                          <w:sz w:val="28"/>
                          <w:szCs w:val="32"/>
                        </w:rPr>
                        <w:t>[</w:t>
                      </w:r>
                      <w:r>
                        <w:rPr>
                          <w:b/>
                          <w:noProof/>
                          <w:color w:val="000000" w:themeColor="text1"/>
                          <w:sz w:val="28"/>
                          <w:szCs w:val="32"/>
                        </w:rPr>
                        <w:t>Insert Cover Image, delete this text box]</w:t>
                      </w:r>
                    </w:p>
                  </w:txbxContent>
                </v:textbox>
                <w10:wrap anchorx="margin"/>
              </v:shape>
            </w:pict>
          </mc:Fallback>
        </mc:AlternateContent>
      </w:r>
      <w:r w:rsidR="00F976FB">
        <w:br w:type="page"/>
      </w:r>
    </w:p>
    <w:p w14:paraId="4FD4F5DB" w14:textId="042C86D7" w:rsidR="00F40DC4" w:rsidRDefault="00F40DC4" w:rsidP="00F40DC4">
      <w:pPr>
        <w:pStyle w:val="Caption"/>
      </w:pPr>
      <w:r>
        <w:lastRenderedPageBreak/>
        <w:t>Version [Month, Year]</w:t>
      </w:r>
    </w:p>
    <w:p w14:paraId="4FD7ED51" w14:textId="77777777" w:rsidR="00F40DC4" w:rsidRDefault="00F40DC4" w:rsidP="00D41454">
      <w:pPr>
        <w:pStyle w:val="Caption"/>
        <w:jc w:val="center"/>
      </w:pPr>
    </w:p>
    <w:p w14:paraId="13F4CBC3" w14:textId="245F3312" w:rsidR="00F40DC4" w:rsidRDefault="00F40DC4" w:rsidP="00D41454">
      <w:pPr>
        <w:pStyle w:val="Caption"/>
        <w:jc w:val="center"/>
      </w:pPr>
    </w:p>
    <w:p w14:paraId="7336FEC5" w14:textId="17601C9B" w:rsidR="00F40DC4" w:rsidRDefault="00F40DC4" w:rsidP="00F40DC4"/>
    <w:p w14:paraId="5D36374E" w14:textId="77777777" w:rsidR="00F40DC4" w:rsidRPr="00F40DC4" w:rsidRDefault="00F40DC4" w:rsidP="00F40DC4"/>
    <w:p w14:paraId="3DBEADF5" w14:textId="315E9131" w:rsidR="0040639D" w:rsidRDefault="00D41454" w:rsidP="00D41454">
      <w:pPr>
        <w:pStyle w:val="Caption"/>
        <w:jc w:val="center"/>
      </w:pPr>
      <w:r>
        <w:t>Contributing Partners</w:t>
      </w:r>
    </w:p>
    <w:p w14:paraId="57245337" w14:textId="617B547C" w:rsidR="0040639D" w:rsidRDefault="0040639D" w:rsidP="00D41454">
      <w:pPr>
        <w:spacing w:after="0"/>
        <w:jc w:val="center"/>
      </w:pPr>
      <w:r>
        <w:t>[</w:t>
      </w:r>
      <w:r w:rsidR="00916409">
        <w:t>Partner</w:t>
      </w:r>
      <w:r>
        <w:t xml:space="preserve"> Organization]</w:t>
      </w:r>
    </w:p>
    <w:p w14:paraId="27993C33" w14:textId="097A2F41" w:rsidR="0040639D" w:rsidRDefault="0040639D" w:rsidP="00D41454">
      <w:pPr>
        <w:spacing w:after="0"/>
        <w:jc w:val="center"/>
      </w:pPr>
      <w:r>
        <w:t>[</w:t>
      </w:r>
      <w:r w:rsidR="00916409">
        <w:t>Partner</w:t>
      </w:r>
      <w:r>
        <w:t xml:space="preserve"> Organization]</w:t>
      </w:r>
    </w:p>
    <w:p w14:paraId="3CA7347D" w14:textId="0753C8E2" w:rsidR="00D41454" w:rsidRDefault="0040639D" w:rsidP="00D41454">
      <w:pPr>
        <w:spacing w:after="0"/>
        <w:jc w:val="center"/>
      </w:pPr>
      <w:r>
        <w:t>[</w:t>
      </w:r>
      <w:r w:rsidR="00916409">
        <w:t>Partner</w:t>
      </w:r>
      <w:r>
        <w:t xml:space="preserve"> Organization]</w:t>
      </w:r>
    </w:p>
    <w:p w14:paraId="75956F95" w14:textId="77777777" w:rsidR="00D41454" w:rsidRDefault="00D41454" w:rsidP="00497AAB">
      <w:pPr>
        <w:jc w:val="center"/>
      </w:pPr>
    </w:p>
    <w:p w14:paraId="00E68E9C" w14:textId="1CF8B115" w:rsidR="00D41454" w:rsidRDefault="00D41454" w:rsidP="00497AAB">
      <w:pPr>
        <w:jc w:val="center"/>
      </w:pPr>
    </w:p>
    <w:p w14:paraId="0BAE450E" w14:textId="77777777" w:rsidR="00F40DC4" w:rsidRDefault="00F40DC4" w:rsidP="00497AAB">
      <w:pPr>
        <w:jc w:val="center"/>
      </w:pPr>
    </w:p>
    <w:p w14:paraId="225EFABE" w14:textId="1D377D83" w:rsidR="00D41454" w:rsidRDefault="00D41454" w:rsidP="00497AAB">
      <w:pPr>
        <w:jc w:val="center"/>
      </w:pPr>
    </w:p>
    <w:p w14:paraId="74D6D6DD" w14:textId="77777777" w:rsidR="00F40DC4" w:rsidRDefault="00F40DC4" w:rsidP="00497AAB">
      <w:pPr>
        <w:jc w:val="center"/>
      </w:pPr>
    </w:p>
    <w:p w14:paraId="30C60AAD" w14:textId="77777777" w:rsidR="00D41454" w:rsidRDefault="00D41454" w:rsidP="00497AAB">
      <w:pPr>
        <w:jc w:val="center"/>
      </w:pPr>
    </w:p>
    <w:p w14:paraId="38946128" w14:textId="77777777" w:rsidR="00D41454" w:rsidRDefault="00D41454" w:rsidP="00D41454">
      <w:pPr>
        <w:pStyle w:val="Caption"/>
        <w:jc w:val="center"/>
      </w:pPr>
      <w:r>
        <w:t>Acknowledgements</w:t>
      </w:r>
    </w:p>
    <w:p w14:paraId="2F60169C" w14:textId="77777777" w:rsidR="00D41454" w:rsidRDefault="00D41454" w:rsidP="00D41454">
      <w:pPr>
        <w:spacing w:after="0"/>
        <w:jc w:val="center"/>
      </w:pPr>
      <w:r>
        <w:t>[Optional: First Last Name, Organization]</w:t>
      </w:r>
    </w:p>
    <w:p w14:paraId="14501D04" w14:textId="77777777" w:rsidR="00D41454" w:rsidRDefault="00D41454" w:rsidP="00D41454">
      <w:pPr>
        <w:spacing w:after="0"/>
        <w:jc w:val="center"/>
      </w:pPr>
      <w:r>
        <w:t>[Optional: First Last Name, Organization]</w:t>
      </w:r>
    </w:p>
    <w:p w14:paraId="6075DAB9" w14:textId="77777777" w:rsidR="00D41454" w:rsidRDefault="00D41454" w:rsidP="00D41454">
      <w:pPr>
        <w:spacing w:after="0"/>
        <w:jc w:val="center"/>
      </w:pPr>
      <w:r>
        <w:t>[Optional: First Last Name, Organization]</w:t>
      </w:r>
    </w:p>
    <w:p w14:paraId="2454D4DC" w14:textId="77777777" w:rsidR="00D41454" w:rsidRDefault="00D41454" w:rsidP="00497AAB">
      <w:pPr>
        <w:jc w:val="center"/>
      </w:pPr>
    </w:p>
    <w:p w14:paraId="6576B3BE" w14:textId="77777777" w:rsidR="00D41454" w:rsidRDefault="00D41454" w:rsidP="00D41454"/>
    <w:p w14:paraId="15DA663B" w14:textId="77777777" w:rsidR="00EA0873" w:rsidRPr="00497AAB" w:rsidRDefault="00EA0873" w:rsidP="00D41454">
      <w:r w:rsidRPr="00497AAB">
        <w:br w:type="page"/>
      </w:r>
    </w:p>
    <w:p w14:paraId="76908F9D" w14:textId="77777777" w:rsidR="00471DF5" w:rsidRPr="00497AAB" w:rsidRDefault="00471DF5" w:rsidP="00520065">
      <w:pPr>
        <w:pStyle w:val="Heading1"/>
        <w:numPr>
          <w:ilvl w:val="0"/>
          <w:numId w:val="0"/>
        </w:numPr>
      </w:pPr>
      <w:bookmarkStart w:id="3" w:name="_Toc477448519"/>
      <w:bookmarkEnd w:id="0"/>
      <w:r w:rsidRPr="00497AAB">
        <w:lastRenderedPageBreak/>
        <w:t xml:space="preserve">Table of </w:t>
      </w:r>
      <w:commentRangeStart w:id="4"/>
      <w:r w:rsidRPr="00497AAB">
        <w:t>Contents</w:t>
      </w:r>
      <w:commentRangeEnd w:id="4"/>
      <w:r w:rsidR="001B47FF">
        <w:rPr>
          <w:rStyle w:val="CommentReference"/>
          <w:b w:val="0"/>
        </w:rPr>
        <w:commentReference w:id="4"/>
      </w:r>
      <w:bookmarkEnd w:id="3"/>
    </w:p>
    <w:p w14:paraId="0867BC66" w14:textId="5543B8A3" w:rsidR="00DD2C25" w:rsidRPr="00DD2C25" w:rsidRDefault="00471DF5">
      <w:pPr>
        <w:pStyle w:val="TOC1"/>
        <w:tabs>
          <w:tab w:val="right" w:pos="9350"/>
        </w:tabs>
        <w:rPr>
          <w:rFonts w:eastAsiaTheme="minorEastAsia" w:cs="Calibri"/>
          <w:noProof/>
          <w:sz w:val="22"/>
        </w:rPr>
      </w:pPr>
      <w:r w:rsidRPr="00302EC7">
        <w:rPr>
          <w:rFonts w:cs="Calibri"/>
          <w:b/>
          <w:bCs/>
          <w:noProof/>
          <w:szCs w:val="24"/>
        </w:rPr>
        <w:fldChar w:fldCharType="begin"/>
      </w:r>
      <w:r w:rsidRPr="00302EC7">
        <w:rPr>
          <w:rFonts w:cs="Calibri"/>
          <w:b/>
          <w:bCs/>
          <w:noProof/>
          <w:szCs w:val="24"/>
        </w:rPr>
        <w:instrText xml:space="preserve"> TOC \o "1-2" \h \z \u </w:instrText>
      </w:r>
      <w:r w:rsidRPr="00302EC7">
        <w:rPr>
          <w:rFonts w:cs="Calibri"/>
          <w:b/>
          <w:bCs/>
          <w:noProof/>
          <w:szCs w:val="24"/>
        </w:rPr>
        <w:fldChar w:fldCharType="separate"/>
      </w:r>
      <w:hyperlink w:anchor="_Toc477448519" w:history="1">
        <w:r w:rsidR="00DD2C25" w:rsidRPr="00DD2C25">
          <w:rPr>
            <w:rStyle w:val="Hyperlink"/>
            <w:rFonts w:ascii="Calibri" w:hAnsi="Calibri" w:cs="Calibri"/>
            <w:noProof/>
          </w:rPr>
          <w:t>Table of Contents</w:t>
        </w:r>
        <w:r w:rsidR="00DD2C25" w:rsidRPr="00DD2C25">
          <w:rPr>
            <w:rFonts w:cs="Calibri"/>
            <w:noProof/>
            <w:webHidden/>
          </w:rPr>
          <w:tab/>
        </w:r>
        <w:r w:rsidR="00DD2C25" w:rsidRPr="00DD2C25">
          <w:rPr>
            <w:rFonts w:cs="Calibri"/>
            <w:noProof/>
            <w:webHidden/>
          </w:rPr>
          <w:fldChar w:fldCharType="begin"/>
        </w:r>
        <w:r w:rsidR="00DD2C25" w:rsidRPr="00DD2C25">
          <w:rPr>
            <w:rFonts w:cs="Calibri"/>
            <w:noProof/>
            <w:webHidden/>
          </w:rPr>
          <w:instrText xml:space="preserve"> PAGEREF _Toc477448519 \h </w:instrText>
        </w:r>
        <w:r w:rsidR="00DD2C25" w:rsidRPr="00DD2C25">
          <w:rPr>
            <w:rFonts w:cs="Calibri"/>
            <w:noProof/>
            <w:webHidden/>
          </w:rPr>
        </w:r>
        <w:r w:rsidR="00DD2C25" w:rsidRPr="00DD2C25">
          <w:rPr>
            <w:rFonts w:cs="Calibri"/>
            <w:noProof/>
            <w:webHidden/>
          </w:rPr>
          <w:fldChar w:fldCharType="separate"/>
        </w:r>
        <w:r w:rsidR="00DD2C25" w:rsidRPr="00DD2C25">
          <w:rPr>
            <w:rFonts w:cs="Calibri"/>
            <w:noProof/>
            <w:webHidden/>
          </w:rPr>
          <w:t>4</w:t>
        </w:r>
        <w:r w:rsidR="00DD2C25" w:rsidRPr="00DD2C25">
          <w:rPr>
            <w:rFonts w:cs="Calibri"/>
            <w:noProof/>
            <w:webHidden/>
          </w:rPr>
          <w:fldChar w:fldCharType="end"/>
        </w:r>
      </w:hyperlink>
    </w:p>
    <w:p w14:paraId="0EB347EF" w14:textId="3AFF3C29" w:rsidR="00DD2C25" w:rsidRPr="00DD2C25" w:rsidRDefault="00DD2C25">
      <w:pPr>
        <w:pStyle w:val="TOC1"/>
        <w:tabs>
          <w:tab w:val="right" w:pos="9350"/>
        </w:tabs>
        <w:rPr>
          <w:rFonts w:eastAsiaTheme="minorEastAsia" w:cs="Calibri"/>
          <w:noProof/>
          <w:sz w:val="22"/>
        </w:rPr>
      </w:pPr>
      <w:hyperlink w:anchor="_Toc477448520" w:history="1">
        <w:r w:rsidRPr="00DD2C25">
          <w:rPr>
            <w:rStyle w:val="Hyperlink"/>
            <w:rFonts w:ascii="Calibri" w:hAnsi="Calibri" w:cs="Calibri"/>
            <w:noProof/>
          </w:rPr>
          <w:t>Guide to Nine Minimum Elements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_Toc477448520 \h </w:instrText>
        </w:r>
        <w:r w:rsidRPr="00DD2C25">
          <w:rPr>
            <w:rFonts w:cs="Calibri"/>
            <w:noProof/>
            <w:webHidden/>
          </w:rPr>
        </w:r>
        <w:r w:rsidRPr="00DD2C25">
          <w:rPr>
            <w:rFonts w:cs="Calibri"/>
            <w:noProof/>
            <w:webHidden/>
          </w:rPr>
          <w:fldChar w:fldCharType="separate"/>
        </w:r>
        <w:r w:rsidRPr="00DD2C25">
          <w:rPr>
            <w:rFonts w:cs="Calibri"/>
            <w:noProof/>
            <w:webHidden/>
          </w:rPr>
          <w:t>6</w:t>
        </w:r>
        <w:r w:rsidRPr="00DD2C25">
          <w:rPr>
            <w:rFonts w:cs="Calibri"/>
            <w:noProof/>
            <w:webHidden/>
          </w:rPr>
          <w:fldChar w:fldCharType="end"/>
        </w:r>
      </w:hyperlink>
    </w:p>
    <w:p w14:paraId="0EDB5C1E" w14:textId="67EF3456" w:rsidR="00DD2C25" w:rsidRPr="00DD2C25" w:rsidRDefault="00DD2C25">
      <w:pPr>
        <w:pStyle w:val="TOC1"/>
        <w:tabs>
          <w:tab w:val="right" w:pos="9350"/>
        </w:tabs>
        <w:rPr>
          <w:rFonts w:eastAsiaTheme="minorEastAsia" w:cs="Calibri"/>
          <w:noProof/>
          <w:sz w:val="22"/>
        </w:rPr>
      </w:pPr>
      <w:hyperlink w:anchor="_Toc477448521" w:history="1">
        <w:r w:rsidRPr="00DD2C25">
          <w:rPr>
            <w:rStyle w:val="Hyperlink"/>
            <w:rFonts w:ascii="Calibri" w:hAnsi="Calibri" w:cs="Calibri"/>
            <w:noProof/>
          </w:rPr>
          <w:t>Executive Summary</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_Toc477448521 \h </w:instrText>
        </w:r>
        <w:r w:rsidRPr="00DD2C25">
          <w:rPr>
            <w:rFonts w:cs="Calibri"/>
            <w:noProof/>
            <w:webHidden/>
          </w:rPr>
        </w:r>
        <w:r w:rsidRPr="00DD2C25">
          <w:rPr>
            <w:rFonts w:cs="Calibri"/>
            <w:noProof/>
            <w:webHidden/>
          </w:rPr>
          <w:fldChar w:fldCharType="separate"/>
        </w:r>
        <w:r w:rsidRPr="00DD2C25">
          <w:rPr>
            <w:rFonts w:cs="Calibri"/>
            <w:noProof/>
            <w:webHidden/>
          </w:rPr>
          <w:t>8</w:t>
        </w:r>
        <w:r w:rsidRPr="00DD2C25">
          <w:rPr>
            <w:rFonts w:cs="Calibri"/>
            <w:noProof/>
            <w:webHidden/>
          </w:rPr>
          <w:fldChar w:fldCharType="end"/>
        </w:r>
      </w:hyperlink>
    </w:p>
    <w:p w14:paraId="10699888" w14:textId="2F0691AF" w:rsidR="00DD2C25" w:rsidRPr="00DD2C25" w:rsidRDefault="00DD2C25">
      <w:pPr>
        <w:pStyle w:val="TOC1"/>
        <w:tabs>
          <w:tab w:val="right" w:pos="9350"/>
        </w:tabs>
        <w:rPr>
          <w:rFonts w:eastAsiaTheme="minorEastAsia" w:cs="Calibri"/>
          <w:noProof/>
          <w:sz w:val="22"/>
        </w:rPr>
      </w:pPr>
      <w:hyperlink w:anchor="_Toc477448522" w:history="1">
        <w:r w:rsidRPr="00DD2C25">
          <w:rPr>
            <w:rStyle w:val="Hyperlink"/>
            <w:rFonts w:ascii="Calibri" w:hAnsi="Calibri" w:cs="Calibri"/>
            <w:noProof/>
          </w:rPr>
          <w:t>Introduction</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_Toc477448522 \h </w:instrText>
        </w:r>
        <w:r w:rsidRPr="00DD2C25">
          <w:rPr>
            <w:rFonts w:cs="Calibri"/>
            <w:noProof/>
            <w:webHidden/>
          </w:rPr>
        </w:r>
        <w:r w:rsidRPr="00DD2C25">
          <w:rPr>
            <w:rFonts w:cs="Calibri"/>
            <w:noProof/>
            <w:webHidden/>
          </w:rPr>
          <w:fldChar w:fldCharType="separate"/>
        </w:r>
        <w:r w:rsidRPr="00DD2C25">
          <w:rPr>
            <w:rFonts w:cs="Calibri"/>
            <w:noProof/>
            <w:webHidden/>
          </w:rPr>
          <w:t>9</w:t>
        </w:r>
        <w:r w:rsidRPr="00DD2C25">
          <w:rPr>
            <w:rFonts w:cs="Calibri"/>
            <w:noProof/>
            <w:webHidden/>
          </w:rPr>
          <w:fldChar w:fldCharType="end"/>
        </w:r>
      </w:hyperlink>
    </w:p>
    <w:p w14:paraId="3E0D64A2" w14:textId="2E40EED2" w:rsidR="00DD2C25" w:rsidRPr="00DD2C25" w:rsidRDefault="00DD2C25">
      <w:pPr>
        <w:pStyle w:val="TOC1"/>
        <w:tabs>
          <w:tab w:val="left" w:pos="440"/>
          <w:tab w:val="right" w:pos="9350"/>
        </w:tabs>
        <w:rPr>
          <w:rFonts w:eastAsiaTheme="minorEastAsia" w:cs="Calibri"/>
          <w:noProof/>
          <w:sz w:val="22"/>
        </w:rPr>
      </w:pPr>
      <w:hyperlink w:anchor="_Toc477448523" w:history="1">
        <w:r w:rsidRPr="00DD2C25">
          <w:rPr>
            <w:rStyle w:val="Hyperlink"/>
            <w:rFonts w:ascii="Calibri" w:hAnsi="Calibri" w:cs="Calibri"/>
            <w:noProof/>
          </w:rPr>
          <w:t>1</w:t>
        </w:r>
        <w:r w:rsidRPr="00DD2C25">
          <w:rPr>
            <w:rFonts w:eastAsiaTheme="minorEastAsia" w:cs="Calibri"/>
            <w:noProof/>
            <w:sz w:val="22"/>
          </w:rPr>
          <w:tab/>
        </w:r>
        <w:r w:rsidRPr="00DD2C25">
          <w:rPr>
            <w:rStyle w:val="Hyperlink"/>
            <w:rFonts w:ascii="Calibri" w:hAnsi="Calibri" w:cs="Calibri"/>
            <w:noProof/>
          </w:rPr>
          <w:t>Watershed Description</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_Toc477448523 \h </w:instrText>
        </w:r>
        <w:r w:rsidRPr="00DD2C25">
          <w:rPr>
            <w:rFonts w:cs="Calibri"/>
            <w:noProof/>
            <w:webHidden/>
          </w:rPr>
        </w:r>
        <w:r w:rsidRPr="00DD2C25">
          <w:rPr>
            <w:rFonts w:cs="Calibri"/>
            <w:noProof/>
            <w:webHidden/>
          </w:rPr>
          <w:fldChar w:fldCharType="separate"/>
        </w:r>
        <w:r w:rsidRPr="00DD2C25">
          <w:rPr>
            <w:rFonts w:cs="Calibri"/>
            <w:noProof/>
            <w:webHidden/>
          </w:rPr>
          <w:t>10</w:t>
        </w:r>
        <w:r w:rsidRPr="00DD2C25">
          <w:rPr>
            <w:rFonts w:cs="Calibri"/>
            <w:noProof/>
            <w:webHidden/>
          </w:rPr>
          <w:fldChar w:fldCharType="end"/>
        </w:r>
      </w:hyperlink>
    </w:p>
    <w:p w14:paraId="22DA82C7" w14:textId="3B1ECFC3" w:rsidR="00DD2C25" w:rsidRPr="00DD2C25" w:rsidRDefault="00DD2C25">
      <w:pPr>
        <w:pStyle w:val="TOC2"/>
        <w:tabs>
          <w:tab w:val="left" w:pos="880"/>
          <w:tab w:val="right" w:pos="9350"/>
        </w:tabs>
        <w:rPr>
          <w:rFonts w:eastAsiaTheme="minorEastAsia" w:cs="Calibri"/>
          <w:noProof/>
          <w:sz w:val="22"/>
        </w:rPr>
      </w:pPr>
      <w:hyperlink w:anchor="_Toc477448524" w:history="1">
        <w:r w:rsidRPr="00DD2C25">
          <w:rPr>
            <w:rStyle w:val="Hyperlink"/>
            <w:rFonts w:ascii="Calibri" w:hAnsi="Calibri" w:cs="Calibri"/>
            <w:noProof/>
          </w:rPr>
          <w:t>1.1</w:t>
        </w:r>
        <w:r w:rsidRPr="00DD2C25">
          <w:rPr>
            <w:rFonts w:eastAsiaTheme="minorEastAsia" w:cs="Calibri"/>
            <w:noProof/>
            <w:sz w:val="22"/>
          </w:rPr>
          <w:tab/>
        </w:r>
        <w:r w:rsidRPr="00DD2C25">
          <w:rPr>
            <w:rStyle w:val="Hyperlink"/>
            <w:rFonts w:ascii="Calibri" w:hAnsi="Calibri" w:cs="Calibri"/>
            <w:noProof/>
          </w:rPr>
          <w:t>Physical and Natural Features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_Toc477448524 \h </w:instrText>
        </w:r>
        <w:r w:rsidRPr="00DD2C25">
          <w:rPr>
            <w:rFonts w:cs="Calibri"/>
            <w:noProof/>
            <w:webHidden/>
          </w:rPr>
        </w:r>
        <w:r w:rsidRPr="00DD2C25">
          <w:rPr>
            <w:rFonts w:cs="Calibri"/>
            <w:noProof/>
            <w:webHidden/>
          </w:rPr>
          <w:fldChar w:fldCharType="separate"/>
        </w:r>
        <w:r w:rsidRPr="00DD2C25">
          <w:rPr>
            <w:rFonts w:cs="Calibri"/>
            <w:noProof/>
            <w:webHidden/>
          </w:rPr>
          <w:t>10</w:t>
        </w:r>
        <w:r w:rsidRPr="00DD2C25">
          <w:rPr>
            <w:rFonts w:cs="Calibri"/>
            <w:noProof/>
            <w:webHidden/>
          </w:rPr>
          <w:fldChar w:fldCharType="end"/>
        </w:r>
      </w:hyperlink>
    </w:p>
    <w:p w14:paraId="33D7E3A9" w14:textId="78011F4F" w:rsidR="00DD2C25" w:rsidRPr="00DD2C25" w:rsidRDefault="00DD2C25">
      <w:pPr>
        <w:pStyle w:val="TOC2"/>
        <w:tabs>
          <w:tab w:val="left" w:pos="880"/>
          <w:tab w:val="right" w:pos="9350"/>
        </w:tabs>
        <w:rPr>
          <w:rFonts w:eastAsiaTheme="minorEastAsia" w:cs="Calibri"/>
          <w:noProof/>
          <w:sz w:val="22"/>
        </w:rPr>
      </w:pPr>
      <w:hyperlink w:anchor="_Toc477448525" w:history="1">
        <w:r w:rsidRPr="00DD2C25">
          <w:rPr>
            <w:rStyle w:val="Hyperlink"/>
            <w:rFonts w:ascii="Calibri" w:hAnsi="Calibri" w:cs="Calibri"/>
            <w:noProof/>
          </w:rPr>
          <w:t>1.2</w:t>
        </w:r>
        <w:r w:rsidRPr="00DD2C25">
          <w:rPr>
            <w:rFonts w:eastAsiaTheme="minorEastAsia" w:cs="Calibri"/>
            <w:noProof/>
            <w:sz w:val="22"/>
          </w:rPr>
          <w:tab/>
        </w:r>
        <w:r w:rsidRPr="00DD2C25">
          <w:rPr>
            <w:rStyle w:val="Hyperlink"/>
            <w:rFonts w:ascii="Calibri" w:hAnsi="Calibri" w:cs="Calibri"/>
            <w:noProof/>
          </w:rPr>
          <w:t>Land Use</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_Toc477448525 \h </w:instrText>
        </w:r>
        <w:r w:rsidRPr="00DD2C25">
          <w:rPr>
            <w:rFonts w:cs="Calibri"/>
            <w:noProof/>
            <w:webHidden/>
          </w:rPr>
        </w:r>
        <w:r w:rsidRPr="00DD2C25">
          <w:rPr>
            <w:rFonts w:cs="Calibri"/>
            <w:noProof/>
            <w:webHidden/>
          </w:rPr>
          <w:fldChar w:fldCharType="separate"/>
        </w:r>
        <w:r w:rsidRPr="00DD2C25">
          <w:rPr>
            <w:rFonts w:cs="Calibri"/>
            <w:noProof/>
            <w:webHidden/>
          </w:rPr>
          <w:t>13</w:t>
        </w:r>
        <w:r w:rsidRPr="00DD2C25">
          <w:rPr>
            <w:rFonts w:cs="Calibri"/>
            <w:noProof/>
            <w:webHidden/>
          </w:rPr>
          <w:fldChar w:fldCharType="end"/>
        </w:r>
      </w:hyperlink>
    </w:p>
    <w:p w14:paraId="7C459C4A" w14:textId="0C89381B" w:rsidR="00DD2C25" w:rsidRPr="00DD2C25" w:rsidRDefault="00DD2C25">
      <w:pPr>
        <w:pStyle w:val="TOC2"/>
        <w:tabs>
          <w:tab w:val="left" w:pos="880"/>
          <w:tab w:val="right" w:pos="9350"/>
        </w:tabs>
        <w:rPr>
          <w:rFonts w:eastAsiaTheme="minorEastAsia" w:cs="Calibri"/>
          <w:noProof/>
          <w:sz w:val="22"/>
        </w:rPr>
      </w:pPr>
      <w:hyperlink w:anchor="_Toc477448526" w:history="1">
        <w:r w:rsidRPr="00DD2C25">
          <w:rPr>
            <w:rStyle w:val="Hyperlink"/>
            <w:rFonts w:ascii="Calibri" w:hAnsi="Calibri" w:cs="Calibri"/>
            <w:noProof/>
          </w:rPr>
          <w:t>1.3</w:t>
        </w:r>
        <w:r w:rsidRPr="00DD2C25">
          <w:rPr>
            <w:rFonts w:eastAsiaTheme="minorEastAsia" w:cs="Calibri"/>
            <w:noProof/>
            <w:sz w:val="22"/>
          </w:rPr>
          <w:tab/>
        </w:r>
        <w:r w:rsidRPr="00DD2C25">
          <w:rPr>
            <w:rStyle w:val="Hyperlink"/>
            <w:rFonts w:ascii="Calibri" w:hAnsi="Calibri" w:cs="Calibri"/>
            <w:noProof/>
          </w:rPr>
          <w:t>Regulatory</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_Toc477448526 \h </w:instrText>
        </w:r>
        <w:r w:rsidRPr="00DD2C25">
          <w:rPr>
            <w:rFonts w:cs="Calibri"/>
            <w:noProof/>
            <w:webHidden/>
          </w:rPr>
        </w:r>
        <w:r w:rsidRPr="00DD2C25">
          <w:rPr>
            <w:rFonts w:cs="Calibri"/>
            <w:noProof/>
            <w:webHidden/>
          </w:rPr>
          <w:fldChar w:fldCharType="separate"/>
        </w:r>
        <w:r w:rsidRPr="00DD2C25">
          <w:rPr>
            <w:rFonts w:cs="Calibri"/>
            <w:noProof/>
            <w:webHidden/>
          </w:rPr>
          <w:t>14</w:t>
        </w:r>
        <w:r w:rsidRPr="00DD2C25">
          <w:rPr>
            <w:rFonts w:cs="Calibri"/>
            <w:noProof/>
            <w:webHidden/>
          </w:rPr>
          <w:fldChar w:fldCharType="end"/>
        </w:r>
      </w:hyperlink>
    </w:p>
    <w:p w14:paraId="1589B12E" w14:textId="05573EA2" w:rsidR="00DD2C25" w:rsidRPr="00DD2C25" w:rsidRDefault="00DD2C25">
      <w:pPr>
        <w:pStyle w:val="TOC1"/>
        <w:tabs>
          <w:tab w:val="left" w:pos="440"/>
          <w:tab w:val="right" w:pos="9350"/>
        </w:tabs>
        <w:rPr>
          <w:rFonts w:eastAsiaTheme="minorEastAsia" w:cs="Calibri"/>
          <w:noProof/>
          <w:sz w:val="22"/>
        </w:rPr>
      </w:pPr>
      <w:hyperlink w:anchor="_Toc477448527" w:history="1">
        <w:r w:rsidRPr="00DD2C25">
          <w:rPr>
            <w:rStyle w:val="Hyperlink"/>
            <w:rFonts w:ascii="Calibri" w:hAnsi="Calibri" w:cs="Calibri"/>
            <w:noProof/>
          </w:rPr>
          <w:t>2</w:t>
        </w:r>
        <w:r w:rsidRPr="00DD2C25">
          <w:rPr>
            <w:rFonts w:eastAsiaTheme="minorEastAsia" w:cs="Calibri"/>
            <w:noProof/>
            <w:sz w:val="22"/>
          </w:rPr>
          <w:tab/>
        </w:r>
        <w:r w:rsidRPr="00DD2C25">
          <w:rPr>
            <w:rStyle w:val="Hyperlink"/>
            <w:rFonts w:ascii="Calibri" w:hAnsi="Calibri" w:cs="Calibri"/>
            <w:noProof/>
          </w:rPr>
          <w:t>Watershed Conditions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_Toc477448527 \h </w:instrText>
        </w:r>
        <w:r w:rsidRPr="00DD2C25">
          <w:rPr>
            <w:rFonts w:cs="Calibri"/>
            <w:noProof/>
            <w:webHidden/>
          </w:rPr>
        </w:r>
        <w:r w:rsidRPr="00DD2C25">
          <w:rPr>
            <w:rFonts w:cs="Calibri"/>
            <w:noProof/>
            <w:webHidden/>
          </w:rPr>
          <w:fldChar w:fldCharType="separate"/>
        </w:r>
        <w:r w:rsidRPr="00DD2C25">
          <w:rPr>
            <w:rFonts w:cs="Calibri"/>
            <w:noProof/>
            <w:webHidden/>
          </w:rPr>
          <w:t>17</w:t>
        </w:r>
        <w:r w:rsidRPr="00DD2C25">
          <w:rPr>
            <w:rFonts w:cs="Calibri"/>
            <w:noProof/>
            <w:webHidden/>
          </w:rPr>
          <w:fldChar w:fldCharType="end"/>
        </w:r>
      </w:hyperlink>
    </w:p>
    <w:p w14:paraId="5E5EF392" w14:textId="4582D286" w:rsidR="00DD2C25" w:rsidRPr="00DD2C25" w:rsidRDefault="00DD2C25">
      <w:pPr>
        <w:pStyle w:val="TOC2"/>
        <w:tabs>
          <w:tab w:val="left" w:pos="880"/>
          <w:tab w:val="right" w:pos="9350"/>
        </w:tabs>
        <w:rPr>
          <w:rFonts w:eastAsiaTheme="minorEastAsia" w:cs="Calibri"/>
          <w:noProof/>
          <w:sz w:val="22"/>
        </w:rPr>
      </w:pPr>
      <w:hyperlink w:anchor="_Toc477448528" w:history="1">
        <w:r w:rsidRPr="00DD2C25">
          <w:rPr>
            <w:rStyle w:val="Hyperlink"/>
            <w:rFonts w:ascii="Calibri" w:hAnsi="Calibri" w:cs="Calibri"/>
            <w:noProof/>
          </w:rPr>
          <w:t>2.1</w:t>
        </w:r>
        <w:r w:rsidRPr="00DD2C25">
          <w:rPr>
            <w:rFonts w:eastAsiaTheme="minorEastAsia" w:cs="Calibri"/>
            <w:noProof/>
            <w:sz w:val="22"/>
          </w:rPr>
          <w:tab/>
        </w:r>
        <w:r w:rsidRPr="00DD2C25">
          <w:rPr>
            <w:rStyle w:val="Hyperlink"/>
            <w:rFonts w:ascii="Calibri" w:hAnsi="Calibri" w:cs="Calibri"/>
            <w:noProof/>
          </w:rPr>
          <w:t>Water Quality</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_Toc477448528 \h </w:instrText>
        </w:r>
        <w:r w:rsidRPr="00DD2C25">
          <w:rPr>
            <w:rFonts w:cs="Calibri"/>
            <w:noProof/>
            <w:webHidden/>
          </w:rPr>
        </w:r>
        <w:r w:rsidRPr="00DD2C25">
          <w:rPr>
            <w:rFonts w:cs="Calibri"/>
            <w:noProof/>
            <w:webHidden/>
          </w:rPr>
          <w:fldChar w:fldCharType="separate"/>
        </w:r>
        <w:r w:rsidRPr="00DD2C25">
          <w:rPr>
            <w:rFonts w:cs="Calibri"/>
            <w:noProof/>
            <w:webHidden/>
          </w:rPr>
          <w:t>17</w:t>
        </w:r>
        <w:r w:rsidRPr="00DD2C25">
          <w:rPr>
            <w:rFonts w:cs="Calibri"/>
            <w:noProof/>
            <w:webHidden/>
          </w:rPr>
          <w:fldChar w:fldCharType="end"/>
        </w:r>
      </w:hyperlink>
    </w:p>
    <w:p w14:paraId="7BB31B47" w14:textId="7D19CD27" w:rsidR="00DD2C25" w:rsidRPr="00DD2C25" w:rsidRDefault="00DD2C25">
      <w:pPr>
        <w:pStyle w:val="TOC2"/>
        <w:tabs>
          <w:tab w:val="left" w:pos="880"/>
          <w:tab w:val="right" w:pos="9350"/>
        </w:tabs>
        <w:rPr>
          <w:rFonts w:eastAsiaTheme="minorEastAsia" w:cs="Calibri"/>
          <w:noProof/>
          <w:sz w:val="22"/>
        </w:rPr>
      </w:pPr>
      <w:hyperlink w:anchor="_Toc477448529" w:history="1">
        <w:r w:rsidRPr="00DD2C25">
          <w:rPr>
            <w:rStyle w:val="Hyperlink"/>
            <w:rFonts w:ascii="Calibri" w:hAnsi="Calibri" w:cs="Calibri"/>
            <w:noProof/>
          </w:rPr>
          <w:t>2.2</w:t>
        </w:r>
        <w:r w:rsidRPr="00DD2C25">
          <w:rPr>
            <w:rFonts w:eastAsiaTheme="minorEastAsia" w:cs="Calibri"/>
            <w:noProof/>
            <w:sz w:val="22"/>
          </w:rPr>
          <w:tab/>
        </w:r>
        <w:r w:rsidRPr="00DD2C25">
          <w:rPr>
            <w:rStyle w:val="Hyperlink"/>
            <w:rFonts w:ascii="Calibri" w:hAnsi="Calibri" w:cs="Calibri"/>
            <w:noProof/>
          </w:rPr>
          <w:t>Source Assessment</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_Toc477448529 \h </w:instrText>
        </w:r>
        <w:r w:rsidRPr="00DD2C25">
          <w:rPr>
            <w:rFonts w:cs="Calibri"/>
            <w:noProof/>
            <w:webHidden/>
          </w:rPr>
        </w:r>
        <w:r w:rsidRPr="00DD2C25">
          <w:rPr>
            <w:rFonts w:cs="Calibri"/>
            <w:noProof/>
            <w:webHidden/>
          </w:rPr>
          <w:fldChar w:fldCharType="separate"/>
        </w:r>
        <w:r w:rsidRPr="00DD2C25">
          <w:rPr>
            <w:rFonts w:cs="Calibri"/>
            <w:noProof/>
            <w:webHidden/>
          </w:rPr>
          <w:t>18</w:t>
        </w:r>
        <w:r w:rsidRPr="00DD2C25">
          <w:rPr>
            <w:rFonts w:cs="Calibri"/>
            <w:noProof/>
            <w:webHidden/>
          </w:rPr>
          <w:fldChar w:fldCharType="end"/>
        </w:r>
      </w:hyperlink>
    </w:p>
    <w:p w14:paraId="212A5A92" w14:textId="2987CCE0" w:rsidR="00DD2C25" w:rsidRPr="00DD2C25" w:rsidRDefault="00DD2C25">
      <w:pPr>
        <w:pStyle w:val="TOC1"/>
        <w:tabs>
          <w:tab w:val="left" w:pos="440"/>
          <w:tab w:val="right" w:pos="9350"/>
        </w:tabs>
        <w:rPr>
          <w:rFonts w:eastAsiaTheme="minorEastAsia" w:cs="Calibri"/>
          <w:noProof/>
          <w:sz w:val="22"/>
        </w:rPr>
      </w:pPr>
      <w:hyperlink w:anchor="_Toc477448530" w:history="1">
        <w:r w:rsidRPr="00DD2C25">
          <w:rPr>
            <w:rStyle w:val="Hyperlink"/>
            <w:rFonts w:ascii="Calibri" w:hAnsi="Calibri" w:cs="Calibri"/>
            <w:noProof/>
          </w:rPr>
          <w:t>3</w:t>
        </w:r>
        <w:r w:rsidRPr="00DD2C25">
          <w:rPr>
            <w:rFonts w:eastAsiaTheme="minorEastAsia" w:cs="Calibri"/>
            <w:noProof/>
            <w:sz w:val="22"/>
          </w:rPr>
          <w:tab/>
        </w:r>
        <w:r w:rsidRPr="00DD2C25">
          <w:rPr>
            <w:rStyle w:val="Hyperlink"/>
            <w:rFonts w:ascii="Calibri" w:hAnsi="Calibri" w:cs="Calibri"/>
            <w:noProof/>
          </w:rPr>
          <w:t>Runoff Volume Reduction</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_Toc477448530 \h </w:instrText>
        </w:r>
        <w:r w:rsidRPr="00DD2C25">
          <w:rPr>
            <w:rFonts w:cs="Calibri"/>
            <w:noProof/>
            <w:webHidden/>
          </w:rPr>
        </w:r>
        <w:r w:rsidRPr="00DD2C25">
          <w:rPr>
            <w:rFonts w:cs="Calibri"/>
            <w:noProof/>
            <w:webHidden/>
          </w:rPr>
          <w:fldChar w:fldCharType="separate"/>
        </w:r>
        <w:r w:rsidRPr="00DD2C25">
          <w:rPr>
            <w:rFonts w:cs="Calibri"/>
            <w:noProof/>
            <w:webHidden/>
          </w:rPr>
          <w:t>20</w:t>
        </w:r>
        <w:r w:rsidRPr="00DD2C25">
          <w:rPr>
            <w:rFonts w:cs="Calibri"/>
            <w:noProof/>
            <w:webHidden/>
          </w:rPr>
          <w:fldChar w:fldCharType="end"/>
        </w:r>
      </w:hyperlink>
    </w:p>
    <w:p w14:paraId="70E15C8B" w14:textId="37CD0AD8" w:rsidR="00DD2C25" w:rsidRPr="00DD2C25" w:rsidRDefault="00DD2C25">
      <w:pPr>
        <w:pStyle w:val="TOC2"/>
        <w:tabs>
          <w:tab w:val="left" w:pos="880"/>
          <w:tab w:val="right" w:pos="9350"/>
        </w:tabs>
        <w:rPr>
          <w:rFonts w:eastAsiaTheme="minorEastAsia" w:cs="Calibri"/>
          <w:noProof/>
          <w:sz w:val="22"/>
        </w:rPr>
      </w:pPr>
      <w:hyperlink w:anchor="_Toc477448531" w:history="1">
        <w:r w:rsidRPr="00DD2C25">
          <w:rPr>
            <w:rStyle w:val="Hyperlink"/>
            <w:rFonts w:ascii="Calibri" w:hAnsi="Calibri" w:cs="Calibri"/>
            <w:noProof/>
          </w:rPr>
          <w:t>3.1</w:t>
        </w:r>
        <w:r w:rsidRPr="00DD2C25">
          <w:rPr>
            <w:rFonts w:eastAsiaTheme="minorEastAsia" w:cs="Calibri"/>
            <w:noProof/>
            <w:sz w:val="22"/>
          </w:rPr>
          <w:tab/>
        </w:r>
        <w:r w:rsidRPr="00DD2C25">
          <w:rPr>
            <w:rStyle w:val="Hyperlink"/>
            <w:rFonts w:ascii="Calibri" w:hAnsi="Calibri" w:cs="Calibri"/>
            <w:noProof/>
          </w:rPr>
          <w:t>Volume Reduction Methodology</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_Toc477448531 \h </w:instrText>
        </w:r>
        <w:r w:rsidRPr="00DD2C25">
          <w:rPr>
            <w:rFonts w:cs="Calibri"/>
            <w:noProof/>
            <w:webHidden/>
          </w:rPr>
        </w:r>
        <w:r w:rsidRPr="00DD2C25">
          <w:rPr>
            <w:rFonts w:cs="Calibri"/>
            <w:noProof/>
            <w:webHidden/>
          </w:rPr>
          <w:fldChar w:fldCharType="separate"/>
        </w:r>
        <w:r w:rsidRPr="00DD2C25">
          <w:rPr>
            <w:rFonts w:cs="Calibri"/>
            <w:noProof/>
            <w:webHidden/>
          </w:rPr>
          <w:t>20</w:t>
        </w:r>
        <w:r w:rsidRPr="00DD2C25">
          <w:rPr>
            <w:rFonts w:cs="Calibri"/>
            <w:noProof/>
            <w:webHidden/>
          </w:rPr>
          <w:fldChar w:fldCharType="end"/>
        </w:r>
      </w:hyperlink>
    </w:p>
    <w:p w14:paraId="10A8219B" w14:textId="4FC731CA" w:rsidR="00DD2C25" w:rsidRPr="00DD2C25" w:rsidRDefault="00DD2C25">
      <w:pPr>
        <w:pStyle w:val="TOC2"/>
        <w:tabs>
          <w:tab w:val="left" w:pos="880"/>
          <w:tab w:val="right" w:pos="9350"/>
        </w:tabs>
        <w:rPr>
          <w:rFonts w:eastAsiaTheme="minorEastAsia" w:cs="Calibri"/>
          <w:noProof/>
          <w:sz w:val="22"/>
        </w:rPr>
      </w:pPr>
      <w:hyperlink w:anchor="_Toc477448532" w:history="1">
        <w:r w:rsidRPr="00DD2C25">
          <w:rPr>
            <w:rStyle w:val="Hyperlink"/>
            <w:rFonts w:ascii="Calibri" w:hAnsi="Calibri" w:cs="Calibri"/>
            <w:noProof/>
          </w:rPr>
          <w:t>3.2</w:t>
        </w:r>
        <w:r w:rsidRPr="00DD2C25">
          <w:rPr>
            <w:rFonts w:eastAsiaTheme="minorEastAsia" w:cs="Calibri"/>
            <w:noProof/>
            <w:sz w:val="22"/>
          </w:rPr>
          <w:tab/>
        </w:r>
        <w:r w:rsidRPr="00DD2C25">
          <w:rPr>
            <w:rStyle w:val="Hyperlink"/>
            <w:rFonts w:ascii="Calibri" w:hAnsi="Calibri" w:cs="Calibri"/>
            <w:noProof/>
          </w:rPr>
          <w:t>Calculation Methodology</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_Toc477448532 \h </w:instrText>
        </w:r>
        <w:r w:rsidRPr="00DD2C25">
          <w:rPr>
            <w:rFonts w:cs="Calibri"/>
            <w:noProof/>
            <w:webHidden/>
          </w:rPr>
        </w:r>
        <w:r w:rsidRPr="00DD2C25">
          <w:rPr>
            <w:rFonts w:cs="Calibri"/>
            <w:noProof/>
            <w:webHidden/>
          </w:rPr>
          <w:fldChar w:fldCharType="separate"/>
        </w:r>
        <w:r w:rsidRPr="00DD2C25">
          <w:rPr>
            <w:rFonts w:cs="Calibri"/>
            <w:noProof/>
            <w:webHidden/>
          </w:rPr>
          <w:t>21</w:t>
        </w:r>
        <w:r w:rsidRPr="00DD2C25">
          <w:rPr>
            <w:rFonts w:cs="Calibri"/>
            <w:noProof/>
            <w:webHidden/>
          </w:rPr>
          <w:fldChar w:fldCharType="end"/>
        </w:r>
      </w:hyperlink>
    </w:p>
    <w:p w14:paraId="1D1DFA5F" w14:textId="28D17122" w:rsidR="00DD2C25" w:rsidRPr="00DD2C25" w:rsidRDefault="00DD2C25">
      <w:pPr>
        <w:pStyle w:val="TOC2"/>
        <w:tabs>
          <w:tab w:val="left" w:pos="880"/>
          <w:tab w:val="right" w:pos="9350"/>
        </w:tabs>
        <w:rPr>
          <w:rFonts w:eastAsiaTheme="minorEastAsia" w:cs="Calibri"/>
          <w:noProof/>
          <w:sz w:val="22"/>
        </w:rPr>
      </w:pPr>
      <w:hyperlink w:anchor="_Toc477448533" w:history="1">
        <w:r w:rsidRPr="00DD2C25">
          <w:rPr>
            <w:rStyle w:val="Hyperlink"/>
            <w:rFonts w:ascii="Calibri" w:hAnsi="Calibri" w:cs="Calibri"/>
            <w:noProof/>
          </w:rPr>
          <w:t>3.3</w:t>
        </w:r>
        <w:r w:rsidRPr="00DD2C25">
          <w:rPr>
            <w:rFonts w:eastAsiaTheme="minorEastAsia" w:cs="Calibri"/>
            <w:noProof/>
            <w:sz w:val="22"/>
          </w:rPr>
          <w:tab/>
        </w:r>
        <w:r w:rsidRPr="00DD2C25">
          <w:rPr>
            <w:rStyle w:val="Hyperlink"/>
            <w:rFonts w:ascii="Calibri" w:hAnsi="Calibri" w:cs="Calibri"/>
            <w:noProof/>
          </w:rPr>
          <w:t>Runoff Reduction Load Calculations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_Toc477448533 \h </w:instrText>
        </w:r>
        <w:r w:rsidRPr="00DD2C25">
          <w:rPr>
            <w:rFonts w:cs="Calibri"/>
            <w:noProof/>
            <w:webHidden/>
          </w:rPr>
        </w:r>
        <w:r w:rsidRPr="00DD2C25">
          <w:rPr>
            <w:rFonts w:cs="Calibri"/>
            <w:noProof/>
            <w:webHidden/>
          </w:rPr>
          <w:fldChar w:fldCharType="separate"/>
        </w:r>
        <w:r w:rsidRPr="00DD2C25">
          <w:rPr>
            <w:rFonts w:cs="Calibri"/>
            <w:noProof/>
            <w:webHidden/>
          </w:rPr>
          <w:t>22</w:t>
        </w:r>
        <w:r w:rsidRPr="00DD2C25">
          <w:rPr>
            <w:rFonts w:cs="Calibri"/>
            <w:noProof/>
            <w:webHidden/>
          </w:rPr>
          <w:fldChar w:fldCharType="end"/>
        </w:r>
      </w:hyperlink>
    </w:p>
    <w:p w14:paraId="221AD7CB" w14:textId="34657367" w:rsidR="00DD2C25" w:rsidRPr="00DD2C25" w:rsidRDefault="00DD2C25">
      <w:pPr>
        <w:pStyle w:val="TOC1"/>
        <w:tabs>
          <w:tab w:val="left" w:pos="440"/>
          <w:tab w:val="right" w:pos="9350"/>
        </w:tabs>
        <w:rPr>
          <w:rFonts w:eastAsiaTheme="minorEastAsia" w:cs="Calibri"/>
          <w:noProof/>
          <w:sz w:val="22"/>
        </w:rPr>
      </w:pPr>
      <w:hyperlink w:anchor="_Toc477448534" w:history="1">
        <w:r w:rsidRPr="00DD2C25">
          <w:rPr>
            <w:rStyle w:val="Hyperlink"/>
            <w:rFonts w:ascii="Calibri" w:hAnsi="Calibri" w:cs="Calibri"/>
            <w:noProof/>
          </w:rPr>
          <w:t>4</w:t>
        </w:r>
        <w:r w:rsidRPr="00DD2C25">
          <w:rPr>
            <w:rFonts w:eastAsiaTheme="minorEastAsia" w:cs="Calibri"/>
            <w:noProof/>
            <w:sz w:val="22"/>
          </w:rPr>
          <w:tab/>
        </w:r>
        <w:r w:rsidRPr="00DD2C25">
          <w:rPr>
            <w:rStyle w:val="Hyperlink"/>
            <w:rFonts w:ascii="Calibri" w:hAnsi="Calibri" w:cs="Calibri"/>
            <w:noProof/>
          </w:rPr>
          <w:t>Goals and Objectives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_Toc477448534 \h </w:instrText>
        </w:r>
        <w:r w:rsidRPr="00DD2C25">
          <w:rPr>
            <w:rFonts w:cs="Calibri"/>
            <w:noProof/>
            <w:webHidden/>
          </w:rPr>
        </w:r>
        <w:r w:rsidRPr="00DD2C25">
          <w:rPr>
            <w:rFonts w:cs="Calibri"/>
            <w:noProof/>
            <w:webHidden/>
          </w:rPr>
          <w:fldChar w:fldCharType="separate"/>
        </w:r>
        <w:r w:rsidRPr="00DD2C25">
          <w:rPr>
            <w:rFonts w:cs="Calibri"/>
            <w:noProof/>
            <w:webHidden/>
          </w:rPr>
          <w:t>25</w:t>
        </w:r>
        <w:r w:rsidRPr="00DD2C25">
          <w:rPr>
            <w:rFonts w:cs="Calibri"/>
            <w:noProof/>
            <w:webHidden/>
          </w:rPr>
          <w:fldChar w:fldCharType="end"/>
        </w:r>
      </w:hyperlink>
    </w:p>
    <w:p w14:paraId="7AD552F2" w14:textId="1DA2EE43" w:rsidR="00DD2C25" w:rsidRPr="00DD2C25" w:rsidRDefault="00DD2C25">
      <w:pPr>
        <w:pStyle w:val="TOC2"/>
        <w:tabs>
          <w:tab w:val="left" w:pos="880"/>
          <w:tab w:val="right" w:pos="9350"/>
        </w:tabs>
        <w:rPr>
          <w:rFonts w:eastAsiaTheme="minorEastAsia" w:cs="Calibri"/>
          <w:noProof/>
          <w:sz w:val="22"/>
        </w:rPr>
      </w:pPr>
      <w:hyperlink w:anchor="_Toc477448535" w:history="1">
        <w:r w:rsidRPr="00DD2C25">
          <w:rPr>
            <w:rStyle w:val="Hyperlink"/>
            <w:rFonts w:ascii="Calibri" w:hAnsi="Calibri" w:cs="Calibri"/>
            <w:noProof/>
          </w:rPr>
          <w:t>4.1</w:t>
        </w:r>
        <w:r w:rsidRPr="00DD2C25">
          <w:rPr>
            <w:rFonts w:eastAsiaTheme="minorEastAsia" w:cs="Calibri"/>
            <w:noProof/>
            <w:sz w:val="22"/>
          </w:rPr>
          <w:tab/>
        </w:r>
        <w:r w:rsidRPr="00DD2C25">
          <w:rPr>
            <w:rStyle w:val="Hyperlink"/>
            <w:rFonts w:ascii="Calibri" w:hAnsi="Calibri" w:cs="Calibri"/>
            <w:noProof/>
          </w:rPr>
          <w:t>Goal and Objectives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_Toc477448535 \h </w:instrText>
        </w:r>
        <w:r w:rsidRPr="00DD2C25">
          <w:rPr>
            <w:rFonts w:cs="Calibri"/>
            <w:noProof/>
            <w:webHidden/>
          </w:rPr>
        </w:r>
        <w:r w:rsidRPr="00DD2C25">
          <w:rPr>
            <w:rFonts w:cs="Calibri"/>
            <w:noProof/>
            <w:webHidden/>
          </w:rPr>
          <w:fldChar w:fldCharType="separate"/>
        </w:r>
        <w:r w:rsidRPr="00DD2C25">
          <w:rPr>
            <w:rFonts w:cs="Calibri"/>
            <w:noProof/>
            <w:webHidden/>
          </w:rPr>
          <w:t>25</w:t>
        </w:r>
        <w:r w:rsidRPr="00DD2C25">
          <w:rPr>
            <w:rFonts w:cs="Calibri"/>
            <w:noProof/>
            <w:webHidden/>
          </w:rPr>
          <w:fldChar w:fldCharType="end"/>
        </w:r>
      </w:hyperlink>
    </w:p>
    <w:p w14:paraId="64DC03B3" w14:textId="0819A438" w:rsidR="00DD2C25" w:rsidRPr="00DD2C25" w:rsidRDefault="00DD2C25">
      <w:pPr>
        <w:pStyle w:val="TOC1"/>
        <w:tabs>
          <w:tab w:val="left" w:pos="440"/>
          <w:tab w:val="right" w:pos="9350"/>
        </w:tabs>
        <w:rPr>
          <w:rFonts w:eastAsiaTheme="minorEastAsia" w:cs="Calibri"/>
          <w:noProof/>
          <w:sz w:val="22"/>
        </w:rPr>
      </w:pPr>
      <w:hyperlink w:anchor="_Toc477448536" w:history="1">
        <w:r w:rsidRPr="00DD2C25">
          <w:rPr>
            <w:rStyle w:val="Hyperlink"/>
            <w:rFonts w:ascii="Calibri" w:hAnsi="Calibri" w:cs="Calibri"/>
            <w:noProof/>
          </w:rPr>
          <w:t>5</w:t>
        </w:r>
        <w:r w:rsidRPr="00DD2C25">
          <w:rPr>
            <w:rFonts w:eastAsiaTheme="minorEastAsia" w:cs="Calibri"/>
            <w:noProof/>
            <w:sz w:val="22"/>
          </w:rPr>
          <w:tab/>
        </w:r>
        <w:r w:rsidRPr="00DD2C25">
          <w:rPr>
            <w:rStyle w:val="Hyperlink"/>
            <w:rFonts w:ascii="Calibri" w:hAnsi="Calibri" w:cs="Calibri"/>
            <w:noProof/>
          </w:rPr>
          <w:t>Management Strategies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_Toc477448536 \h </w:instrText>
        </w:r>
        <w:r w:rsidRPr="00DD2C25">
          <w:rPr>
            <w:rFonts w:cs="Calibri"/>
            <w:noProof/>
            <w:webHidden/>
          </w:rPr>
        </w:r>
        <w:r w:rsidRPr="00DD2C25">
          <w:rPr>
            <w:rFonts w:cs="Calibri"/>
            <w:noProof/>
            <w:webHidden/>
          </w:rPr>
          <w:fldChar w:fldCharType="separate"/>
        </w:r>
        <w:r w:rsidRPr="00DD2C25">
          <w:rPr>
            <w:rFonts w:cs="Calibri"/>
            <w:noProof/>
            <w:webHidden/>
          </w:rPr>
          <w:t>33</w:t>
        </w:r>
        <w:r w:rsidRPr="00DD2C25">
          <w:rPr>
            <w:rFonts w:cs="Calibri"/>
            <w:noProof/>
            <w:webHidden/>
          </w:rPr>
          <w:fldChar w:fldCharType="end"/>
        </w:r>
      </w:hyperlink>
    </w:p>
    <w:p w14:paraId="6786D88B" w14:textId="00FD508A" w:rsidR="00DD2C25" w:rsidRPr="00DD2C25" w:rsidRDefault="00DD2C25">
      <w:pPr>
        <w:pStyle w:val="TOC2"/>
        <w:tabs>
          <w:tab w:val="left" w:pos="880"/>
          <w:tab w:val="right" w:pos="9350"/>
        </w:tabs>
        <w:rPr>
          <w:rFonts w:eastAsiaTheme="minorEastAsia" w:cs="Calibri"/>
          <w:noProof/>
          <w:sz w:val="22"/>
        </w:rPr>
      </w:pPr>
      <w:hyperlink w:anchor="_Toc477448537" w:history="1">
        <w:r w:rsidRPr="00DD2C25">
          <w:rPr>
            <w:rStyle w:val="Hyperlink"/>
            <w:rFonts w:ascii="Calibri" w:hAnsi="Calibri" w:cs="Calibri"/>
            <w:noProof/>
          </w:rPr>
          <w:t>5.1</w:t>
        </w:r>
        <w:r w:rsidRPr="00DD2C25">
          <w:rPr>
            <w:rFonts w:eastAsiaTheme="minorEastAsia" w:cs="Calibri"/>
            <w:noProof/>
            <w:sz w:val="22"/>
          </w:rPr>
          <w:tab/>
        </w:r>
        <w:r w:rsidRPr="00DD2C25">
          <w:rPr>
            <w:rStyle w:val="Hyperlink"/>
            <w:rFonts w:ascii="Calibri" w:hAnsi="Calibri" w:cs="Calibri"/>
            <w:noProof/>
          </w:rPr>
          <w:t>Volume Reduction Measures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_Toc477448537 \h </w:instrText>
        </w:r>
        <w:r w:rsidRPr="00DD2C25">
          <w:rPr>
            <w:rFonts w:cs="Calibri"/>
            <w:noProof/>
            <w:webHidden/>
          </w:rPr>
        </w:r>
        <w:r w:rsidRPr="00DD2C25">
          <w:rPr>
            <w:rFonts w:cs="Calibri"/>
            <w:noProof/>
            <w:webHidden/>
          </w:rPr>
          <w:fldChar w:fldCharType="separate"/>
        </w:r>
        <w:r w:rsidRPr="00DD2C25">
          <w:rPr>
            <w:rFonts w:cs="Calibri"/>
            <w:noProof/>
            <w:webHidden/>
          </w:rPr>
          <w:t>33</w:t>
        </w:r>
        <w:r w:rsidRPr="00DD2C25">
          <w:rPr>
            <w:rFonts w:cs="Calibri"/>
            <w:noProof/>
            <w:webHidden/>
          </w:rPr>
          <w:fldChar w:fldCharType="end"/>
        </w:r>
      </w:hyperlink>
    </w:p>
    <w:p w14:paraId="3B2E49A1" w14:textId="11603ADC" w:rsidR="00DD2C25" w:rsidRPr="00DD2C25" w:rsidRDefault="00DD2C25">
      <w:pPr>
        <w:pStyle w:val="TOC2"/>
        <w:tabs>
          <w:tab w:val="left" w:pos="880"/>
          <w:tab w:val="right" w:pos="9350"/>
        </w:tabs>
        <w:rPr>
          <w:rFonts w:eastAsiaTheme="minorEastAsia" w:cs="Calibri"/>
          <w:noProof/>
          <w:sz w:val="22"/>
        </w:rPr>
      </w:pPr>
      <w:hyperlink w:anchor="_Toc477448538" w:history="1">
        <w:r w:rsidRPr="00DD2C25">
          <w:rPr>
            <w:rStyle w:val="Hyperlink"/>
            <w:rFonts w:ascii="Calibri" w:hAnsi="Calibri" w:cs="Calibri"/>
            <w:noProof/>
          </w:rPr>
          <w:t>5.2</w:t>
        </w:r>
        <w:r w:rsidRPr="00DD2C25">
          <w:rPr>
            <w:rFonts w:eastAsiaTheme="minorEastAsia" w:cs="Calibri"/>
            <w:noProof/>
            <w:sz w:val="22"/>
          </w:rPr>
          <w:tab/>
        </w:r>
        <w:r w:rsidRPr="00DD2C25">
          <w:rPr>
            <w:rStyle w:val="Hyperlink"/>
            <w:rFonts w:ascii="Calibri" w:hAnsi="Calibri" w:cs="Calibri"/>
            <w:noProof/>
          </w:rPr>
          <w:t>Other Reduction Measures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_Toc477448538 \h </w:instrText>
        </w:r>
        <w:r w:rsidRPr="00DD2C25">
          <w:rPr>
            <w:rFonts w:cs="Calibri"/>
            <w:noProof/>
            <w:webHidden/>
          </w:rPr>
        </w:r>
        <w:r w:rsidRPr="00DD2C25">
          <w:rPr>
            <w:rFonts w:cs="Calibri"/>
            <w:noProof/>
            <w:webHidden/>
          </w:rPr>
          <w:fldChar w:fldCharType="separate"/>
        </w:r>
        <w:r w:rsidRPr="00DD2C25">
          <w:rPr>
            <w:rFonts w:cs="Calibri"/>
            <w:noProof/>
            <w:webHidden/>
          </w:rPr>
          <w:t>34</w:t>
        </w:r>
        <w:r w:rsidRPr="00DD2C25">
          <w:rPr>
            <w:rFonts w:cs="Calibri"/>
            <w:noProof/>
            <w:webHidden/>
          </w:rPr>
          <w:fldChar w:fldCharType="end"/>
        </w:r>
      </w:hyperlink>
    </w:p>
    <w:p w14:paraId="79CB6600" w14:textId="7DAF463E" w:rsidR="00DD2C25" w:rsidRPr="00DD2C25" w:rsidRDefault="00DD2C25">
      <w:pPr>
        <w:pStyle w:val="TOC2"/>
        <w:tabs>
          <w:tab w:val="left" w:pos="880"/>
          <w:tab w:val="right" w:pos="9350"/>
        </w:tabs>
        <w:rPr>
          <w:rFonts w:eastAsiaTheme="minorEastAsia" w:cs="Calibri"/>
          <w:noProof/>
          <w:sz w:val="22"/>
        </w:rPr>
      </w:pPr>
      <w:hyperlink w:anchor="_Toc477448539" w:history="1">
        <w:r w:rsidRPr="00DD2C25">
          <w:rPr>
            <w:rStyle w:val="Hyperlink"/>
            <w:rFonts w:ascii="Calibri" w:hAnsi="Calibri" w:cs="Calibri"/>
            <w:noProof/>
          </w:rPr>
          <w:t>5.3</w:t>
        </w:r>
        <w:r w:rsidRPr="00DD2C25">
          <w:rPr>
            <w:rFonts w:eastAsiaTheme="minorEastAsia" w:cs="Calibri"/>
            <w:noProof/>
            <w:sz w:val="22"/>
          </w:rPr>
          <w:tab/>
        </w:r>
        <w:r w:rsidRPr="00DD2C25">
          <w:rPr>
            <w:rStyle w:val="Hyperlink"/>
            <w:rFonts w:ascii="Calibri" w:hAnsi="Calibri" w:cs="Calibri"/>
            <w:noProof/>
          </w:rPr>
          <w:t>Present Controls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_Toc477448539 \h </w:instrText>
        </w:r>
        <w:r w:rsidRPr="00DD2C25">
          <w:rPr>
            <w:rFonts w:cs="Calibri"/>
            <w:noProof/>
            <w:webHidden/>
          </w:rPr>
        </w:r>
        <w:r w:rsidRPr="00DD2C25">
          <w:rPr>
            <w:rFonts w:cs="Calibri"/>
            <w:noProof/>
            <w:webHidden/>
          </w:rPr>
          <w:fldChar w:fldCharType="separate"/>
        </w:r>
        <w:r w:rsidRPr="00DD2C25">
          <w:rPr>
            <w:rFonts w:cs="Calibri"/>
            <w:noProof/>
            <w:webHidden/>
          </w:rPr>
          <w:t>34</w:t>
        </w:r>
        <w:r w:rsidRPr="00DD2C25">
          <w:rPr>
            <w:rFonts w:cs="Calibri"/>
            <w:noProof/>
            <w:webHidden/>
          </w:rPr>
          <w:fldChar w:fldCharType="end"/>
        </w:r>
      </w:hyperlink>
    </w:p>
    <w:p w14:paraId="0B14F6E7" w14:textId="7D7C43D6" w:rsidR="00DD2C25" w:rsidRPr="00DD2C25" w:rsidRDefault="00DD2C25">
      <w:pPr>
        <w:pStyle w:val="TOC2"/>
        <w:tabs>
          <w:tab w:val="left" w:pos="880"/>
          <w:tab w:val="right" w:pos="9350"/>
        </w:tabs>
        <w:rPr>
          <w:rFonts w:eastAsiaTheme="minorEastAsia" w:cs="Calibri"/>
          <w:noProof/>
          <w:sz w:val="22"/>
        </w:rPr>
      </w:pPr>
      <w:hyperlink w:anchor="_Toc477448540" w:history="1">
        <w:r w:rsidRPr="00DD2C25">
          <w:rPr>
            <w:rStyle w:val="Hyperlink"/>
            <w:rFonts w:ascii="Calibri" w:hAnsi="Calibri" w:cs="Calibri"/>
            <w:noProof/>
          </w:rPr>
          <w:t>5.4</w:t>
        </w:r>
        <w:r w:rsidRPr="00DD2C25">
          <w:rPr>
            <w:rFonts w:eastAsiaTheme="minorEastAsia" w:cs="Calibri"/>
            <w:noProof/>
            <w:sz w:val="22"/>
          </w:rPr>
          <w:tab/>
        </w:r>
        <w:r w:rsidRPr="00DD2C25">
          <w:rPr>
            <w:rStyle w:val="Hyperlink"/>
            <w:rFonts w:ascii="Calibri" w:hAnsi="Calibri" w:cs="Calibri"/>
            <w:noProof/>
          </w:rPr>
          <w:t>Education and Outreach</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_Toc477448540 \h </w:instrText>
        </w:r>
        <w:r w:rsidRPr="00DD2C25">
          <w:rPr>
            <w:rFonts w:cs="Calibri"/>
            <w:noProof/>
            <w:webHidden/>
          </w:rPr>
        </w:r>
        <w:r w:rsidRPr="00DD2C25">
          <w:rPr>
            <w:rFonts w:cs="Calibri"/>
            <w:noProof/>
            <w:webHidden/>
          </w:rPr>
          <w:fldChar w:fldCharType="separate"/>
        </w:r>
        <w:r w:rsidRPr="00DD2C25">
          <w:rPr>
            <w:rFonts w:cs="Calibri"/>
            <w:noProof/>
            <w:webHidden/>
          </w:rPr>
          <w:t>34</w:t>
        </w:r>
        <w:r w:rsidRPr="00DD2C25">
          <w:rPr>
            <w:rFonts w:cs="Calibri"/>
            <w:noProof/>
            <w:webHidden/>
          </w:rPr>
          <w:fldChar w:fldCharType="end"/>
        </w:r>
      </w:hyperlink>
    </w:p>
    <w:p w14:paraId="3E50BAC9" w14:textId="609E9836" w:rsidR="00DD2C25" w:rsidRPr="00DD2C25" w:rsidRDefault="00DD2C25">
      <w:pPr>
        <w:pStyle w:val="TOC1"/>
        <w:tabs>
          <w:tab w:val="left" w:pos="440"/>
          <w:tab w:val="right" w:pos="9350"/>
        </w:tabs>
        <w:rPr>
          <w:rFonts w:eastAsiaTheme="minorEastAsia" w:cs="Calibri"/>
          <w:noProof/>
          <w:sz w:val="22"/>
        </w:rPr>
      </w:pPr>
      <w:hyperlink w:anchor="_Toc477448541" w:history="1">
        <w:r w:rsidRPr="00DD2C25">
          <w:rPr>
            <w:rStyle w:val="Hyperlink"/>
            <w:rFonts w:ascii="Calibri" w:hAnsi="Calibri" w:cs="Calibri"/>
            <w:noProof/>
          </w:rPr>
          <w:t>6</w:t>
        </w:r>
        <w:r w:rsidRPr="00DD2C25">
          <w:rPr>
            <w:rFonts w:eastAsiaTheme="minorEastAsia" w:cs="Calibri"/>
            <w:noProof/>
            <w:sz w:val="22"/>
          </w:rPr>
          <w:tab/>
        </w:r>
        <w:r w:rsidRPr="00DD2C25">
          <w:rPr>
            <w:rStyle w:val="Hyperlink"/>
            <w:rFonts w:ascii="Calibri" w:hAnsi="Calibri" w:cs="Calibri"/>
            <w:noProof/>
          </w:rPr>
          <w:t>Implementation Schedules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_Toc477448541 \h </w:instrText>
        </w:r>
        <w:r w:rsidRPr="00DD2C25">
          <w:rPr>
            <w:rFonts w:cs="Calibri"/>
            <w:noProof/>
            <w:webHidden/>
          </w:rPr>
        </w:r>
        <w:r w:rsidRPr="00DD2C25">
          <w:rPr>
            <w:rFonts w:cs="Calibri"/>
            <w:noProof/>
            <w:webHidden/>
          </w:rPr>
          <w:fldChar w:fldCharType="separate"/>
        </w:r>
        <w:r w:rsidRPr="00DD2C25">
          <w:rPr>
            <w:rFonts w:cs="Calibri"/>
            <w:noProof/>
            <w:webHidden/>
          </w:rPr>
          <w:t>36</w:t>
        </w:r>
        <w:r w:rsidRPr="00DD2C25">
          <w:rPr>
            <w:rFonts w:cs="Calibri"/>
            <w:noProof/>
            <w:webHidden/>
          </w:rPr>
          <w:fldChar w:fldCharType="end"/>
        </w:r>
      </w:hyperlink>
    </w:p>
    <w:p w14:paraId="3A1A73B5" w14:textId="0301C58D" w:rsidR="00DD2C25" w:rsidRPr="00DD2C25" w:rsidRDefault="00DD2C25">
      <w:pPr>
        <w:pStyle w:val="TOC2"/>
        <w:tabs>
          <w:tab w:val="left" w:pos="880"/>
          <w:tab w:val="right" w:pos="9350"/>
        </w:tabs>
        <w:rPr>
          <w:rFonts w:eastAsiaTheme="minorEastAsia" w:cs="Calibri"/>
          <w:noProof/>
          <w:sz w:val="22"/>
        </w:rPr>
      </w:pPr>
      <w:hyperlink w:anchor="_Toc477448542" w:history="1">
        <w:r w:rsidRPr="00DD2C25">
          <w:rPr>
            <w:rStyle w:val="Hyperlink"/>
            <w:rFonts w:ascii="Calibri" w:hAnsi="Calibri" w:cs="Calibri"/>
            <w:noProof/>
          </w:rPr>
          <w:t>6.1</w:t>
        </w:r>
        <w:r w:rsidRPr="00DD2C25">
          <w:rPr>
            <w:rFonts w:eastAsiaTheme="minorEastAsia" w:cs="Calibri"/>
            <w:noProof/>
            <w:sz w:val="22"/>
          </w:rPr>
          <w:tab/>
        </w:r>
        <w:r w:rsidRPr="00DD2C25">
          <w:rPr>
            <w:rStyle w:val="Hyperlink"/>
            <w:rFonts w:ascii="Calibri" w:hAnsi="Calibri" w:cs="Calibri"/>
            <w:noProof/>
          </w:rPr>
          <w:t>Project Implementation Schedule</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_Toc477448542 \h </w:instrText>
        </w:r>
        <w:r w:rsidRPr="00DD2C25">
          <w:rPr>
            <w:rFonts w:cs="Calibri"/>
            <w:noProof/>
            <w:webHidden/>
          </w:rPr>
        </w:r>
        <w:r w:rsidRPr="00DD2C25">
          <w:rPr>
            <w:rFonts w:cs="Calibri"/>
            <w:noProof/>
            <w:webHidden/>
          </w:rPr>
          <w:fldChar w:fldCharType="separate"/>
        </w:r>
        <w:r w:rsidRPr="00DD2C25">
          <w:rPr>
            <w:rFonts w:cs="Calibri"/>
            <w:noProof/>
            <w:webHidden/>
          </w:rPr>
          <w:t>37</w:t>
        </w:r>
        <w:r w:rsidRPr="00DD2C25">
          <w:rPr>
            <w:rFonts w:cs="Calibri"/>
            <w:noProof/>
            <w:webHidden/>
          </w:rPr>
          <w:fldChar w:fldCharType="end"/>
        </w:r>
      </w:hyperlink>
    </w:p>
    <w:p w14:paraId="23D5B38F" w14:textId="55404347" w:rsidR="00DD2C25" w:rsidRPr="00DD2C25" w:rsidRDefault="00DD2C25">
      <w:pPr>
        <w:pStyle w:val="TOC2"/>
        <w:tabs>
          <w:tab w:val="left" w:pos="880"/>
          <w:tab w:val="right" w:pos="9350"/>
        </w:tabs>
        <w:rPr>
          <w:rFonts w:eastAsiaTheme="minorEastAsia" w:cs="Calibri"/>
          <w:noProof/>
          <w:sz w:val="22"/>
        </w:rPr>
      </w:pPr>
      <w:hyperlink w:anchor="_Toc477448543" w:history="1">
        <w:r w:rsidRPr="00DD2C25">
          <w:rPr>
            <w:rStyle w:val="Hyperlink"/>
            <w:rFonts w:ascii="Calibri" w:hAnsi="Calibri" w:cs="Calibri"/>
            <w:noProof/>
          </w:rPr>
          <w:t>6.2</w:t>
        </w:r>
        <w:r w:rsidRPr="00DD2C25">
          <w:rPr>
            <w:rFonts w:eastAsiaTheme="minorEastAsia" w:cs="Calibri"/>
            <w:noProof/>
            <w:sz w:val="22"/>
          </w:rPr>
          <w:tab/>
        </w:r>
        <w:r w:rsidRPr="00DD2C25">
          <w:rPr>
            <w:rStyle w:val="Hyperlink"/>
            <w:rFonts w:ascii="Calibri" w:hAnsi="Calibri" w:cs="Calibri"/>
            <w:noProof/>
          </w:rPr>
          <w:t>Milestones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_Toc477448543 \h </w:instrText>
        </w:r>
        <w:r w:rsidRPr="00DD2C25">
          <w:rPr>
            <w:rFonts w:cs="Calibri"/>
            <w:noProof/>
            <w:webHidden/>
          </w:rPr>
        </w:r>
        <w:r w:rsidRPr="00DD2C25">
          <w:rPr>
            <w:rFonts w:cs="Calibri"/>
            <w:noProof/>
            <w:webHidden/>
          </w:rPr>
          <w:fldChar w:fldCharType="separate"/>
        </w:r>
        <w:r w:rsidRPr="00DD2C25">
          <w:rPr>
            <w:rFonts w:cs="Calibri"/>
            <w:noProof/>
            <w:webHidden/>
          </w:rPr>
          <w:t>40</w:t>
        </w:r>
        <w:r w:rsidRPr="00DD2C25">
          <w:rPr>
            <w:rFonts w:cs="Calibri"/>
            <w:noProof/>
            <w:webHidden/>
          </w:rPr>
          <w:fldChar w:fldCharType="end"/>
        </w:r>
      </w:hyperlink>
    </w:p>
    <w:p w14:paraId="58562F64" w14:textId="4E56E3ED" w:rsidR="00DD2C25" w:rsidRPr="00DD2C25" w:rsidRDefault="00DD2C25">
      <w:pPr>
        <w:pStyle w:val="TOC2"/>
        <w:tabs>
          <w:tab w:val="left" w:pos="880"/>
          <w:tab w:val="right" w:pos="9350"/>
        </w:tabs>
        <w:rPr>
          <w:rFonts w:eastAsiaTheme="minorEastAsia" w:cs="Calibri"/>
          <w:noProof/>
          <w:sz w:val="22"/>
        </w:rPr>
      </w:pPr>
      <w:hyperlink w:anchor="_Toc477448544" w:history="1">
        <w:r w:rsidRPr="00DD2C25">
          <w:rPr>
            <w:rStyle w:val="Hyperlink"/>
            <w:rFonts w:ascii="Calibri" w:hAnsi="Calibri" w:cs="Calibri"/>
            <w:noProof/>
          </w:rPr>
          <w:t>6.3</w:t>
        </w:r>
        <w:r w:rsidRPr="00DD2C25">
          <w:rPr>
            <w:rFonts w:eastAsiaTheme="minorEastAsia" w:cs="Calibri"/>
            <w:noProof/>
            <w:sz w:val="22"/>
          </w:rPr>
          <w:tab/>
        </w:r>
        <w:r w:rsidRPr="00DD2C25">
          <w:rPr>
            <w:rStyle w:val="Hyperlink"/>
            <w:rFonts w:ascii="Calibri" w:hAnsi="Calibri" w:cs="Calibri"/>
            <w:noProof/>
          </w:rPr>
          <w:t>Monitoring</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_Toc477448544 \h </w:instrText>
        </w:r>
        <w:r w:rsidRPr="00DD2C25">
          <w:rPr>
            <w:rFonts w:cs="Calibri"/>
            <w:noProof/>
            <w:webHidden/>
          </w:rPr>
        </w:r>
        <w:r w:rsidRPr="00DD2C25">
          <w:rPr>
            <w:rFonts w:cs="Calibri"/>
            <w:noProof/>
            <w:webHidden/>
          </w:rPr>
          <w:fldChar w:fldCharType="separate"/>
        </w:r>
        <w:r w:rsidRPr="00DD2C25">
          <w:rPr>
            <w:rFonts w:cs="Calibri"/>
            <w:noProof/>
            <w:webHidden/>
          </w:rPr>
          <w:t>41</w:t>
        </w:r>
        <w:r w:rsidRPr="00DD2C25">
          <w:rPr>
            <w:rFonts w:cs="Calibri"/>
            <w:noProof/>
            <w:webHidden/>
          </w:rPr>
          <w:fldChar w:fldCharType="end"/>
        </w:r>
      </w:hyperlink>
    </w:p>
    <w:p w14:paraId="7D65033D" w14:textId="52938737" w:rsidR="00DD2C25" w:rsidRPr="00DD2C25" w:rsidRDefault="00DD2C25">
      <w:pPr>
        <w:pStyle w:val="TOC2"/>
        <w:tabs>
          <w:tab w:val="left" w:pos="880"/>
          <w:tab w:val="right" w:pos="9350"/>
        </w:tabs>
        <w:rPr>
          <w:rFonts w:eastAsiaTheme="minorEastAsia" w:cs="Calibri"/>
          <w:noProof/>
          <w:sz w:val="22"/>
        </w:rPr>
      </w:pPr>
      <w:hyperlink w:anchor="_Toc477448545" w:history="1">
        <w:r w:rsidRPr="00DD2C25">
          <w:rPr>
            <w:rStyle w:val="Hyperlink"/>
            <w:rFonts w:ascii="Calibri" w:hAnsi="Calibri" w:cs="Calibri"/>
            <w:noProof/>
          </w:rPr>
          <w:t>6.4</w:t>
        </w:r>
        <w:r w:rsidRPr="00DD2C25">
          <w:rPr>
            <w:rFonts w:eastAsiaTheme="minorEastAsia" w:cs="Calibri"/>
            <w:noProof/>
            <w:sz w:val="22"/>
          </w:rPr>
          <w:tab/>
        </w:r>
        <w:r w:rsidRPr="00DD2C25">
          <w:rPr>
            <w:rStyle w:val="Hyperlink"/>
            <w:rFonts w:ascii="Calibri" w:hAnsi="Calibri" w:cs="Calibri"/>
            <w:noProof/>
          </w:rPr>
          <w:t>Evaluation</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_Toc477448545 \h </w:instrText>
        </w:r>
        <w:r w:rsidRPr="00DD2C25">
          <w:rPr>
            <w:rFonts w:cs="Calibri"/>
            <w:noProof/>
            <w:webHidden/>
          </w:rPr>
        </w:r>
        <w:r w:rsidRPr="00DD2C25">
          <w:rPr>
            <w:rFonts w:cs="Calibri"/>
            <w:noProof/>
            <w:webHidden/>
          </w:rPr>
          <w:fldChar w:fldCharType="separate"/>
        </w:r>
        <w:r w:rsidRPr="00DD2C25">
          <w:rPr>
            <w:rFonts w:cs="Calibri"/>
            <w:noProof/>
            <w:webHidden/>
          </w:rPr>
          <w:t>42</w:t>
        </w:r>
        <w:r w:rsidRPr="00DD2C25">
          <w:rPr>
            <w:rFonts w:cs="Calibri"/>
            <w:noProof/>
            <w:webHidden/>
          </w:rPr>
          <w:fldChar w:fldCharType="end"/>
        </w:r>
      </w:hyperlink>
    </w:p>
    <w:p w14:paraId="273A3B4A" w14:textId="25FB2887" w:rsidR="00DD2C25" w:rsidRPr="00DD2C25" w:rsidRDefault="00DD2C25">
      <w:pPr>
        <w:pStyle w:val="TOC2"/>
        <w:tabs>
          <w:tab w:val="left" w:pos="880"/>
          <w:tab w:val="right" w:pos="9350"/>
        </w:tabs>
        <w:rPr>
          <w:rFonts w:eastAsiaTheme="minorEastAsia" w:cs="Calibri"/>
          <w:noProof/>
          <w:sz w:val="22"/>
        </w:rPr>
      </w:pPr>
      <w:hyperlink w:anchor="_Toc477448546" w:history="1">
        <w:r w:rsidRPr="00DD2C25">
          <w:rPr>
            <w:rStyle w:val="Hyperlink"/>
            <w:rFonts w:ascii="Calibri" w:hAnsi="Calibri" w:cs="Calibri"/>
            <w:noProof/>
          </w:rPr>
          <w:t>6.5</w:t>
        </w:r>
        <w:r w:rsidRPr="00DD2C25">
          <w:rPr>
            <w:rFonts w:eastAsiaTheme="minorEastAsia" w:cs="Calibri"/>
            <w:noProof/>
            <w:sz w:val="22"/>
          </w:rPr>
          <w:tab/>
        </w:r>
        <w:r w:rsidRPr="00DD2C25">
          <w:rPr>
            <w:rStyle w:val="Hyperlink"/>
            <w:rFonts w:ascii="Calibri" w:hAnsi="Calibri" w:cs="Calibri"/>
            <w:noProof/>
          </w:rPr>
          <w:t>Cost and Technical Needs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_Toc477448546 \h </w:instrText>
        </w:r>
        <w:r w:rsidRPr="00DD2C25">
          <w:rPr>
            <w:rFonts w:cs="Calibri"/>
            <w:noProof/>
            <w:webHidden/>
          </w:rPr>
        </w:r>
        <w:r w:rsidRPr="00DD2C25">
          <w:rPr>
            <w:rFonts w:cs="Calibri"/>
            <w:noProof/>
            <w:webHidden/>
          </w:rPr>
          <w:fldChar w:fldCharType="separate"/>
        </w:r>
        <w:r w:rsidRPr="00DD2C25">
          <w:rPr>
            <w:rFonts w:cs="Calibri"/>
            <w:noProof/>
            <w:webHidden/>
          </w:rPr>
          <w:t>43</w:t>
        </w:r>
        <w:r w:rsidRPr="00DD2C25">
          <w:rPr>
            <w:rFonts w:cs="Calibri"/>
            <w:noProof/>
            <w:webHidden/>
          </w:rPr>
          <w:fldChar w:fldCharType="end"/>
        </w:r>
      </w:hyperlink>
    </w:p>
    <w:p w14:paraId="000150BE" w14:textId="67EB54BF" w:rsidR="00DD2C25" w:rsidRPr="00DD2C25" w:rsidRDefault="00DD2C25">
      <w:pPr>
        <w:pStyle w:val="TOC2"/>
        <w:tabs>
          <w:tab w:val="left" w:pos="880"/>
          <w:tab w:val="right" w:pos="9350"/>
        </w:tabs>
        <w:rPr>
          <w:rFonts w:eastAsiaTheme="minorEastAsia" w:cs="Calibri"/>
          <w:noProof/>
          <w:sz w:val="22"/>
        </w:rPr>
      </w:pPr>
      <w:hyperlink w:anchor="_Toc477448547" w:history="1">
        <w:r w:rsidRPr="00DD2C25">
          <w:rPr>
            <w:rStyle w:val="Hyperlink"/>
            <w:rFonts w:ascii="Calibri" w:hAnsi="Calibri" w:cs="Calibri"/>
            <w:noProof/>
          </w:rPr>
          <w:t>6.6</w:t>
        </w:r>
        <w:r w:rsidRPr="00DD2C25">
          <w:rPr>
            <w:rFonts w:eastAsiaTheme="minorEastAsia" w:cs="Calibri"/>
            <w:noProof/>
            <w:sz w:val="22"/>
          </w:rPr>
          <w:tab/>
        </w:r>
        <w:r w:rsidRPr="00DD2C25">
          <w:rPr>
            <w:rStyle w:val="Hyperlink"/>
            <w:rFonts w:ascii="Calibri" w:hAnsi="Calibri" w:cs="Calibri"/>
            <w:noProof/>
          </w:rPr>
          <w:t>Funding</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_Toc477448547 \h </w:instrText>
        </w:r>
        <w:r w:rsidRPr="00DD2C25">
          <w:rPr>
            <w:rFonts w:cs="Calibri"/>
            <w:noProof/>
            <w:webHidden/>
          </w:rPr>
        </w:r>
        <w:r w:rsidRPr="00DD2C25">
          <w:rPr>
            <w:rFonts w:cs="Calibri"/>
            <w:noProof/>
            <w:webHidden/>
          </w:rPr>
          <w:fldChar w:fldCharType="separate"/>
        </w:r>
        <w:r w:rsidRPr="00DD2C25">
          <w:rPr>
            <w:rFonts w:cs="Calibri"/>
            <w:noProof/>
            <w:webHidden/>
          </w:rPr>
          <w:t>43</w:t>
        </w:r>
        <w:r w:rsidRPr="00DD2C25">
          <w:rPr>
            <w:rFonts w:cs="Calibri"/>
            <w:noProof/>
            <w:webHidden/>
          </w:rPr>
          <w:fldChar w:fldCharType="end"/>
        </w:r>
      </w:hyperlink>
    </w:p>
    <w:p w14:paraId="4D8327BE" w14:textId="23DE4CDC" w:rsidR="00DD2C25" w:rsidRPr="00DD2C25" w:rsidRDefault="00DD2C25">
      <w:pPr>
        <w:pStyle w:val="TOC1"/>
        <w:tabs>
          <w:tab w:val="right" w:pos="9350"/>
        </w:tabs>
        <w:rPr>
          <w:rFonts w:eastAsiaTheme="minorEastAsia" w:cs="Calibri"/>
          <w:noProof/>
          <w:sz w:val="22"/>
        </w:rPr>
      </w:pPr>
      <w:hyperlink w:anchor="_Toc477448548" w:history="1">
        <w:r w:rsidRPr="00DD2C25">
          <w:rPr>
            <w:rStyle w:val="Hyperlink"/>
            <w:rFonts w:ascii="Calibri" w:hAnsi="Calibri" w:cs="Calibri"/>
            <w:noProof/>
          </w:rPr>
          <w:t>References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_Toc477448548 \h </w:instrText>
        </w:r>
        <w:r w:rsidRPr="00DD2C25">
          <w:rPr>
            <w:rFonts w:cs="Calibri"/>
            <w:noProof/>
            <w:webHidden/>
          </w:rPr>
        </w:r>
        <w:r w:rsidRPr="00DD2C25">
          <w:rPr>
            <w:rFonts w:cs="Calibri"/>
            <w:noProof/>
            <w:webHidden/>
          </w:rPr>
          <w:fldChar w:fldCharType="separate"/>
        </w:r>
        <w:r w:rsidRPr="00DD2C25">
          <w:rPr>
            <w:rFonts w:cs="Calibri"/>
            <w:noProof/>
            <w:webHidden/>
          </w:rPr>
          <w:t>44</w:t>
        </w:r>
        <w:r w:rsidRPr="00DD2C25">
          <w:rPr>
            <w:rFonts w:cs="Calibri"/>
            <w:noProof/>
            <w:webHidden/>
          </w:rPr>
          <w:fldChar w:fldCharType="end"/>
        </w:r>
      </w:hyperlink>
    </w:p>
    <w:p w14:paraId="3B988FFF" w14:textId="7811F935" w:rsidR="00DD2C25" w:rsidRPr="00DD2C25" w:rsidRDefault="00DD2C25">
      <w:pPr>
        <w:pStyle w:val="TOC1"/>
        <w:tabs>
          <w:tab w:val="right" w:pos="9350"/>
        </w:tabs>
        <w:rPr>
          <w:rFonts w:eastAsiaTheme="minorEastAsia" w:cs="Calibri"/>
          <w:noProof/>
          <w:sz w:val="22"/>
        </w:rPr>
      </w:pPr>
      <w:hyperlink w:anchor="_Toc477448549" w:history="1">
        <w:r w:rsidRPr="00DD2C25">
          <w:rPr>
            <w:rStyle w:val="Hyperlink"/>
            <w:rFonts w:ascii="Calibri" w:hAnsi="Calibri" w:cs="Calibri"/>
            <w:noProof/>
          </w:rPr>
          <w:t>Appendix</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_Toc477448549 \h </w:instrText>
        </w:r>
        <w:r w:rsidRPr="00DD2C25">
          <w:rPr>
            <w:rFonts w:cs="Calibri"/>
            <w:noProof/>
            <w:webHidden/>
          </w:rPr>
        </w:r>
        <w:r w:rsidRPr="00DD2C25">
          <w:rPr>
            <w:rFonts w:cs="Calibri"/>
            <w:noProof/>
            <w:webHidden/>
          </w:rPr>
          <w:fldChar w:fldCharType="separate"/>
        </w:r>
        <w:r w:rsidRPr="00DD2C25">
          <w:rPr>
            <w:rFonts w:cs="Calibri"/>
            <w:noProof/>
            <w:webHidden/>
          </w:rPr>
          <w:t>45</w:t>
        </w:r>
        <w:r w:rsidRPr="00DD2C25">
          <w:rPr>
            <w:rFonts w:cs="Calibri"/>
            <w:noProof/>
            <w:webHidden/>
          </w:rPr>
          <w:fldChar w:fldCharType="end"/>
        </w:r>
      </w:hyperlink>
    </w:p>
    <w:p w14:paraId="66D90785" w14:textId="68049393" w:rsidR="00DD2C25" w:rsidRDefault="00DD2C25">
      <w:pPr>
        <w:pStyle w:val="TOC1"/>
        <w:tabs>
          <w:tab w:val="right" w:pos="9350"/>
        </w:tabs>
        <w:rPr>
          <w:rFonts w:asciiTheme="minorHAnsi" w:eastAsiaTheme="minorEastAsia" w:hAnsiTheme="minorHAnsi" w:cstheme="minorBidi"/>
          <w:noProof/>
          <w:sz w:val="22"/>
        </w:rPr>
      </w:pPr>
      <w:hyperlink w:anchor="_Toc477448550" w:history="1">
        <w:r w:rsidRPr="00DD2C25">
          <w:rPr>
            <w:rStyle w:val="Hyperlink"/>
            <w:rFonts w:ascii="Calibri" w:hAnsi="Calibri" w:cs="Calibri"/>
            <w:noProof/>
          </w:rPr>
          <w:t>Appendix B Water Quality Standards</w:t>
        </w:r>
        <w:r w:rsidRPr="00DD2C25">
          <w:rPr>
            <w:rFonts w:cs="Calibri"/>
            <w:noProof/>
            <w:webHidden/>
          </w:rPr>
          <w:tab/>
        </w:r>
        <w:r w:rsidRPr="00DD2C25">
          <w:rPr>
            <w:rFonts w:cs="Calibri"/>
            <w:noProof/>
            <w:webHidden/>
          </w:rPr>
          <w:fldChar w:fldCharType="begin"/>
        </w:r>
        <w:r w:rsidRPr="00DD2C25">
          <w:rPr>
            <w:rFonts w:cs="Calibri"/>
            <w:noProof/>
            <w:webHidden/>
          </w:rPr>
          <w:instrText xml:space="preserve"> PAGEREF _Toc477448550 \h </w:instrText>
        </w:r>
        <w:r w:rsidRPr="00DD2C25">
          <w:rPr>
            <w:rFonts w:cs="Calibri"/>
            <w:noProof/>
            <w:webHidden/>
          </w:rPr>
        </w:r>
        <w:r w:rsidRPr="00DD2C25">
          <w:rPr>
            <w:rFonts w:cs="Calibri"/>
            <w:noProof/>
            <w:webHidden/>
          </w:rPr>
          <w:fldChar w:fldCharType="separate"/>
        </w:r>
        <w:r w:rsidRPr="00DD2C25">
          <w:rPr>
            <w:rFonts w:cs="Calibri"/>
            <w:noProof/>
            <w:webHidden/>
          </w:rPr>
          <w:t>45</w:t>
        </w:r>
        <w:r w:rsidRPr="00DD2C25">
          <w:rPr>
            <w:rFonts w:cs="Calibri"/>
            <w:noProof/>
            <w:webHidden/>
          </w:rPr>
          <w:fldChar w:fldCharType="end"/>
        </w:r>
      </w:hyperlink>
    </w:p>
    <w:p w14:paraId="4755BD7E" w14:textId="25E9762F" w:rsidR="00282EC0" w:rsidRDefault="00471DF5" w:rsidP="00520065">
      <w:r w:rsidRPr="00302EC7">
        <w:rPr>
          <w:rFonts w:cs="Calibri"/>
          <w:b/>
          <w:bCs/>
          <w:noProof/>
          <w:szCs w:val="24"/>
        </w:rPr>
        <w:fldChar w:fldCharType="end"/>
      </w:r>
      <w:bookmarkStart w:id="5" w:name="_Toc393023747"/>
      <w:r w:rsidR="00282EC0">
        <w:br w:type="page"/>
      </w:r>
    </w:p>
    <w:p w14:paraId="3F536DAE" w14:textId="77777777" w:rsidR="00D41454" w:rsidRDefault="001B47FF" w:rsidP="00D41454">
      <w:pPr>
        <w:pStyle w:val="Heading1"/>
        <w:numPr>
          <w:ilvl w:val="0"/>
          <w:numId w:val="0"/>
        </w:numPr>
      </w:pPr>
      <w:bookmarkStart w:id="6" w:name="_Toc477448520"/>
      <w:r>
        <w:lastRenderedPageBreak/>
        <w:t>Guide to</w:t>
      </w:r>
      <w:r w:rsidR="00D41454">
        <w:t xml:space="preserve"> Nine </w:t>
      </w:r>
      <w:r w:rsidR="00950135">
        <w:t>Minimum</w:t>
      </w:r>
      <w:r w:rsidR="00D41454">
        <w:t xml:space="preserve"> </w:t>
      </w:r>
      <w:commentRangeStart w:id="7"/>
      <w:r w:rsidR="00D41454">
        <w:t>Elements</w:t>
      </w:r>
      <w:commentRangeEnd w:id="7"/>
      <w:r w:rsidR="00950135">
        <w:rPr>
          <w:rStyle w:val="CommentReference"/>
          <w:b w:val="0"/>
        </w:rPr>
        <w:commentReference w:id="7"/>
      </w:r>
      <w:bookmarkEnd w:id="6"/>
    </w:p>
    <w:p w14:paraId="7EA37D0E" w14:textId="37E2FF30" w:rsidR="00D41454" w:rsidRDefault="0003574E">
      <w:pPr>
        <w:spacing w:after="0" w:line="240" w:lineRule="auto"/>
      </w:pPr>
      <w:r>
        <w:t xml:space="preserve">This table serves as a quick reference guide to where the Environmental Protection Agency (EPA) Nine </w:t>
      </w:r>
      <w:r w:rsidR="00916409">
        <w:t>Minimum</w:t>
      </w:r>
      <w:r>
        <w:t xml:space="preserve"> Elements within this watershed management plan.</w:t>
      </w:r>
    </w:p>
    <w:tbl>
      <w:tblPr>
        <w:tblpPr w:leftFromText="180" w:rightFromText="180" w:vertAnchor="text" w:horzAnchor="margin" w:tblpY="101"/>
        <w:tblW w:w="9090" w:type="dxa"/>
        <w:tblLook w:val="00A0" w:firstRow="1" w:lastRow="0" w:firstColumn="1" w:lastColumn="0" w:noHBand="0" w:noVBand="0"/>
      </w:tblPr>
      <w:tblGrid>
        <w:gridCol w:w="450"/>
        <w:gridCol w:w="3510"/>
        <w:gridCol w:w="5130"/>
      </w:tblGrid>
      <w:tr w:rsidR="0003574E" w:rsidRPr="00D20477" w14:paraId="1D102944" w14:textId="77777777" w:rsidTr="00FC409D">
        <w:trPr>
          <w:trHeight w:val="206"/>
        </w:trPr>
        <w:tc>
          <w:tcPr>
            <w:tcW w:w="3960" w:type="dxa"/>
            <w:gridSpan w:val="2"/>
            <w:tcBorders>
              <w:bottom w:val="single" w:sz="48" w:space="0" w:color="FFFFFF" w:themeColor="background1"/>
            </w:tcBorders>
            <w:shd w:val="clear" w:color="auto" w:fill="1A495D" w:themeFill="accent1" w:themeFillShade="80"/>
          </w:tcPr>
          <w:p w14:paraId="610181E9" w14:textId="77777777" w:rsidR="0003574E" w:rsidRPr="00950135" w:rsidRDefault="0003574E" w:rsidP="0003574E">
            <w:pPr>
              <w:spacing w:after="0" w:line="240" w:lineRule="auto"/>
              <w:jc w:val="center"/>
              <w:rPr>
                <w:color w:val="FFFFFF"/>
                <w:sz w:val="28"/>
                <w:szCs w:val="24"/>
              </w:rPr>
            </w:pPr>
            <w:r w:rsidRPr="00950135">
              <w:rPr>
                <w:rFonts w:cs="Calibri"/>
                <w:b/>
                <w:color w:val="FFFFFF"/>
                <w:sz w:val="28"/>
                <w:szCs w:val="24"/>
              </w:rPr>
              <w:t>EPA Nine Minimum Elements</w:t>
            </w:r>
          </w:p>
        </w:tc>
        <w:tc>
          <w:tcPr>
            <w:tcW w:w="5130" w:type="dxa"/>
            <w:tcBorders>
              <w:left w:val="nil"/>
              <w:bottom w:val="single" w:sz="48" w:space="0" w:color="FFFFFF" w:themeColor="background1"/>
              <w:right w:val="single" w:sz="24" w:space="0" w:color="FFFFFF"/>
            </w:tcBorders>
            <w:shd w:val="clear" w:color="auto" w:fill="1A495D" w:themeFill="accent1" w:themeFillShade="80"/>
            <w:vAlign w:val="bottom"/>
          </w:tcPr>
          <w:p w14:paraId="11E1C35B" w14:textId="77777777" w:rsidR="0003574E" w:rsidRPr="00950135" w:rsidRDefault="0003574E" w:rsidP="0003574E">
            <w:pPr>
              <w:spacing w:after="0" w:line="240" w:lineRule="auto"/>
              <w:jc w:val="center"/>
              <w:rPr>
                <w:color w:val="FFFFFF"/>
                <w:sz w:val="28"/>
                <w:szCs w:val="24"/>
              </w:rPr>
            </w:pPr>
            <w:r w:rsidRPr="00950135">
              <w:rPr>
                <w:rFonts w:cs="Calibri"/>
                <w:b/>
                <w:color w:val="FFFFFF"/>
                <w:sz w:val="28"/>
                <w:szCs w:val="24"/>
              </w:rPr>
              <w:t>Location</w:t>
            </w:r>
            <w:r w:rsidR="00765ECF" w:rsidRPr="00950135">
              <w:rPr>
                <w:rFonts w:cs="Calibri"/>
                <w:b/>
                <w:color w:val="FFFFFF"/>
                <w:sz w:val="28"/>
                <w:szCs w:val="24"/>
              </w:rPr>
              <w:t xml:space="preserve"> in Plan</w:t>
            </w:r>
          </w:p>
        </w:tc>
      </w:tr>
      <w:tr w:rsidR="0003574E" w:rsidRPr="00D20477" w14:paraId="3953B007" w14:textId="77777777" w:rsidTr="00FC409D">
        <w:trPr>
          <w:trHeight w:val="206"/>
        </w:trPr>
        <w:tc>
          <w:tcPr>
            <w:tcW w:w="450" w:type="dxa"/>
            <w:tcBorders>
              <w:top w:val="single" w:sz="48" w:space="0" w:color="FFFFFF" w:themeColor="background1"/>
              <w:bottom w:val="single" w:sz="24" w:space="0" w:color="FFFFFF" w:themeColor="background1"/>
              <w:right w:val="single" w:sz="24" w:space="0" w:color="FFFFFF" w:themeColor="background1"/>
            </w:tcBorders>
            <w:shd w:val="clear" w:color="auto" w:fill="1A495D" w:themeFill="accent1" w:themeFillShade="80"/>
          </w:tcPr>
          <w:p w14:paraId="100BD9D1" w14:textId="77777777" w:rsidR="0003574E" w:rsidRPr="003F4CE5" w:rsidRDefault="0003574E" w:rsidP="001B47FF">
            <w:pPr>
              <w:spacing w:line="240" w:lineRule="auto"/>
              <w:rPr>
                <w:color w:val="FFFFFF" w:themeColor="background1"/>
                <w:szCs w:val="24"/>
              </w:rPr>
            </w:pPr>
            <w:r w:rsidRPr="003F4CE5">
              <w:rPr>
                <w:rFonts w:cs="Calibri"/>
                <w:b/>
                <w:color w:val="FFFFFF" w:themeColor="background1"/>
                <w:szCs w:val="24"/>
              </w:rPr>
              <w:t>1</w:t>
            </w:r>
          </w:p>
        </w:tc>
        <w:tc>
          <w:tcPr>
            <w:tcW w:w="3510" w:type="dxa"/>
            <w:tcBorders>
              <w:top w:val="single" w:sz="48" w:space="0" w:color="FFFFFF" w:themeColor="background1"/>
              <w:left w:val="single" w:sz="24" w:space="0" w:color="FFFFFF" w:themeColor="background1"/>
              <w:bottom w:val="single" w:sz="24" w:space="0" w:color="FFFFFF" w:themeColor="background1"/>
            </w:tcBorders>
            <w:shd w:val="clear" w:color="auto" w:fill="1A495D" w:themeFill="accent1" w:themeFillShade="80"/>
            <w:noWrap/>
          </w:tcPr>
          <w:p w14:paraId="31AFDEAC" w14:textId="77777777" w:rsidR="0003574E" w:rsidRPr="001B47FF" w:rsidRDefault="0003574E" w:rsidP="001B47FF">
            <w:pPr>
              <w:spacing w:line="240" w:lineRule="auto"/>
              <w:rPr>
                <w:color w:val="FFFFFF" w:themeColor="background1"/>
                <w:sz w:val="22"/>
                <w:szCs w:val="24"/>
              </w:rPr>
            </w:pPr>
            <w:r w:rsidRPr="001B47FF">
              <w:rPr>
                <w:rFonts w:cs="Calibri"/>
                <w:color w:val="FFFFFF" w:themeColor="background1"/>
                <w:sz w:val="22"/>
                <w:szCs w:val="24"/>
              </w:rPr>
              <w:t>Identification of causes of impairment and pollutant sources or groups of similar sources that need to be controlled to achieve needed load reductions, and any other goals identified in the watershed plan</w:t>
            </w:r>
            <w:r w:rsidR="001B47FF" w:rsidRPr="001B47FF">
              <w:rPr>
                <w:rFonts w:cs="Calibri"/>
                <w:color w:val="FFFFFF" w:themeColor="background1"/>
                <w:sz w:val="22"/>
                <w:szCs w:val="24"/>
              </w:rPr>
              <w:t>.</w:t>
            </w:r>
          </w:p>
        </w:tc>
        <w:tc>
          <w:tcPr>
            <w:tcW w:w="5130" w:type="dxa"/>
            <w:tcBorders>
              <w:top w:val="single" w:sz="48" w:space="0" w:color="FFFFFF" w:themeColor="background1"/>
              <w:left w:val="nil"/>
              <w:bottom w:val="single" w:sz="24" w:space="0" w:color="FFFFFF" w:themeColor="background1"/>
            </w:tcBorders>
            <w:shd w:val="clear" w:color="auto" w:fill="DDECEE"/>
            <w:noWrap/>
          </w:tcPr>
          <w:p w14:paraId="42FE4BB8" w14:textId="668B1040" w:rsidR="001B47FF" w:rsidRDefault="001B47FF" w:rsidP="001B47FF">
            <w:pPr>
              <w:spacing w:line="240" w:lineRule="auto"/>
              <w:rPr>
                <w:szCs w:val="24"/>
              </w:rPr>
            </w:pPr>
            <w:r>
              <w:rPr>
                <w:szCs w:val="24"/>
              </w:rPr>
              <w:t xml:space="preserve">[Section </w:t>
            </w:r>
            <w:r w:rsidR="007462C1">
              <w:rPr>
                <w:szCs w:val="24"/>
              </w:rPr>
              <w:t>#. #</w:t>
            </w:r>
            <w:r>
              <w:rPr>
                <w:szCs w:val="24"/>
              </w:rPr>
              <w:t xml:space="preserve"> Title</w:t>
            </w:r>
            <w:r w:rsidR="00765ECF">
              <w:rPr>
                <w:szCs w:val="24"/>
              </w:rPr>
              <w:t xml:space="preserve"> or short description</w:t>
            </w:r>
            <w:r>
              <w:rPr>
                <w:szCs w:val="24"/>
              </w:rPr>
              <w:t>]</w:t>
            </w:r>
          </w:p>
          <w:p w14:paraId="30ABA684" w14:textId="1880ECE5"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441FD32B" w14:textId="146B250D" w:rsidR="001B47F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13F501D3" w14:textId="77777777" w:rsidR="001B47FF" w:rsidRPr="00DD2C14" w:rsidRDefault="001B47FF" w:rsidP="001B47FF">
            <w:pPr>
              <w:spacing w:line="240" w:lineRule="auto"/>
              <w:rPr>
                <w:szCs w:val="24"/>
              </w:rPr>
            </w:pPr>
          </w:p>
        </w:tc>
      </w:tr>
      <w:tr w:rsidR="0003574E" w:rsidRPr="00D20477" w14:paraId="3F1A94EF" w14:textId="77777777" w:rsidTr="00FC409D">
        <w:trPr>
          <w:trHeight w:val="206"/>
        </w:trPr>
        <w:tc>
          <w:tcPr>
            <w:tcW w:w="450" w:type="dxa"/>
            <w:tcBorders>
              <w:top w:val="single" w:sz="24" w:space="0" w:color="FFFFFF" w:themeColor="background1"/>
              <w:bottom w:val="single" w:sz="24" w:space="0" w:color="FFFFFF" w:themeColor="background1"/>
              <w:right w:val="single" w:sz="24" w:space="0" w:color="FFFFFF" w:themeColor="background1"/>
            </w:tcBorders>
            <w:shd w:val="clear" w:color="auto" w:fill="1A495D" w:themeFill="accent1" w:themeFillShade="80"/>
          </w:tcPr>
          <w:p w14:paraId="5A94D51B" w14:textId="77777777" w:rsidR="0003574E" w:rsidRPr="003F4CE5" w:rsidRDefault="0003574E" w:rsidP="0003574E">
            <w:pPr>
              <w:spacing w:after="0" w:line="240" w:lineRule="auto"/>
              <w:rPr>
                <w:color w:val="FFFFFF" w:themeColor="background1"/>
                <w:szCs w:val="24"/>
              </w:rPr>
            </w:pPr>
            <w:r w:rsidRPr="003F4CE5">
              <w:rPr>
                <w:rFonts w:cs="Calibri"/>
                <w:b/>
                <w:color w:val="FFFFFF" w:themeColor="background1"/>
                <w:szCs w:val="24"/>
              </w:rPr>
              <w:t>2</w:t>
            </w:r>
          </w:p>
        </w:tc>
        <w:tc>
          <w:tcPr>
            <w:tcW w:w="3510" w:type="dxa"/>
            <w:tcBorders>
              <w:top w:val="single" w:sz="24" w:space="0" w:color="FFFFFF" w:themeColor="background1"/>
              <w:left w:val="single" w:sz="24" w:space="0" w:color="FFFFFF" w:themeColor="background1"/>
              <w:bottom w:val="single" w:sz="24" w:space="0" w:color="FFFFFF" w:themeColor="background1"/>
            </w:tcBorders>
            <w:shd w:val="clear" w:color="auto" w:fill="1A495D" w:themeFill="accent1" w:themeFillShade="80"/>
            <w:noWrap/>
          </w:tcPr>
          <w:p w14:paraId="1AC06179" w14:textId="77777777" w:rsidR="0003574E" w:rsidRPr="001B47FF" w:rsidRDefault="0003574E" w:rsidP="0003574E">
            <w:pPr>
              <w:spacing w:after="0" w:line="240" w:lineRule="auto"/>
              <w:rPr>
                <w:color w:val="FFFFFF" w:themeColor="background1"/>
                <w:sz w:val="22"/>
                <w:szCs w:val="24"/>
              </w:rPr>
            </w:pPr>
            <w:r w:rsidRPr="001B47FF">
              <w:rPr>
                <w:rFonts w:cs="Calibri"/>
                <w:color w:val="FFFFFF" w:themeColor="background1"/>
                <w:sz w:val="22"/>
                <w:szCs w:val="24"/>
              </w:rPr>
              <w:t>An estimate of the load reductions expected from management measures</w:t>
            </w:r>
            <w:r w:rsidR="001B47FF" w:rsidRPr="001B47FF">
              <w:rPr>
                <w:rFonts w:cs="Calibri"/>
                <w:color w:val="FFFFFF" w:themeColor="background1"/>
                <w:sz w:val="22"/>
                <w:szCs w:val="24"/>
              </w:rPr>
              <w:t>.</w:t>
            </w:r>
          </w:p>
        </w:tc>
        <w:tc>
          <w:tcPr>
            <w:tcW w:w="5130" w:type="dxa"/>
            <w:tcBorders>
              <w:top w:val="single" w:sz="24" w:space="0" w:color="FFFFFF" w:themeColor="background1"/>
              <w:left w:val="nil"/>
              <w:bottom w:val="single" w:sz="24" w:space="0" w:color="FFFFFF" w:themeColor="background1"/>
            </w:tcBorders>
            <w:shd w:val="clear" w:color="auto" w:fill="DDECEE"/>
            <w:noWrap/>
          </w:tcPr>
          <w:p w14:paraId="616831AD" w14:textId="77777777" w:rsidR="00765ECF" w:rsidRDefault="00765ECF" w:rsidP="00765ECF">
            <w:pPr>
              <w:spacing w:line="240" w:lineRule="auto"/>
              <w:rPr>
                <w:szCs w:val="24"/>
              </w:rPr>
            </w:pPr>
            <w:r>
              <w:rPr>
                <w:szCs w:val="24"/>
              </w:rPr>
              <w:t>[Section #.# Title or short description]</w:t>
            </w:r>
          </w:p>
          <w:p w14:paraId="7546A810" w14:textId="77777777" w:rsidR="00765ECF" w:rsidRDefault="00765ECF" w:rsidP="00765ECF">
            <w:pPr>
              <w:spacing w:line="240" w:lineRule="auto"/>
              <w:rPr>
                <w:szCs w:val="24"/>
              </w:rPr>
            </w:pPr>
            <w:r>
              <w:rPr>
                <w:szCs w:val="24"/>
              </w:rPr>
              <w:t>[Section #.# Title or short description]</w:t>
            </w:r>
          </w:p>
          <w:p w14:paraId="32AA756F" w14:textId="77777777" w:rsidR="00765ECF" w:rsidRDefault="00765ECF" w:rsidP="00765ECF">
            <w:pPr>
              <w:spacing w:line="240" w:lineRule="auto"/>
              <w:rPr>
                <w:szCs w:val="24"/>
              </w:rPr>
            </w:pPr>
            <w:r>
              <w:rPr>
                <w:szCs w:val="24"/>
              </w:rPr>
              <w:t>[Section #.# Title or short description]</w:t>
            </w:r>
          </w:p>
          <w:p w14:paraId="5067F479" w14:textId="77777777" w:rsidR="0003574E" w:rsidRPr="00DD2C14" w:rsidRDefault="0003574E" w:rsidP="0003574E">
            <w:pPr>
              <w:spacing w:after="0" w:line="240" w:lineRule="auto"/>
              <w:rPr>
                <w:szCs w:val="24"/>
              </w:rPr>
            </w:pPr>
          </w:p>
        </w:tc>
      </w:tr>
      <w:tr w:rsidR="0003574E" w:rsidRPr="00D20477" w14:paraId="4C8E4B4A" w14:textId="77777777" w:rsidTr="00FC409D">
        <w:trPr>
          <w:trHeight w:val="206"/>
        </w:trPr>
        <w:tc>
          <w:tcPr>
            <w:tcW w:w="450" w:type="dxa"/>
            <w:tcBorders>
              <w:top w:val="single" w:sz="24" w:space="0" w:color="FFFFFF" w:themeColor="background1"/>
              <w:bottom w:val="single" w:sz="24" w:space="0" w:color="FFFFFF" w:themeColor="background1"/>
              <w:right w:val="single" w:sz="24" w:space="0" w:color="FFFFFF" w:themeColor="background1"/>
            </w:tcBorders>
            <w:shd w:val="clear" w:color="auto" w:fill="1A495D" w:themeFill="accent1" w:themeFillShade="80"/>
          </w:tcPr>
          <w:p w14:paraId="79D05988" w14:textId="77777777" w:rsidR="0003574E" w:rsidRPr="003F4CE5" w:rsidRDefault="0003574E" w:rsidP="0003574E">
            <w:pPr>
              <w:spacing w:after="0" w:line="240" w:lineRule="auto"/>
              <w:rPr>
                <w:color w:val="FFFFFF" w:themeColor="background1"/>
                <w:szCs w:val="24"/>
              </w:rPr>
            </w:pPr>
            <w:r w:rsidRPr="003F4CE5">
              <w:rPr>
                <w:rFonts w:cs="Calibri"/>
                <w:b/>
                <w:color w:val="FFFFFF" w:themeColor="background1"/>
                <w:szCs w:val="24"/>
              </w:rPr>
              <w:t>3</w:t>
            </w:r>
          </w:p>
        </w:tc>
        <w:tc>
          <w:tcPr>
            <w:tcW w:w="3510" w:type="dxa"/>
            <w:tcBorders>
              <w:top w:val="single" w:sz="24" w:space="0" w:color="FFFFFF" w:themeColor="background1"/>
              <w:left w:val="single" w:sz="24" w:space="0" w:color="FFFFFF" w:themeColor="background1"/>
              <w:bottom w:val="single" w:sz="24" w:space="0" w:color="FFFFFF" w:themeColor="background1"/>
            </w:tcBorders>
            <w:shd w:val="clear" w:color="auto" w:fill="1A495D" w:themeFill="accent1" w:themeFillShade="80"/>
            <w:noWrap/>
          </w:tcPr>
          <w:p w14:paraId="4907A5E6" w14:textId="77777777" w:rsidR="0003574E" w:rsidRPr="001B47FF" w:rsidRDefault="0003574E" w:rsidP="0003574E">
            <w:pPr>
              <w:spacing w:after="0" w:line="240" w:lineRule="auto"/>
              <w:rPr>
                <w:color w:val="FFFFFF" w:themeColor="background1"/>
                <w:sz w:val="22"/>
                <w:szCs w:val="24"/>
              </w:rPr>
            </w:pPr>
            <w:r w:rsidRPr="001B47FF">
              <w:rPr>
                <w:rFonts w:cs="Calibri"/>
                <w:color w:val="FFFFFF" w:themeColor="background1"/>
                <w:sz w:val="22"/>
                <w:szCs w:val="24"/>
              </w:rPr>
              <w:t>A description of the nonpoint source management measures that will need to be implemented to achieve load reductions, and a description of the critical areas in which those measures will be needed to implement this plan</w:t>
            </w:r>
            <w:r w:rsidR="001B47FF" w:rsidRPr="001B47FF">
              <w:rPr>
                <w:rFonts w:cs="Calibri"/>
                <w:color w:val="FFFFFF" w:themeColor="background1"/>
                <w:sz w:val="22"/>
                <w:szCs w:val="24"/>
              </w:rPr>
              <w:t>.</w:t>
            </w:r>
          </w:p>
        </w:tc>
        <w:tc>
          <w:tcPr>
            <w:tcW w:w="5130" w:type="dxa"/>
            <w:tcBorders>
              <w:top w:val="single" w:sz="24" w:space="0" w:color="FFFFFF" w:themeColor="background1"/>
              <w:left w:val="nil"/>
              <w:bottom w:val="single" w:sz="24" w:space="0" w:color="FFFFFF" w:themeColor="background1"/>
            </w:tcBorders>
            <w:shd w:val="clear" w:color="auto" w:fill="DDECEE"/>
            <w:noWrap/>
          </w:tcPr>
          <w:p w14:paraId="45744D2F" w14:textId="77777777" w:rsidR="00765ECF" w:rsidRDefault="00765ECF" w:rsidP="00765ECF">
            <w:pPr>
              <w:spacing w:line="240" w:lineRule="auto"/>
              <w:rPr>
                <w:szCs w:val="24"/>
              </w:rPr>
            </w:pPr>
            <w:r>
              <w:rPr>
                <w:szCs w:val="24"/>
              </w:rPr>
              <w:t>[Section #.# Title or short description]</w:t>
            </w:r>
          </w:p>
          <w:p w14:paraId="19C1DBBE" w14:textId="77777777" w:rsidR="00765ECF" w:rsidRDefault="00765ECF" w:rsidP="00765ECF">
            <w:pPr>
              <w:spacing w:line="240" w:lineRule="auto"/>
              <w:rPr>
                <w:szCs w:val="24"/>
              </w:rPr>
            </w:pPr>
            <w:r>
              <w:rPr>
                <w:szCs w:val="24"/>
              </w:rPr>
              <w:t>[Section #.# Title or short description]</w:t>
            </w:r>
          </w:p>
          <w:p w14:paraId="3D17CF6E" w14:textId="377FFC88"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557D8CC5" w14:textId="77777777" w:rsidR="0003574E" w:rsidRPr="00DD2C14" w:rsidRDefault="0003574E" w:rsidP="0003574E">
            <w:pPr>
              <w:spacing w:after="0" w:line="240" w:lineRule="auto"/>
              <w:rPr>
                <w:szCs w:val="24"/>
              </w:rPr>
            </w:pPr>
          </w:p>
        </w:tc>
      </w:tr>
      <w:tr w:rsidR="0003574E" w:rsidRPr="00D20477" w14:paraId="01B70DD8" w14:textId="77777777" w:rsidTr="00FC409D">
        <w:trPr>
          <w:trHeight w:val="206"/>
        </w:trPr>
        <w:tc>
          <w:tcPr>
            <w:tcW w:w="450" w:type="dxa"/>
            <w:tcBorders>
              <w:top w:val="single" w:sz="24" w:space="0" w:color="FFFFFF" w:themeColor="background1"/>
              <w:bottom w:val="single" w:sz="24" w:space="0" w:color="FFFFFF" w:themeColor="background1"/>
              <w:right w:val="single" w:sz="24" w:space="0" w:color="FFFFFF" w:themeColor="background1"/>
            </w:tcBorders>
            <w:shd w:val="clear" w:color="auto" w:fill="1A495D" w:themeFill="accent1" w:themeFillShade="80"/>
          </w:tcPr>
          <w:p w14:paraId="09EB3B0A" w14:textId="77777777" w:rsidR="0003574E" w:rsidRPr="003F4CE5" w:rsidRDefault="0003574E" w:rsidP="0003574E">
            <w:pPr>
              <w:spacing w:after="0" w:line="240" w:lineRule="auto"/>
              <w:rPr>
                <w:color w:val="FFFFFF" w:themeColor="background1"/>
                <w:szCs w:val="24"/>
              </w:rPr>
            </w:pPr>
            <w:r w:rsidRPr="003F4CE5">
              <w:rPr>
                <w:rFonts w:cs="Calibri"/>
                <w:b/>
                <w:color w:val="FFFFFF" w:themeColor="background1"/>
                <w:szCs w:val="24"/>
              </w:rPr>
              <w:t>4</w:t>
            </w:r>
          </w:p>
        </w:tc>
        <w:tc>
          <w:tcPr>
            <w:tcW w:w="3510" w:type="dxa"/>
            <w:tcBorders>
              <w:top w:val="single" w:sz="24" w:space="0" w:color="FFFFFF" w:themeColor="background1"/>
              <w:left w:val="single" w:sz="24" w:space="0" w:color="FFFFFF" w:themeColor="background1"/>
              <w:bottom w:val="single" w:sz="24" w:space="0" w:color="FFFFFF" w:themeColor="background1"/>
            </w:tcBorders>
            <w:shd w:val="clear" w:color="auto" w:fill="1A495D" w:themeFill="accent1" w:themeFillShade="80"/>
            <w:noWrap/>
          </w:tcPr>
          <w:p w14:paraId="2044AA5A" w14:textId="77777777" w:rsidR="0003574E" w:rsidRPr="001B47FF" w:rsidRDefault="0003574E" w:rsidP="0003574E">
            <w:pPr>
              <w:rPr>
                <w:rFonts w:cs="Calibri"/>
                <w:color w:val="FFFFFF" w:themeColor="background1"/>
                <w:sz w:val="22"/>
                <w:szCs w:val="24"/>
              </w:rPr>
            </w:pPr>
            <w:r w:rsidRPr="001B47FF">
              <w:rPr>
                <w:rFonts w:cs="Calibri"/>
                <w:color w:val="FFFFFF" w:themeColor="background1"/>
                <w:sz w:val="22"/>
                <w:szCs w:val="24"/>
              </w:rPr>
              <w:t>Estimate of the amounts of technical and financial assistance needed, associated costs, and/or the sources and authorities that will be relied upon to implement this plan</w:t>
            </w:r>
            <w:r w:rsidR="001B47FF" w:rsidRPr="001B47FF">
              <w:rPr>
                <w:rFonts w:cs="Calibri"/>
                <w:color w:val="FFFFFF" w:themeColor="background1"/>
                <w:sz w:val="22"/>
                <w:szCs w:val="24"/>
              </w:rPr>
              <w:t>.</w:t>
            </w:r>
          </w:p>
          <w:p w14:paraId="05480F9F" w14:textId="77777777" w:rsidR="0003574E" w:rsidRPr="001B47FF" w:rsidRDefault="0003574E" w:rsidP="0003574E">
            <w:pPr>
              <w:spacing w:after="0" w:line="240" w:lineRule="auto"/>
              <w:rPr>
                <w:color w:val="FFFFFF" w:themeColor="background1"/>
                <w:sz w:val="22"/>
                <w:szCs w:val="24"/>
              </w:rPr>
            </w:pPr>
          </w:p>
        </w:tc>
        <w:tc>
          <w:tcPr>
            <w:tcW w:w="5130" w:type="dxa"/>
            <w:tcBorders>
              <w:top w:val="single" w:sz="24" w:space="0" w:color="FFFFFF" w:themeColor="background1"/>
              <w:left w:val="nil"/>
              <w:bottom w:val="single" w:sz="24" w:space="0" w:color="FFFFFF" w:themeColor="background1"/>
            </w:tcBorders>
            <w:shd w:val="clear" w:color="auto" w:fill="DDECEE"/>
            <w:noWrap/>
          </w:tcPr>
          <w:p w14:paraId="388C00D5" w14:textId="3A70809C"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6E08BC73" w14:textId="413BF924"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60327625" w14:textId="4040F7CB"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0AEB58B7" w14:textId="77777777" w:rsidR="0003574E" w:rsidRPr="00DD2C14" w:rsidRDefault="0003574E" w:rsidP="0003574E">
            <w:pPr>
              <w:spacing w:after="0" w:line="240" w:lineRule="auto"/>
              <w:rPr>
                <w:szCs w:val="24"/>
              </w:rPr>
            </w:pPr>
          </w:p>
        </w:tc>
      </w:tr>
      <w:tr w:rsidR="0003574E" w:rsidRPr="00D20477" w14:paraId="1377D53F" w14:textId="77777777" w:rsidTr="00FC409D">
        <w:trPr>
          <w:trHeight w:val="206"/>
        </w:trPr>
        <w:tc>
          <w:tcPr>
            <w:tcW w:w="450" w:type="dxa"/>
            <w:tcBorders>
              <w:top w:val="single" w:sz="24" w:space="0" w:color="FFFFFF" w:themeColor="background1"/>
              <w:bottom w:val="single" w:sz="24" w:space="0" w:color="FFFFFF" w:themeColor="background1"/>
              <w:right w:val="single" w:sz="24" w:space="0" w:color="FFFFFF" w:themeColor="background1"/>
            </w:tcBorders>
            <w:shd w:val="clear" w:color="auto" w:fill="1A495D" w:themeFill="accent1" w:themeFillShade="80"/>
          </w:tcPr>
          <w:p w14:paraId="669AD522" w14:textId="77777777" w:rsidR="0003574E" w:rsidRPr="003F4CE5" w:rsidRDefault="0003574E" w:rsidP="0003574E">
            <w:pPr>
              <w:spacing w:after="0" w:line="240" w:lineRule="auto"/>
              <w:rPr>
                <w:rFonts w:cs="Calibri"/>
                <w:b/>
                <w:color w:val="FFFFFF" w:themeColor="background1"/>
                <w:szCs w:val="24"/>
              </w:rPr>
            </w:pPr>
            <w:r w:rsidRPr="003F4CE5">
              <w:rPr>
                <w:rFonts w:cs="Calibri"/>
                <w:b/>
                <w:color w:val="FFFFFF" w:themeColor="background1"/>
                <w:szCs w:val="24"/>
              </w:rPr>
              <w:t>5</w:t>
            </w:r>
          </w:p>
        </w:tc>
        <w:tc>
          <w:tcPr>
            <w:tcW w:w="3510" w:type="dxa"/>
            <w:tcBorders>
              <w:top w:val="single" w:sz="24" w:space="0" w:color="FFFFFF" w:themeColor="background1"/>
              <w:left w:val="single" w:sz="24" w:space="0" w:color="FFFFFF" w:themeColor="background1"/>
              <w:bottom w:val="single" w:sz="24" w:space="0" w:color="FFFFFF" w:themeColor="background1"/>
            </w:tcBorders>
            <w:shd w:val="clear" w:color="auto" w:fill="1A495D" w:themeFill="accent1" w:themeFillShade="80"/>
            <w:noWrap/>
          </w:tcPr>
          <w:p w14:paraId="5CEF6600" w14:textId="77777777" w:rsidR="0003574E" w:rsidRPr="001B47FF" w:rsidRDefault="0003574E" w:rsidP="0003574E">
            <w:pPr>
              <w:spacing w:after="0" w:line="240" w:lineRule="auto"/>
              <w:rPr>
                <w:rFonts w:cs="Calibri"/>
                <w:color w:val="FFFFFF" w:themeColor="background1"/>
                <w:sz w:val="22"/>
                <w:szCs w:val="24"/>
              </w:rPr>
            </w:pPr>
            <w:r w:rsidRPr="001B47FF">
              <w:rPr>
                <w:rFonts w:cs="Calibri"/>
                <w:color w:val="FFFFFF" w:themeColor="background1"/>
                <w:sz w:val="22"/>
                <w:szCs w:val="24"/>
              </w:rPr>
              <w:t>An information and education component used to enhance public understanding of the project and encourage their early and continued participation in selecting, designing, and implementing the nonpoint source management measures that will be implemented</w:t>
            </w:r>
            <w:r w:rsidR="001B47FF" w:rsidRPr="001B47FF">
              <w:rPr>
                <w:rFonts w:cs="Calibri"/>
                <w:color w:val="FFFFFF" w:themeColor="background1"/>
                <w:sz w:val="22"/>
                <w:szCs w:val="24"/>
              </w:rPr>
              <w:t>.</w:t>
            </w:r>
          </w:p>
        </w:tc>
        <w:tc>
          <w:tcPr>
            <w:tcW w:w="5130" w:type="dxa"/>
            <w:tcBorders>
              <w:top w:val="single" w:sz="24" w:space="0" w:color="FFFFFF" w:themeColor="background1"/>
              <w:bottom w:val="single" w:sz="24" w:space="0" w:color="FFFFFF" w:themeColor="background1"/>
            </w:tcBorders>
            <w:shd w:val="clear" w:color="auto" w:fill="DDECEE"/>
            <w:noWrap/>
          </w:tcPr>
          <w:p w14:paraId="6728E703" w14:textId="616573C9"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27335634" w14:textId="15BF80D3"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777EC2E2" w14:textId="197226A5"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55074891" w14:textId="77777777" w:rsidR="0003574E" w:rsidRPr="00DD2C14" w:rsidRDefault="0003574E" w:rsidP="0003574E">
            <w:pPr>
              <w:spacing w:after="0" w:line="240" w:lineRule="auto"/>
              <w:rPr>
                <w:rFonts w:cs="Calibri"/>
                <w:szCs w:val="24"/>
              </w:rPr>
            </w:pPr>
          </w:p>
        </w:tc>
      </w:tr>
      <w:tr w:rsidR="0003574E" w:rsidRPr="00D20477" w14:paraId="14C8001A" w14:textId="77777777" w:rsidTr="00FC409D">
        <w:trPr>
          <w:trHeight w:val="206"/>
        </w:trPr>
        <w:tc>
          <w:tcPr>
            <w:tcW w:w="450" w:type="dxa"/>
            <w:tcBorders>
              <w:top w:val="single" w:sz="24" w:space="0" w:color="FFFFFF" w:themeColor="background1"/>
              <w:bottom w:val="single" w:sz="24" w:space="0" w:color="FFFFFF"/>
              <w:right w:val="single" w:sz="24" w:space="0" w:color="FFFFFF" w:themeColor="background1"/>
            </w:tcBorders>
            <w:shd w:val="clear" w:color="auto" w:fill="1A495D" w:themeFill="accent1" w:themeFillShade="80"/>
          </w:tcPr>
          <w:p w14:paraId="773C7AF2" w14:textId="77777777" w:rsidR="0003574E" w:rsidRPr="003F4CE5" w:rsidRDefault="0003574E" w:rsidP="0003574E">
            <w:pPr>
              <w:spacing w:after="0" w:line="240" w:lineRule="auto"/>
              <w:rPr>
                <w:rFonts w:cs="Calibri"/>
                <w:b/>
                <w:color w:val="FFFFFF" w:themeColor="background1"/>
                <w:szCs w:val="24"/>
              </w:rPr>
            </w:pPr>
            <w:r w:rsidRPr="003F4CE5">
              <w:rPr>
                <w:rFonts w:cs="Calibri"/>
                <w:b/>
                <w:color w:val="FFFFFF" w:themeColor="background1"/>
                <w:szCs w:val="24"/>
              </w:rPr>
              <w:t>6</w:t>
            </w:r>
          </w:p>
        </w:tc>
        <w:tc>
          <w:tcPr>
            <w:tcW w:w="3510" w:type="dxa"/>
            <w:tcBorders>
              <w:top w:val="single" w:sz="24" w:space="0" w:color="FFFFFF" w:themeColor="background1"/>
              <w:left w:val="single" w:sz="24" w:space="0" w:color="FFFFFF" w:themeColor="background1"/>
              <w:bottom w:val="single" w:sz="24" w:space="0" w:color="FFFFFF"/>
            </w:tcBorders>
            <w:shd w:val="clear" w:color="auto" w:fill="1A495D" w:themeFill="accent1" w:themeFillShade="80"/>
            <w:noWrap/>
          </w:tcPr>
          <w:p w14:paraId="6645846E" w14:textId="77777777" w:rsidR="0003574E" w:rsidRPr="001B47FF" w:rsidRDefault="0003574E" w:rsidP="0003574E">
            <w:pPr>
              <w:spacing w:after="0" w:line="240" w:lineRule="auto"/>
              <w:rPr>
                <w:rFonts w:cs="Calibri"/>
                <w:color w:val="FFFFFF" w:themeColor="background1"/>
                <w:sz w:val="22"/>
                <w:szCs w:val="24"/>
              </w:rPr>
            </w:pPr>
            <w:r w:rsidRPr="001B47FF">
              <w:rPr>
                <w:rFonts w:cs="Calibri"/>
                <w:color w:val="FFFFFF" w:themeColor="background1"/>
                <w:sz w:val="22"/>
                <w:szCs w:val="24"/>
              </w:rPr>
              <w:t>Schedule for implementing the nonpoint source management measures identified in this plan that is reasonably expeditious</w:t>
            </w:r>
            <w:r w:rsidR="001B47FF" w:rsidRPr="001B47FF">
              <w:rPr>
                <w:rFonts w:cs="Calibri"/>
                <w:color w:val="FFFFFF" w:themeColor="background1"/>
                <w:sz w:val="22"/>
                <w:szCs w:val="24"/>
              </w:rPr>
              <w:t>.</w:t>
            </w:r>
          </w:p>
        </w:tc>
        <w:tc>
          <w:tcPr>
            <w:tcW w:w="5130" w:type="dxa"/>
            <w:vMerge w:val="restart"/>
            <w:tcBorders>
              <w:top w:val="single" w:sz="24" w:space="0" w:color="FFFFFF" w:themeColor="background1"/>
              <w:left w:val="nil"/>
            </w:tcBorders>
            <w:shd w:val="clear" w:color="auto" w:fill="DDECEE"/>
            <w:noWrap/>
          </w:tcPr>
          <w:p w14:paraId="13F66D2B" w14:textId="0DC6BC62"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6FC6D21A" w14:textId="3E1B810D"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39771439" w14:textId="064A386B" w:rsidR="00765ECF" w:rsidRDefault="00765ECF" w:rsidP="00765ECF">
            <w:pPr>
              <w:spacing w:line="240" w:lineRule="auto"/>
              <w:rPr>
                <w:szCs w:val="24"/>
              </w:rPr>
            </w:pPr>
            <w:r>
              <w:rPr>
                <w:szCs w:val="24"/>
              </w:rPr>
              <w:lastRenderedPageBreak/>
              <w:t xml:space="preserve">[Section </w:t>
            </w:r>
            <w:r w:rsidR="007462C1">
              <w:rPr>
                <w:szCs w:val="24"/>
              </w:rPr>
              <w:t>#. #</w:t>
            </w:r>
            <w:r>
              <w:rPr>
                <w:szCs w:val="24"/>
              </w:rPr>
              <w:t xml:space="preserve"> Title or short description]</w:t>
            </w:r>
          </w:p>
          <w:p w14:paraId="284FB463" w14:textId="77777777" w:rsidR="0003574E" w:rsidRPr="00DD2C14" w:rsidRDefault="0003574E" w:rsidP="0003574E">
            <w:pPr>
              <w:spacing w:after="0" w:line="240" w:lineRule="auto"/>
              <w:rPr>
                <w:rFonts w:cs="Calibri"/>
                <w:szCs w:val="24"/>
              </w:rPr>
            </w:pPr>
          </w:p>
        </w:tc>
      </w:tr>
      <w:tr w:rsidR="0003574E" w:rsidRPr="00D20477" w14:paraId="792719D4" w14:textId="77777777" w:rsidTr="00FC409D">
        <w:trPr>
          <w:trHeight w:val="206"/>
        </w:trPr>
        <w:tc>
          <w:tcPr>
            <w:tcW w:w="450" w:type="dxa"/>
            <w:tcBorders>
              <w:top w:val="single" w:sz="24" w:space="0" w:color="FFFFFF" w:themeColor="background1"/>
              <w:bottom w:val="single" w:sz="24" w:space="0" w:color="FFFFFF"/>
              <w:right w:val="single" w:sz="24" w:space="0" w:color="FFFFFF" w:themeColor="background1"/>
            </w:tcBorders>
            <w:shd w:val="clear" w:color="auto" w:fill="1A495D" w:themeFill="accent1" w:themeFillShade="80"/>
          </w:tcPr>
          <w:p w14:paraId="57B89985" w14:textId="77777777" w:rsidR="0003574E" w:rsidRPr="003F4CE5" w:rsidRDefault="0003574E" w:rsidP="0003574E">
            <w:pPr>
              <w:spacing w:after="0" w:line="240" w:lineRule="auto"/>
              <w:rPr>
                <w:rFonts w:cs="Calibri"/>
                <w:b/>
                <w:color w:val="FFFFFF" w:themeColor="background1"/>
                <w:szCs w:val="24"/>
              </w:rPr>
            </w:pPr>
            <w:r w:rsidRPr="003F4CE5">
              <w:rPr>
                <w:rFonts w:cs="Calibri"/>
                <w:b/>
                <w:color w:val="FFFFFF" w:themeColor="background1"/>
                <w:szCs w:val="24"/>
              </w:rPr>
              <w:lastRenderedPageBreak/>
              <w:t>7</w:t>
            </w:r>
          </w:p>
        </w:tc>
        <w:tc>
          <w:tcPr>
            <w:tcW w:w="3510" w:type="dxa"/>
            <w:tcBorders>
              <w:top w:val="single" w:sz="24" w:space="0" w:color="FFFFFF" w:themeColor="background1"/>
              <w:left w:val="single" w:sz="24" w:space="0" w:color="FFFFFF" w:themeColor="background1"/>
              <w:bottom w:val="single" w:sz="24" w:space="0" w:color="FFFFFF"/>
            </w:tcBorders>
            <w:shd w:val="clear" w:color="auto" w:fill="1A495D" w:themeFill="accent1" w:themeFillShade="80"/>
            <w:noWrap/>
          </w:tcPr>
          <w:p w14:paraId="5FE6665F" w14:textId="77777777" w:rsidR="0003574E" w:rsidRPr="001B47FF" w:rsidRDefault="0003574E" w:rsidP="0003574E">
            <w:pPr>
              <w:spacing w:after="0" w:line="240" w:lineRule="auto"/>
              <w:rPr>
                <w:rFonts w:cs="Calibri"/>
                <w:color w:val="FFFFFF" w:themeColor="background1"/>
                <w:sz w:val="22"/>
                <w:szCs w:val="24"/>
              </w:rPr>
            </w:pPr>
            <w:r w:rsidRPr="001B47FF">
              <w:rPr>
                <w:rFonts w:cs="Calibri"/>
                <w:color w:val="FFFFFF" w:themeColor="background1"/>
                <w:sz w:val="22"/>
                <w:szCs w:val="24"/>
              </w:rPr>
              <w:t>A description of interim measurable milestones for determining whether nonpoint source management measures or other control actions are being implemented</w:t>
            </w:r>
            <w:r w:rsidR="001B47FF" w:rsidRPr="001B47FF">
              <w:rPr>
                <w:rFonts w:cs="Calibri"/>
                <w:color w:val="FFFFFF" w:themeColor="background1"/>
                <w:sz w:val="22"/>
                <w:szCs w:val="24"/>
              </w:rPr>
              <w:t>.</w:t>
            </w:r>
          </w:p>
        </w:tc>
        <w:tc>
          <w:tcPr>
            <w:tcW w:w="5130" w:type="dxa"/>
            <w:vMerge/>
            <w:tcBorders>
              <w:top w:val="single" w:sz="24" w:space="0" w:color="FFFFFF" w:themeColor="background1"/>
              <w:bottom w:val="single" w:sz="24" w:space="0" w:color="FFFFFF"/>
            </w:tcBorders>
            <w:shd w:val="clear" w:color="auto" w:fill="DDECEE"/>
            <w:noWrap/>
          </w:tcPr>
          <w:p w14:paraId="24F2294C" w14:textId="77777777" w:rsidR="0003574E" w:rsidRPr="00DD2C14" w:rsidRDefault="0003574E" w:rsidP="0003574E">
            <w:pPr>
              <w:spacing w:after="0" w:line="240" w:lineRule="auto"/>
              <w:rPr>
                <w:rFonts w:cs="Calibri"/>
                <w:szCs w:val="24"/>
              </w:rPr>
            </w:pPr>
          </w:p>
        </w:tc>
      </w:tr>
      <w:tr w:rsidR="0003574E" w:rsidRPr="00D20477" w14:paraId="1943E9F6" w14:textId="77777777" w:rsidTr="00FC409D">
        <w:trPr>
          <w:trHeight w:val="2283"/>
        </w:trPr>
        <w:tc>
          <w:tcPr>
            <w:tcW w:w="450" w:type="dxa"/>
            <w:tcBorders>
              <w:top w:val="single" w:sz="24" w:space="0" w:color="FFFFFF"/>
              <w:right w:val="single" w:sz="24" w:space="0" w:color="FFFFFF" w:themeColor="background1"/>
            </w:tcBorders>
            <w:shd w:val="clear" w:color="auto" w:fill="1A495D" w:themeFill="accent1" w:themeFillShade="80"/>
          </w:tcPr>
          <w:p w14:paraId="6C16D652" w14:textId="77777777" w:rsidR="0003574E" w:rsidRPr="003F4CE5" w:rsidRDefault="0003574E" w:rsidP="0003574E">
            <w:pPr>
              <w:spacing w:after="0" w:line="240" w:lineRule="auto"/>
              <w:rPr>
                <w:rFonts w:cs="Calibri"/>
                <w:b/>
                <w:color w:val="FFFFFF" w:themeColor="background1"/>
                <w:szCs w:val="24"/>
              </w:rPr>
            </w:pPr>
            <w:r w:rsidRPr="003F4CE5">
              <w:rPr>
                <w:rFonts w:cs="Calibri"/>
                <w:b/>
                <w:color w:val="FFFFFF" w:themeColor="background1"/>
                <w:szCs w:val="24"/>
              </w:rPr>
              <w:t>8</w:t>
            </w:r>
          </w:p>
        </w:tc>
        <w:tc>
          <w:tcPr>
            <w:tcW w:w="3510" w:type="dxa"/>
            <w:tcBorders>
              <w:top w:val="single" w:sz="24" w:space="0" w:color="FFFFFF"/>
              <w:left w:val="single" w:sz="24" w:space="0" w:color="FFFFFF" w:themeColor="background1"/>
            </w:tcBorders>
            <w:shd w:val="clear" w:color="auto" w:fill="1A495D" w:themeFill="accent1" w:themeFillShade="80"/>
            <w:noWrap/>
          </w:tcPr>
          <w:p w14:paraId="4328EED1" w14:textId="77777777" w:rsidR="0003574E" w:rsidRPr="001B47FF" w:rsidRDefault="0003574E" w:rsidP="0003574E">
            <w:pPr>
              <w:spacing w:after="0" w:line="240" w:lineRule="auto"/>
              <w:rPr>
                <w:rFonts w:cs="Calibri"/>
                <w:color w:val="FFFFFF" w:themeColor="background1"/>
                <w:sz w:val="22"/>
                <w:szCs w:val="24"/>
              </w:rPr>
            </w:pPr>
            <w:r w:rsidRPr="001B47FF">
              <w:rPr>
                <w:rFonts w:cs="Calibri"/>
                <w:color w:val="FFFFFF" w:themeColor="background1"/>
                <w:sz w:val="22"/>
                <w:szCs w:val="24"/>
              </w:rPr>
              <w:t>A set of criteria that can be used to determine whether load reductions are being achieved over time and substantial progress is being made toward attaining water quality standards</w:t>
            </w:r>
            <w:r w:rsidR="001B47FF" w:rsidRPr="001B47FF">
              <w:rPr>
                <w:rFonts w:cs="Calibri"/>
                <w:color w:val="FFFFFF" w:themeColor="background1"/>
                <w:sz w:val="22"/>
                <w:szCs w:val="24"/>
              </w:rPr>
              <w:t>.</w:t>
            </w:r>
          </w:p>
        </w:tc>
        <w:tc>
          <w:tcPr>
            <w:tcW w:w="5130" w:type="dxa"/>
            <w:tcBorders>
              <w:top w:val="single" w:sz="24" w:space="0" w:color="FFFFFF"/>
              <w:left w:val="nil"/>
            </w:tcBorders>
            <w:shd w:val="clear" w:color="auto" w:fill="DDECEE"/>
            <w:noWrap/>
          </w:tcPr>
          <w:p w14:paraId="145E987A" w14:textId="51A47723"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0C0C3DEA" w14:textId="4798ADFB"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4CAFF952" w14:textId="0C6325C0"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15FCAB4A" w14:textId="77777777" w:rsidR="0003574E" w:rsidRPr="00DD2C14" w:rsidRDefault="0003574E" w:rsidP="001B47FF">
            <w:pPr>
              <w:spacing w:after="0" w:line="240" w:lineRule="auto"/>
              <w:rPr>
                <w:rFonts w:cs="Calibri"/>
                <w:szCs w:val="24"/>
              </w:rPr>
            </w:pPr>
          </w:p>
        </w:tc>
      </w:tr>
      <w:tr w:rsidR="0003574E" w:rsidRPr="00D20477" w14:paraId="24031D57" w14:textId="77777777" w:rsidTr="00FC409D">
        <w:trPr>
          <w:trHeight w:val="337"/>
        </w:trPr>
        <w:tc>
          <w:tcPr>
            <w:tcW w:w="450" w:type="dxa"/>
            <w:tcBorders>
              <w:top w:val="single" w:sz="24" w:space="0" w:color="FFFFFF"/>
              <w:bottom w:val="single" w:sz="4" w:space="0" w:color="FFFFFF"/>
              <w:right w:val="single" w:sz="24" w:space="0" w:color="FFFFFF" w:themeColor="background1"/>
            </w:tcBorders>
            <w:shd w:val="clear" w:color="auto" w:fill="1A495D" w:themeFill="accent1" w:themeFillShade="80"/>
          </w:tcPr>
          <w:p w14:paraId="5D733F0F" w14:textId="77777777" w:rsidR="0003574E" w:rsidRPr="003F4CE5" w:rsidRDefault="0003574E" w:rsidP="0003574E">
            <w:pPr>
              <w:spacing w:after="0" w:line="240" w:lineRule="auto"/>
              <w:rPr>
                <w:rFonts w:cs="Calibri"/>
                <w:b/>
                <w:color w:val="FFFFFF" w:themeColor="background1"/>
                <w:szCs w:val="24"/>
              </w:rPr>
            </w:pPr>
            <w:r w:rsidRPr="003F4CE5">
              <w:rPr>
                <w:rFonts w:cs="Calibri"/>
                <w:b/>
                <w:color w:val="FFFFFF" w:themeColor="background1"/>
                <w:szCs w:val="24"/>
              </w:rPr>
              <w:t>9</w:t>
            </w:r>
          </w:p>
        </w:tc>
        <w:tc>
          <w:tcPr>
            <w:tcW w:w="3510" w:type="dxa"/>
            <w:tcBorders>
              <w:top w:val="single" w:sz="24" w:space="0" w:color="FFFFFF"/>
              <w:left w:val="single" w:sz="24" w:space="0" w:color="FFFFFF" w:themeColor="background1"/>
              <w:bottom w:val="single" w:sz="4" w:space="0" w:color="FFFFFF"/>
            </w:tcBorders>
            <w:shd w:val="clear" w:color="auto" w:fill="1A495D" w:themeFill="accent1" w:themeFillShade="80"/>
            <w:noWrap/>
          </w:tcPr>
          <w:p w14:paraId="2947013C" w14:textId="77777777" w:rsidR="0003574E" w:rsidRPr="001B47FF" w:rsidRDefault="0003574E" w:rsidP="001B47FF">
            <w:pPr>
              <w:rPr>
                <w:rFonts w:cs="Calibri"/>
                <w:color w:val="FFFFFF" w:themeColor="background1"/>
                <w:sz w:val="22"/>
                <w:szCs w:val="24"/>
              </w:rPr>
            </w:pPr>
            <w:r w:rsidRPr="001B47FF">
              <w:rPr>
                <w:rFonts w:cs="Calibri"/>
                <w:color w:val="FFFFFF" w:themeColor="background1"/>
                <w:sz w:val="22"/>
                <w:szCs w:val="24"/>
              </w:rPr>
              <w:t>A monitoring component to evaluate the effectiveness of the implementation efforts over time, measured against the established criteria</w:t>
            </w:r>
            <w:r w:rsidR="001B47FF" w:rsidRPr="001B47FF">
              <w:rPr>
                <w:rFonts w:cs="Calibri"/>
                <w:color w:val="FFFFFF" w:themeColor="background1"/>
                <w:sz w:val="22"/>
                <w:szCs w:val="24"/>
              </w:rPr>
              <w:t>.</w:t>
            </w:r>
          </w:p>
        </w:tc>
        <w:tc>
          <w:tcPr>
            <w:tcW w:w="5130" w:type="dxa"/>
            <w:tcBorders>
              <w:top w:val="single" w:sz="24" w:space="0" w:color="FFFFFF"/>
              <w:left w:val="nil"/>
              <w:bottom w:val="single" w:sz="4" w:space="0" w:color="FFFFFF"/>
            </w:tcBorders>
            <w:shd w:val="clear" w:color="auto" w:fill="DDECEE"/>
            <w:noWrap/>
          </w:tcPr>
          <w:p w14:paraId="24072C05" w14:textId="17C885AC"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423091C2" w14:textId="153844AC"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5C54A66D" w14:textId="339A9899" w:rsidR="00765ECF" w:rsidRDefault="00765ECF" w:rsidP="00765ECF">
            <w:pPr>
              <w:spacing w:line="240" w:lineRule="auto"/>
              <w:rPr>
                <w:szCs w:val="24"/>
              </w:rPr>
            </w:pPr>
            <w:r>
              <w:rPr>
                <w:szCs w:val="24"/>
              </w:rPr>
              <w:t xml:space="preserve">[Section </w:t>
            </w:r>
            <w:r w:rsidR="007462C1">
              <w:rPr>
                <w:szCs w:val="24"/>
              </w:rPr>
              <w:t>#. #</w:t>
            </w:r>
            <w:r>
              <w:rPr>
                <w:szCs w:val="24"/>
              </w:rPr>
              <w:t xml:space="preserve"> Title or short description]</w:t>
            </w:r>
          </w:p>
          <w:p w14:paraId="36819377" w14:textId="77777777" w:rsidR="0003574E" w:rsidRPr="00DD2C14" w:rsidRDefault="0003574E" w:rsidP="0003574E">
            <w:pPr>
              <w:spacing w:after="0" w:line="240" w:lineRule="auto"/>
              <w:rPr>
                <w:rFonts w:cs="Calibri"/>
                <w:szCs w:val="24"/>
              </w:rPr>
            </w:pPr>
          </w:p>
        </w:tc>
      </w:tr>
    </w:tbl>
    <w:p w14:paraId="268955AB" w14:textId="77777777" w:rsidR="0003574E" w:rsidRDefault="0003574E">
      <w:pPr>
        <w:spacing w:after="0" w:line="240" w:lineRule="auto"/>
      </w:pPr>
    </w:p>
    <w:p w14:paraId="7DA84A66" w14:textId="77777777" w:rsidR="0003574E" w:rsidRDefault="0003574E">
      <w:pPr>
        <w:spacing w:after="0" w:line="240" w:lineRule="auto"/>
      </w:pPr>
    </w:p>
    <w:p w14:paraId="3C3B1D9F" w14:textId="77777777" w:rsidR="0003574E" w:rsidRDefault="0003574E">
      <w:pPr>
        <w:spacing w:after="0" w:line="240" w:lineRule="auto"/>
      </w:pPr>
    </w:p>
    <w:p w14:paraId="42EC2C43" w14:textId="77777777" w:rsidR="0003574E" w:rsidRPr="0003574E" w:rsidRDefault="0003574E" w:rsidP="0003574E">
      <w:pPr>
        <w:ind w:left="90"/>
        <w:rPr>
          <w:rFonts w:cs="Calibri"/>
          <w:szCs w:val="24"/>
        </w:rPr>
      </w:pPr>
      <w:r w:rsidRPr="0003574E">
        <w:rPr>
          <w:rFonts w:cs="Calibri"/>
          <w:szCs w:val="24"/>
        </w:rPr>
        <w:br/>
      </w:r>
    </w:p>
    <w:p w14:paraId="796AD576" w14:textId="77777777" w:rsidR="0003574E" w:rsidRPr="0003574E" w:rsidRDefault="0003574E" w:rsidP="0003574E">
      <w:pPr>
        <w:ind w:left="360"/>
        <w:rPr>
          <w:rFonts w:cs="Calibri"/>
          <w:szCs w:val="24"/>
        </w:rPr>
      </w:pPr>
      <w:r w:rsidRPr="0003574E">
        <w:rPr>
          <w:rFonts w:cs="Calibri"/>
          <w:szCs w:val="24"/>
        </w:rPr>
        <w:br/>
      </w:r>
    </w:p>
    <w:p w14:paraId="128C08E1" w14:textId="77777777" w:rsidR="0003574E" w:rsidRPr="0003574E" w:rsidRDefault="0003574E" w:rsidP="0003574E">
      <w:pPr>
        <w:ind w:left="360"/>
        <w:rPr>
          <w:rFonts w:cs="Calibri"/>
          <w:szCs w:val="24"/>
        </w:rPr>
      </w:pPr>
      <w:r w:rsidRPr="0003574E">
        <w:rPr>
          <w:rFonts w:cs="Calibri"/>
          <w:szCs w:val="24"/>
        </w:rPr>
        <w:br/>
      </w:r>
    </w:p>
    <w:p w14:paraId="213D60B4" w14:textId="77777777" w:rsidR="0003574E" w:rsidRPr="0003574E" w:rsidRDefault="0003574E" w:rsidP="0003574E">
      <w:pPr>
        <w:ind w:left="360"/>
        <w:rPr>
          <w:rFonts w:cs="Calibri"/>
          <w:szCs w:val="24"/>
        </w:rPr>
      </w:pPr>
      <w:r w:rsidRPr="0003574E">
        <w:rPr>
          <w:rFonts w:cs="Calibri"/>
          <w:szCs w:val="24"/>
        </w:rPr>
        <w:br/>
      </w:r>
    </w:p>
    <w:p w14:paraId="4AB39F60" w14:textId="77777777" w:rsidR="0003574E" w:rsidRPr="0003574E" w:rsidRDefault="0003574E" w:rsidP="0003574E">
      <w:pPr>
        <w:ind w:left="360"/>
        <w:rPr>
          <w:rFonts w:cs="Calibri"/>
          <w:szCs w:val="24"/>
        </w:rPr>
      </w:pPr>
      <w:r w:rsidRPr="0003574E">
        <w:rPr>
          <w:rFonts w:cs="Calibri"/>
          <w:szCs w:val="24"/>
        </w:rPr>
        <w:br/>
      </w:r>
    </w:p>
    <w:p w14:paraId="67F5F260" w14:textId="77777777" w:rsidR="00D41454" w:rsidRDefault="00D41454">
      <w:pPr>
        <w:spacing w:after="0" w:line="240" w:lineRule="auto"/>
        <w:rPr>
          <w:b/>
          <w:sz w:val="40"/>
        </w:rPr>
      </w:pPr>
      <w:r>
        <w:br w:type="page"/>
      </w:r>
    </w:p>
    <w:p w14:paraId="6160382C" w14:textId="77777777" w:rsidR="00765ECF" w:rsidRDefault="00765ECF" w:rsidP="00765ECF">
      <w:pPr>
        <w:pStyle w:val="Heading1"/>
        <w:numPr>
          <w:ilvl w:val="0"/>
          <w:numId w:val="0"/>
        </w:numPr>
      </w:pPr>
      <w:bookmarkStart w:id="8" w:name="_Toc477448521"/>
      <w:r>
        <w:lastRenderedPageBreak/>
        <w:t>Executive Summary</w:t>
      </w:r>
      <w:bookmarkEnd w:id="8"/>
    </w:p>
    <w:p w14:paraId="4357CE05" w14:textId="1DEAF645" w:rsidR="00950135" w:rsidRDefault="006A3FC5" w:rsidP="00965253">
      <w:pPr>
        <w:rPr>
          <w:rFonts w:cs="Calibri"/>
        </w:rPr>
      </w:pPr>
      <w:r>
        <w:rPr>
          <w:rFonts w:cs="Calibri"/>
        </w:rPr>
        <w:t>[Provide</w:t>
      </w:r>
      <w:r w:rsidR="00965253" w:rsidRPr="00F77D3D">
        <w:rPr>
          <w:rFonts w:cs="Calibri"/>
        </w:rPr>
        <w:t xml:space="preserve"> a clear and concise highlight of the watershed characterization, numeric target goals, and the proposed management recommendations. </w:t>
      </w:r>
      <w:r w:rsidR="00965253">
        <w:rPr>
          <w:rFonts w:cs="Calibri"/>
        </w:rPr>
        <w:t xml:space="preserve">Aim to maintain a summary that is </w:t>
      </w:r>
      <w:r>
        <w:rPr>
          <w:rFonts w:cs="Calibri"/>
        </w:rPr>
        <w:t>four</w:t>
      </w:r>
      <w:r w:rsidR="00965253">
        <w:rPr>
          <w:rFonts w:cs="Calibri"/>
        </w:rPr>
        <w:t xml:space="preserve"> pages or less. The executive summary it intended to provide a quick </w:t>
      </w:r>
      <w:r w:rsidR="00C44F44">
        <w:rPr>
          <w:rFonts w:cs="Calibri"/>
        </w:rPr>
        <w:t>overview of the plan as a whole</w:t>
      </w:r>
      <w:r w:rsidR="00965253">
        <w:rPr>
          <w:rFonts w:cs="Calibri"/>
        </w:rPr>
        <w:t xml:space="preserve"> without excessive detail. </w:t>
      </w:r>
      <w:r w:rsidR="00950135">
        <w:rPr>
          <w:rFonts w:cs="Calibri"/>
        </w:rPr>
        <w:t>The executive summary should be written after the entire plan has been written</w:t>
      </w:r>
      <w:r w:rsidR="007462C1">
        <w:rPr>
          <w:rFonts w:cs="Calibri"/>
        </w:rPr>
        <w:t>.]</w:t>
      </w:r>
    </w:p>
    <w:p w14:paraId="1A876E16" w14:textId="355989BD" w:rsidR="00965253" w:rsidRDefault="0061018F" w:rsidP="00965253">
      <w:pPr>
        <w:rPr>
          <w:rFonts w:cs="Calibri"/>
        </w:rPr>
      </w:pPr>
      <w:r>
        <w:rPr>
          <w:rFonts w:cs="Calibri"/>
        </w:rPr>
        <w:t>[</w:t>
      </w:r>
      <w:r w:rsidR="005150E2">
        <w:rPr>
          <w:rFonts w:cs="Calibri"/>
        </w:rPr>
        <w:t>Suggested information to include</w:t>
      </w:r>
      <w:r w:rsidR="00965253">
        <w:rPr>
          <w:rFonts w:cs="Calibri"/>
        </w:rPr>
        <w:t>:</w:t>
      </w:r>
      <w:r w:rsidR="00965253" w:rsidRPr="00F77D3D">
        <w:rPr>
          <w:rFonts w:cs="Calibri"/>
        </w:rPr>
        <w:t xml:space="preserve"> </w:t>
      </w:r>
    </w:p>
    <w:p w14:paraId="5896F46B" w14:textId="77777777" w:rsidR="00536EDD" w:rsidRDefault="00965253" w:rsidP="0024360B">
      <w:pPr>
        <w:pStyle w:val="ListParagraph"/>
        <w:numPr>
          <w:ilvl w:val="0"/>
          <w:numId w:val="6"/>
        </w:numPr>
        <w:rPr>
          <w:rFonts w:cs="Calibri"/>
        </w:rPr>
      </w:pPr>
      <w:r>
        <w:rPr>
          <w:rFonts w:cs="Calibri"/>
        </w:rPr>
        <w:t>T</w:t>
      </w:r>
      <w:r w:rsidRPr="00D93225">
        <w:rPr>
          <w:rFonts w:cs="Calibri"/>
        </w:rPr>
        <w:t xml:space="preserve">he purpose for creating this plan </w:t>
      </w:r>
    </w:p>
    <w:p w14:paraId="322B9014" w14:textId="77777777" w:rsidR="00965253" w:rsidRDefault="00965253" w:rsidP="0024360B">
      <w:pPr>
        <w:pStyle w:val="ListParagraph"/>
        <w:numPr>
          <w:ilvl w:val="1"/>
          <w:numId w:val="6"/>
        </w:numPr>
        <w:rPr>
          <w:rFonts w:cs="Calibri"/>
        </w:rPr>
      </w:pPr>
      <w:r w:rsidRPr="00D93225">
        <w:rPr>
          <w:rFonts w:cs="Calibri"/>
        </w:rPr>
        <w:t>(e.g., to reopen shellfishing waters or decrease the number of beach closures)</w:t>
      </w:r>
    </w:p>
    <w:p w14:paraId="4C43159F" w14:textId="77777777" w:rsidR="006A3FC5" w:rsidRDefault="00950135" w:rsidP="0024360B">
      <w:pPr>
        <w:pStyle w:val="ListParagraph"/>
        <w:numPr>
          <w:ilvl w:val="0"/>
          <w:numId w:val="6"/>
        </w:numPr>
        <w:rPr>
          <w:rFonts w:cs="Calibri"/>
        </w:rPr>
      </w:pPr>
      <w:r>
        <w:rPr>
          <w:rFonts w:cs="Calibri"/>
        </w:rPr>
        <w:t>Geopolitical</w:t>
      </w:r>
      <w:r w:rsidR="006A3FC5">
        <w:rPr>
          <w:rFonts w:cs="Calibri"/>
        </w:rPr>
        <w:t xml:space="preserve"> location of the watershed</w:t>
      </w:r>
    </w:p>
    <w:p w14:paraId="44A1641B" w14:textId="77777777" w:rsidR="00950135" w:rsidRDefault="00950135" w:rsidP="0024360B">
      <w:pPr>
        <w:pStyle w:val="ListParagraph"/>
        <w:numPr>
          <w:ilvl w:val="1"/>
          <w:numId w:val="6"/>
        </w:numPr>
        <w:rPr>
          <w:rFonts w:cs="Calibri"/>
        </w:rPr>
      </w:pPr>
      <w:r>
        <w:rPr>
          <w:rFonts w:cs="Calibri"/>
        </w:rPr>
        <w:t>State, County, City/Town</w:t>
      </w:r>
    </w:p>
    <w:p w14:paraId="7E8A367F" w14:textId="77777777" w:rsidR="00693608" w:rsidRDefault="00693608" w:rsidP="0024360B">
      <w:pPr>
        <w:pStyle w:val="ListParagraph"/>
        <w:numPr>
          <w:ilvl w:val="1"/>
          <w:numId w:val="6"/>
        </w:numPr>
        <w:rPr>
          <w:rFonts w:cs="Calibri"/>
        </w:rPr>
      </w:pPr>
      <w:r>
        <w:rPr>
          <w:rFonts w:cs="Calibri"/>
        </w:rPr>
        <w:t xml:space="preserve">Political boundaries for regulatory ordinances </w:t>
      </w:r>
    </w:p>
    <w:p w14:paraId="1759AC69" w14:textId="77777777" w:rsidR="006A3FC5" w:rsidRDefault="006A3FC5" w:rsidP="0024360B">
      <w:pPr>
        <w:pStyle w:val="ListParagraph"/>
        <w:numPr>
          <w:ilvl w:val="0"/>
          <w:numId w:val="6"/>
        </w:numPr>
        <w:rPr>
          <w:rFonts w:cs="Calibri"/>
        </w:rPr>
      </w:pPr>
      <w:r>
        <w:rPr>
          <w:rFonts w:cs="Calibri"/>
        </w:rPr>
        <w:t>Name and des</w:t>
      </w:r>
      <w:r w:rsidR="00693608">
        <w:rPr>
          <w:rFonts w:cs="Calibri"/>
        </w:rPr>
        <w:t>cription of the major waterbody</w:t>
      </w:r>
    </w:p>
    <w:p w14:paraId="6637FECD" w14:textId="77777777" w:rsidR="00693608" w:rsidRDefault="00693608" w:rsidP="0024360B">
      <w:pPr>
        <w:pStyle w:val="ListParagraph"/>
        <w:numPr>
          <w:ilvl w:val="1"/>
          <w:numId w:val="6"/>
        </w:numPr>
        <w:rPr>
          <w:rFonts w:cs="Calibri"/>
        </w:rPr>
      </w:pPr>
      <w:r>
        <w:rPr>
          <w:rFonts w:cs="Calibri"/>
        </w:rPr>
        <w:t>Major stream</w:t>
      </w:r>
    </w:p>
    <w:p w14:paraId="0DBBD3BA" w14:textId="77777777" w:rsidR="006A3FC5" w:rsidRDefault="00965253" w:rsidP="0024360B">
      <w:pPr>
        <w:pStyle w:val="ListParagraph"/>
        <w:numPr>
          <w:ilvl w:val="0"/>
          <w:numId w:val="6"/>
        </w:numPr>
        <w:rPr>
          <w:rFonts w:cs="Calibri"/>
        </w:rPr>
      </w:pPr>
      <w:r>
        <w:rPr>
          <w:rFonts w:cs="Calibri"/>
        </w:rPr>
        <w:t>The partnerships involved</w:t>
      </w:r>
    </w:p>
    <w:p w14:paraId="79B6419C" w14:textId="77777777" w:rsidR="00693608" w:rsidRDefault="00693608" w:rsidP="0024360B">
      <w:pPr>
        <w:pStyle w:val="ListParagraph"/>
        <w:numPr>
          <w:ilvl w:val="1"/>
          <w:numId w:val="6"/>
        </w:numPr>
        <w:rPr>
          <w:rFonts w:cs="Calibri"/>
        </w:rPr>
      </w:pPr>
      <w:r>
        <w:rPr>
          <w:rFonts w:cs="Calibri"/>
        </w:rPr>
        <w:t>Organization names</w:t>
      </w:r>
    </w:p>
    <w:p w14:paraId="600002F8" w14:textId="77777777" w:rsidR="00693608" w:rsidRDefault="00693608" w:rsidP="0024360B">
      <w:pPr>
        <w:pStyle w:val="ListParagraph"/>
        <w:numPr>
          <w:ilvl w:val="1"/>
          <w:numId w:val="6"/>
        </w:numPr>
        <w:rPr>
          <w:rFonts w:cs="Calibri"/>
        </w:rPr>
      </w:pPr>
      <w:r>
        <w:rPr>
          <w:rFonts w:cs="Calibri"/>
        </w:rPr>
        <w:t>Responsibilities</w:t>
      </w:r>
    </w:p>
    <w:p w14:paraId="7B7EC353" w14:textId="77777777" w:rsidR="006A3FC5" w:rsidRDefault="00693608" w:rsidP="0024360B">
      <w:pPr>
        <w:pStyle w:val="ListParagraph"/>
        <w:numPr>
          <w:ilvl w:val="0"/>
          <w:numId w:val="6"/>
        </w:numPr>
        <w:rPr>
          <w:rFonts w:cs="Calibri"/>
        </w:rPr>
      </w:pPr>
      <w:r>
        <w:rPr>
          <w:rFonts w:cs="Calibri"/>
        </w:rPr>
        <w:t>Impairment</w:t>
      </w:r>
      <w:r w:rsidR="006A3FC5">
        <w:rPr>
          <w:rFonts w:cs="Calibri"/>
        </w:rPr>
        <w:t xml:space="preserve"> issue(s) and indicator</w:t>
      </w:r>
    </w:p>
    <w:p w14:paraId="4918422F" w14:textId="77777777" w:rsidR="00693608" w:rsidRDefault="00693608" w:rsidP="0024360B">
      <w:pPr>
        <w:pStyle w:val="ListParagraph"/>
        <w:numPr>
          <w:ilvl w:val="1"/>
          <w:numId w:val="6"/>
        </w:numPr>
        <w:rPr>
          <w:rFonts w:cs="Calibri"/>
        </w:rPr>
      </w:pPr>
      <w:r>
        <w:rPr>
          <w:rFonts w:cs="Calibri"/>
        </w:rPr>
        <w:t>Impairment issues/threats</w:t>
      </w:r>
    </w:p>
    <w:p w14:paraId="42AFE8CE" w14:textId="77777777" w:rsidR="001B53B4" w:rsidRDefault="001B53B4" w:rsidP="0024360B">
      <w:pPr>
        <w:pStyle w:val="ListParagraph"/>
        <w:numPr>
          <w:ilvl w:val="1"/>
          <w:numId w:val="6"/>
        </w:numPr>
        <w:rPr>
          <w:rFonts w:cs="Calibri"/>
        </w:rPr>
      </w:pPr>
      <w:r>
        <w:rPr>
          <w:rFonts w:cs="Calibri"/>
        </w:rPr>
        <w:t xml:space="preserve">Identified sources of pollution </w:t>
      </w:r>
    </w:p>
    <w:p w14:paraId="7182F79B" w14:textId="77777777" w:rsidR="00693608" w:rsidRDefault="00693608" w:rsidP="0024360B">
      <w:pPr>
        <w:pStyle w:val="ListParagraph"/>
        <w:numPr>
          <w:ilvl w:val="1"/>
          <w:numId w:val="6"/>
        </w:numPr>
        <w:rPr>
          <w:rFonts w:cs="Calibri"/>
        </w:rPr>
      </w:pPr>
      <w:r>
        <w:rPr>
          <w:rFonts w:cs="Calibri"/>
        </w:rPr>
        <w:t>Water quality categorization (state and federal categorization)</w:t>
      </w:r>
    </w:p>
    <w:p w14:paraId="4861EE2B" w14:textId="77777777" w:rsidR="00D14B33" w:rsidRDefault="00D14B33" w:rsidP="0024360B">
      <w:pPr>
        <w:pStyle w:val="ListParagraph"/>
        <w:numPr>
          <w:ilvl w:val="0"/>
          <w:numId w:val="6"/>
        </w:numPr>
        <w:rPr>
          <w:rFonts w:cs="Calibri"/>
        </w:rPr>
      </w:pPr>
      <w:r>
        <w:rPr>
          <w:rFonts w:cs="Calibri"/>
        </w:rPr>
        <w:t>Water quality assessment</w:t>
      </w:r>
    </w:p>
    <w:p w14:paraId="6FFAC102" w14:textId="77777777" w:rsidR="00FC409D" w:rsidRPr="00FC409D" w:rsidRDefault="00FC409D" w:rsidP="0024360B">
      <w:pPr>
        <w:pStyle w:val="ListParagraph"/>
        <w:numPr>
          <w:ilvl w:val="1"/>
          <w:numId w:val="6"/>
        </w:numPr>
        <w:rPr>
          <w:rFonts w:cs="Calibri"/>
        </w:rPr>
      </w:pPr>
      <w:r>
        <w:rPr>
          <w:rFonts w:cs="Calibri"/>
        </w:rPr>
        <w:t>What is the primary indicator being used to determine impairment</w:t>
      </w:r>
    </w:p>
    <w:p w14:paraId="01CB5E52" w14:textId="77777777" w:rsidR="00D14B33" w:rsidRDefault="00D14B33" w:rsidP="0024360B">
      <w:pPr>
        <w:pStyle w:val="ListParagraph"/>
        <w:numPr>
          <w:ilvl w:val="1"/>
          <w:numId w:val="6"/>
        </w:numPr>
        <w:rPr>
          <w:rFonts w:cs="Calibri"/>
        </w:rPr>
      </w:pPr>
      <w:r>
        <w:rPr>
          <w:rFonts w:cs="Calibri"/>
        </w:rPr>
        <w:t>Numeric stormwater runoff volume reduction load</w:t>
      </w:r>
    </w:p>
    <w:p w14:paraId="71EE152D" w14:textId="77777777" w:rsidR="00D14B33" w:rsidRPr="00D14B33" w:rsidRDefault="00D14B33" w:rsidP="0024360B">
      <w:pPr>
        <w:pStyle w:val="ListParagraph"/>
        <w:numPr>
          <w:ilvl w:val="1"/>
          <w:numId w:val="6"/>
        </w:numPr>
        <w:rPr>
          <w:rFonts w:cs="Calibri"/>
        </w:rPr>
      </w:pPr>
      <w:r>
        <w:rPr>
          <w:rFonts w:cs="Calibri"/>
        </w:rPr>
        <w:t xml:space="preserve">Ideal indicator count (what is the indicator’s current measured count vs ideal/safe/unimpaired count) </w:t>
      </w:r>
    </w:p>
    <w:p w14:paraId="4B67C31D" w14:textId="77777777" w:rsidR="006A3FC5" w:rsidRDefault="006A3FC5" w:rsidP="0024360B">
      <w:pPr>
        <w:pStyle w:val="ListParagraph"/>
        <w:numPr>
          <w:ilvl w:val="0"/>
          <w:numId w:val="6"/>
        </w:numPr>
        <w:rPr>
          <w:rFonts w:cs="Calibri"/>
        </w:rPr>
      </w:pPr>
      <w:r>
        <w:rPr>
          <w:rFonts w:cs="Calibri"/>
        </w:rPr>
        <w:t>Summary of implementation recommendations</w:t>
      </w:r>
    </w:p>
    <w:p w14:paraId="66B508EC" w14:textId="21DA5C35" w:rsidR="00D14B33" w:rsidRDefault="00D14B33" w:rsidP="0024360B">
      <w:pPr>
        <w:pStyle w:val="ListParagraph"/>
        <w:numPr>
          <w:ilvl w:val="1"/>
          <w:numId w:val="6"/>
        </w:numPr>
        <w:rPr>
          <w:rFonts w:cs="Calibri"/>
        </w:rPr>
      </w:pPr>
      <w:r>
        <w:rPr>
          <w:rFonts w:cs="Calibri"/>
        </w:rPr>
        <w:t>S</w:t>
      </w:r>
      <w:r w:rsidR="00FC409D">
        <w:rPr>
          <w:rFonts w:cs="Calibri"/>
        </w:rPr>
        <w:t xml:space="preserve">ummary of </w:t>
      </w:r>
      <w:r w:rsidR="00B961A0">
        <w:t xml:space="preserve">reduction </w:t>
      </w:r>
      <w:r>
        <w:rPr>
          <w:rFonts w:cs="Calibri"/>
        </w:rPr>
        <w:t>techniques that are proposed</w:t>
      </w:r>
      <w:r w:rsidR="005150E2">
        <w:rPr>
          <w:rFonts w:cs="Calibri"/>
        </w:rPr>
        <w:t xml:space="preserve">  ]</w:t>
      </w:r>
    </w:p>
    <w:p w14:paraId="4A1CFDC9" w14:textId="1AF55F05" w:rsidR="00765ECF" w:rsidRPr="005150E2" w:rsidRDefault="00765ECF" w:rsidP="005150E2">
      <w:pPr>
        <w:pStyle w:val="ListParagraph"/>
        <w:numPr>
          <w:ilvl w:val="1"/>
          <w:numId w:val="6"/>
        </w:numPr>
        <w:rPr>
          <w:rFonts w:cs="Calibri"/>
        </w:rPr>
      </w:pPr>
      <w:r>
        <w:br w:type="page"/>
      </w:r>
    </w:p>
    <w:p w14:paraId="5540EF58" w14:textId="77777777" w:rsidR="00DB72B9" w:rsidRPr="0021733D" w:rsidRDefault="002C4745" w:rsidP="0033249B">
      <w:pPr>
        <w:pStyle w:val="Heading1"/>
        <w:numPr>
          <w:ilvl w:val="0"/>
          <w:numId w:val="0"/>
        </w:numPr>
      </w:pPr>
      <w:bookmarkStart w:id="9" w:name="_Toc477448522"/>
      <w:r w:rsidRPr="00536EDD">
        <w:lastRenderedPageBreak/>
        <w:t>Introduction</w:t>
      </w:r>
      <w:bookmarkEnd w:id="1"/>
      <w:bookmarkEnd w:id="5"/>
      <w:bookmarkEnd w:id="9"/>
    </w:p>
    <w:p w14:paraId="372AEF51" w14:textId="197A9820" w:rsidR="00536EDD" w:rsidRDefault="00536EDD" w:rsidP="00536EDD">
      <w:pPr>
        <w:rPr>
          <w:rFonts w:cs="Calibri"/>
        </w:rPr>
      </w:pPr>
      <w:bookmarkStart w:id="10" w:name="_Toc393023749"/>
      <w:bookmarkStart w:id="11" w:name="_Toc363205029"/>
      <w:r>
        <w:rPr>
          <w:rFonts w:cs="Calibri"/>
        </w:rPr>
        <w:t>[</w:t>
      </w:r>
      <w:r w:rsidRPr="00F77D3D">
        <w:rPr>
          <w:rFonts w:cs="Calibri"/>
        </w:rPr>
        <w:t xml:space="preserve">The introduction should provide </w:t>
      </w:r>
      <w:r w:rsidR="005150E2">
        <w:rPr>
          <w:rFonts w:cs="Calibri"/>
        </w:rPr>
        <w:t>the reader</w:t>
      </w:r>
      <w:r w:rsidRPr="00F77D3D">
        <w:rPr>
          <w:rFonts w:cs="Calibri"/>
        </w:rPr>
        <w:t xml:space="preserve"> a comprehensive overview of the </w:t>
      </w:r>
      <w:r>
        <w:rPr>
          <w:rFonts w:cs="Calibri"/>
        </w:rPr>
        <w:t>management plan</w:t>
      </w:r>
      <w:r w:rsidRPr="00F77D3D">
        <w:rPr>
          <w:rFonts w:cs="Calibri"/>
        </w:rPr>
        <w:t xml:space="preserve">. </w:t>
      </w:r>
      <w:r>
        <w:rPr>
          <w:rFonts w:cs="Calibri"/>
        </w:rPr>
        <w:t>The following information should be included:</w:t>
      </w:r>
    </w:p>
    <w:p w14:paraId="052BC2EE" w14:textId="77777777" w:rsidR="00536EDD" w:rsidRDefault="00536EDD" w:rsidP="0024360B">
      <w:pPr>
        <w:pStyle w:val="ListParagraph"/>
        <w:numPr>
          <w:ilvl w:val="0"/>
          <w:numId w:val="7"/>
        </w:numPr>
        <w:rPr>
          <w:rFonts w:cs="Calibri"/>
        </w:rPr>
      </w:pPr>
      <w:r>
        <w:rPr>
          <w:rFonts w:cs="Calibri"/>
        </w:rPr>
        <w:t>Introduce the location of the w</w:t>
      </w:r>
      <w:r w:rsidRPr="00842066">
        <w:rPr>
          <w:rFonts w:cs="Calibri"/>
        </w:rPr>
        <w:t>atershed</w:t>
      </w:r>
      <w:r>
        <w:rPr>
          <w:rFonts w:cs="Calibri"/>
        </w:rPr>
        <w:t xml:space="preserve"> </w:t>
      </w:r>
      <w:r w:rsidRPr="00842066">
        <w:rPr>
          <w:rFonts w:cs="Calibri"/>
        </w:rPr>
        <w:t xml:space="preserve">surrounding communities </w:t>
      </w:r>
    </w:p>
    <w:p w14:paraId="7AE1E964" w14:textId="77777777" w:rsidR="001810F1" w:rsidRDefault="001810F1" w:rsidP="0024360B">
      <w:pPr>
        <w:pStyle w:val="ListParagraph"/>
        <w:numPr>
          <w:ilvl w:val="1"/>
          <w:numId w:val="7"/>
        </w:numPr>
        <w:rPr>
          <w:rFonts w:cs="Calibri"/>
        </w:rPr>
      </w:pPr>
      <w:r>
        <w:rPr>
          <w:rFonts w:cs="Calibri"/>
        </w:rPr>
        <w:t>State, County, City/Town</w:t>
      </w:r>
    </w:p>
    <w:p w14:paraId="47C3A5BA" w14:textId="77777777" w:rsidR="001810F1" w:rsidRPr="001810F1" w:rsidRDefault="001810F1" w:rsidP="0024360B">
      <w:pPr>
        <w:pStyle w:val="ListParagraph"/>
        <w:numPr>
          <w:ilvl w:val="1"/>
          <w:numId w:val="7"/>
        </w:numPr>
        <w:rPr>
          <w:rFonts w:cs="Calibri"/>
        </w:rPr>
      </w:pPr>
      <w:r>
        <w:rPr>
          <w:rFonts w:cs="Calibri"/>
        </w:rPr>
        <w:t>Political boundaries for regulatory ordinances (what county(s)/municipalities does the watershed fall under)</w:t>
      </w:r>
    </w:p>
    <w:p w14:paraId="37B9A8E9" w14:textId="75409C46" w:rsidR="00CC67E9" w:rsidRDefault="00A04C3F" w:rsidP="0024360B">
      <w:pPr>
        <w:pStyle w:val="ListParagraph"/>
        <w:numPr>
          <w:ilvl w:val="0"/>
          <w:numId w:val="7"/>
        </w:numPr>
        <w:rPr>
          <w:rFonts w:cs="Calibri"/>
        </w:rPr>
      </w:pPr>
      <w:r>
        <w:rPr>
          <w:rFonts w:cs="Calibri"/>
        </w:rPr>
        <w:t>D</w:t>
      </w:r>
      <w:r w:rsidR="00536EDD" w:rsidRPr="00842066">
        <w:rPr>
          <w:rFonts w:cs="Calibri"/>
        </w:rPr>
        <w:t>iscuss the vision for the watershed and how this proje</w:t>
      </w:r>
      <w:r w:rsidR="00CC67E9">
        <w:rPr>
          <w:rFonts w:cs="Calibri"/>
        </w:rPr>
        <w:t>ct will improve on that vision</w:t>
      </w:r>
      <w:r w:rsidR="00B7388A">
        <w:rPr>
          <w:rFonts w:cs="Calibri"/>
        </w:rPr>
        <w:t xml:space="preserve"> (see Chapter 4 of the guidebook for Goals )</w:t>
      </w:r>
    </w:p>
    <w:p w14:paraId="5F147DE9" w14:textId="08CCBE07" w:rsidR="005150E2" w:rsidRDefault="005150E2" w:rsidP="0024360B">
      <w:pPr>
        <w:pStyle w:val="ListParagraph"/>
        <w:numPr>
          <w:ilvl w:val="0"/>
          <w:numId w:val="7"/>
        </w:numPr>
        <w:rPr>
          <w:rFonts w:cs="Calibri"/>
        </w:rPr>
      </w:pPr>
      <w:r>
        <w:rPr>
          <w:rFonts w:cs="Calibri"/>
        </w:rPr>
        <w:t>Discuss the importance and reasoning for developing a watershed restoration plan for this specific region</w:t>
      </w:r>
    </w:p>
    <w:p w14:paraId="6891D267" w14:textId="298499FE" w:rsidR="00536EDD" w:rsidRPr="00CC67E9" w:rsidRDefault="00536EDD" w:rsidP="0024360B">
      <w:pPr>
        <w:pStyle w:val="ListParagraph"/>
        <w:numPr>
          <w:ilvl w:val="0"/>
          <w:numId w:val="7"/>
        </w:numPr>
        <w:rPr>
          <w:rFonts w:cs="Calibri"/>
        </w:rPr>
      </w:pPr>
      <w:r w:rsidRPr="00CC67E9">
        <w:rPr>
          <w:rFonts w:cs="Calibri"/>
        </w:rPr>
        <w:t>D</w:t>
      </w:r>
      <w:r w:rsidR="00CC67E9">
        <w:rPr>
          <w:rFonts w:cs="Calibri"/>
        </w:rPr>
        <w:t>iscuss stormwater runoff issue</w:t>
      </w:r>
      <w:r w:rsidR="00B7388A">
        <w:rPr>
          <w:rFonts w:cs="Calibri"/>
        </w:rPr>
        <w:t xml:space="preserve"> (see Chapter 1 of the guidebook) </w:t>
      </w:r>
      <w:r w:rsidRPr="00CC67E9">
        <w:rPr>
          <w:rFonts w:cs="Calibri"/>
        </w:rPr>
        <w:t>]</w:t>
      </w:r>
    </w:p>
    <w:p w14:paraId="3D419881" w14:textId="77777777" w:rsidR="00BF3040" w:rsidRDefault="00BF3040" w:rsidP="00520065"/>
    <w:p w14:paraId="18845399" w14:textId="77777777" w:rsidR="00BF3040" w:rsidRDefault="00BF3040" w:rsidP="00520065"/>
    <w:p w14:paraId="2787DA0B" w14:textId="77777777" w:rsidR="00CC67E9" w:rsidRDefault="00CC67E9">
      <w:pPr>
        <w:spacing w:after="0" w:line="240" w:lineRule="auto"/>
      </w:pPr>
      <w:r>
        <w:br w:type="page"/>
      </w:r>
    </w:p>
    <w:p w14:paraId="21C49A16" w14:textId="77777777" w:rsidR="009A01B5" w:rsidRDefault="00CC67E9" w:rsidP="0033249B">
      <w:pPr>
        <w:pStyle w:val="Heading1"/>
      </w:pPr>
      <w:bookmarkStart w:id="12" w:name="_Toc393023765"/>
      <w:bookmarkStart w:id="13" w:name="_Toc477448523"/>
      <w:bookmarkEnd w:id="10"/>
      <w:bookmarkEnd w:id="11"/>
      <w:r w:rsidRPr="0033249B">
        <w:lastRenderedPageBreak/>
        <w:t>Watershed</w:t>
      </w:r>
      <w:r>
        <w:t xml:space="preserve"> Description</w:t>
      </w:r>
      <w:bookmarkEnd w:id="13"/>
    </w:p>
    <w:p w14:paraId="0E57F96A" w14:textId="5ECD93EC" w:rsidR="00CC67E9" w:rsidRDefault="00CC67E9" w:rsidP="00CC67E9">
      <w:r>
        <w:t>[Include a short paragraph description of the watershed as whole</w:t>
      </w:r>
      <w:r w:rsidR="00A04C3F">
        <w:t>. Include how many acres the watershed covers</w:t>
      </w:r>
      <w:r w:rsidR="005150E2">
        <w:t xml:space="preserve"> and surrounding waterbodies.</w:t>
      </w:r>
      <w:r>
        <w:t xml:space="preserve">] </w:t>
      </w:r>
    </w:p>
    <w:p w14:paraId="60080C8E" w14:textId="77777777" w:rsidR="00A04C3F" w:rsidRDefault="00A04C3F" w:rsidP="00CC67E9"/>
    <w:p w14:paraId="2FD69481" w14:textId="4EB762D4" w:rsidR="00A04C3F" w:rsidRDefault="00A04C3F" w:rsidP="00A04C3F">
      <w:pPr>
        <w:jc w:val="center"/>
      </w:pPr>
      <w:commentRangeStart w:id="14"/>
      <w:r>
        <w:t>[INSERT MAP OF WATERSHED</w:t>
      </w:r>
      <w:r w:rsidR="005150E2">
        <w:t xml:space="preserve"> LOCATION</w:t>
      </w:r>
      <w:r>
        <w:t>]</w:t>
      </w:r>
    </w:p>
    <w:p w14:paraId="308799B9" w14:textId="1C6A19DB" w:rsidR="00E102B0" w:rsidRPr="00E102B0" w:rsidRDefault="00A04C3F" w:rsidP="00407615">
      <w:pPr>
        <w:pStyle w:val="Caption"/>
      </w:pPr>
      <w:r>
        <w:t xml:space="preserve">Figure </w:t>
      </w:r>
      <w:r w:rsidR="00182BCD">
        <w:t>1</w:t>
      </w:r>
      <w:r w:rsidR="00407615">
        <w:t>-1. Map of [NAME OF WATERSHED].</w:t>
      </w:r>
      <w:commentRangeEnd w:id="14"/>
      <w:r w:rsidR="00DC2F5F">
        <w:rPr>
          <w:rStyle w:val="CommentReference"/>
          <w:i w:val="0"/>
          <w:iCs w:val="0"/>
          <w:color w:val="auto"/>
          <w:szCs w:val="22"/>
        </w:rPr>
        <w:commentReference w:id="14"/>
      </w:r>
    </w:p>
    <w:p w14:paraId="5D210919" w14:textId="77777777" w:rsidR="00CC67E9" w:rsidRDefault="00CC67E9" w:rsidP="00CC67E9">
      <w:pPr>
        <w:pStyle w:val="Heading2"/>
      </w:pPr>
      <w:bookmarkStart w:id="15" w:name="_Toc477448524"/>
      <w:r>
        <w:t>Physical and Natural Features</w:t>
      </w:r>
      <w:bookmarkEnd w:id="15"/>
    </w:p>
    <w:p w14:paraId="5766FB71" w14:textId="04DA9AC1" w:rsidR="00A04C3F" w:rsidRPr="00A04C3F" w:rsidRDefault="00A04C3F" w:rsidP="00A04C3F">
      <w:r>
        <w:t xml:space="preserve"> [</w:t>
      </w:r>
      <w:r w:rsidR="00B7388A">
        <w:t>Consider describing and including</w:t>
      </w:r>
      <w:r>
        <w:t xml:space="preserve"> the following information</w:t>
      </w:r>
      <w:r w:rsidR="00447444">
        <w:t xml:space="preserve"> if it is relevant to the watershed</w:t>
      </w:r>
      <w:r w:rsidR="00415C48">
        <w:t>, only include information that is applicable to the goals and objectives of the watershed</w:t>
      </w:r>
      <w:r>
        <w:t>:</w:t>
      </w:r>
    </w:p>
    <w:p w14:paraId="24C90574" w14:textId="7F286B4A" w:rsidR="00EB5D9B" w:rsidRDefault="00EB5D9B" w:rsidP="0024360B">
      <w:pPr>
        <w:pStyle w:val="ListParagraph"/>
        <w:numPr>
          <w:ilvl w:val="0"/>
          <w:numId w:val="6"/>
        </w:numPr>
        <w:rPr>
          <w:rFonts w:cs="Calibri"/>
        </w:rPr>
      </w:pPr>
      <w:r>
        <w:rPr>
          <w:rFonts w:cs="Calibri"/>
        </w:rPr>
        <w:t>Hydrology</w:t>
      </w:r>
      <w:r w:rsidR="00B7388A">
        <w:rPr>
          <w:rFonts w:cs="Calibri"/>
        </w:rPr>
        <w:t xml:space="preserve"> (see Chapter 5 of the guidebook)</w:t>
      </w:r>
    </w:p>
    <w:p w14:paraId="4EE30017" w14:textId="108B963D" w:rsidR="00EB5D9B" w:rsidRDefault="00EB5D9B" w:rsidP="0024360B">
      <w:pPr>
        <w:pStyle w:val="ListParagraph"/>
        <w:numPr>
          <w:ilvl w:val="1"/>
          <w:numId w:val="6"/>
        </w:numPr>
        <w:rPr>
          <w:rFonts w:cs="Calibri"/>
        </w:rPr>
      </w:pPr>
      <w:r>
        <w:rPr>
          <w:rFonts w:cs="Calibri"/>
        </w:rPr>
        <w:t>Include map of all hydrologic features</w:t>
      </w:r>
      <w:r w:rsidR="00B7388A">
        <w:rPr>
          <w:rFonts w:cs="Calibri"/>
        </w:rPr>
        <w:t xml:space="preserve"> (see Chapter 5 of the guidebook)</w:t>
      </w:r>
    </w:p>
    <w:p w14:paraId="65A4E7C1" w14:textId="6BC31615" w:rsidR="00E102B0" w:rsidRDefault="00E102B0" w:rsidP="0024360B">
      <w:pPr>
        <w:pStyle w:val="ListParagraph"/>
        <w:numPr>
          <w:ilvl w:val="1"/>
          <w:numId w:val="6"/>
        </w:numPr>
        <w:rPr>
          <w:rFonts w:cs="Calibri"/>
        </w:rPr>
      </w:pPr>
      <w:r>
        <w:rPr>
          <w:rFonts w:cs="Calibri"/>
        </w:rPr>
        <w:t>State watershed or river basins that the project watershed is contained within</w:t>
      </w:r>
      <w:r w:rsidR="00B7388A">
        <w:rPr>
          <w:rFonts w:cs="Calibri"/>
        </w:rPr>
        <w:t xml:space="preserve"> (see Chapter 4</w:t>
      </w:r>
      <w:r w:rsidR="00DA40E3">
        <w:rPr>
          <w:rFonts w:cs="Calibri"/>
        </w:rPr>
        <w:t>.3</w:t>
      </w:r>
      <w:r w:rsidR="00B7388A">
        <w:rPr>
          <w:rFonts w:cs="Calibri"/>
        </w:rPr>
        <w:t xml:space="preserve"> of the guidebook)</w:t>
      </w:r>
    </w:p>
    <w:p w14:paraId="025BB1B5" w14:textId="44690677" w:rsidR="00EB5D9B" w:rsidRDefault="00EB5D9B" w:rsidP="0024360B">
      <w:pPr>
        <w:pStyle w:val="ListParagraph"/>
        <w:numPr>
          <w:ilvl w:val="1"/>
          <w:numId w:val="6"/>
        </w:numPr>
        <w:rPr>
          <w:rFonts w:cs="Calibri"/>
        </w:rPr>
      </w:pPr>
      <w:r>
        <w:rPr>
          <w:rFonts w:cs="Calibri"/>
        </w:rPr>
        <w:t>Name and description of the major waterbody</w:t>
      </w:r>
      <w:r w:rsidR="00B7388A">
        <w:rPr>
          <w:rFonts w:cs="Calibri"/>
        </w:rPr>
        <w:t xml:space="preserve"> (see Chapter 4 and 5 of the guidebook)</w:t>
      </w:r>
    </w:p>
    <w:p w14:paraId="12BD1106" w14:textId="4B93F49E" w:rsidR="00EB5D9B" w:rsidRDefault="00EB5D9B" w:rsidP="0024360B">
      <w:pPr>
        <w:pStyle w:val="ListParagraph"/>
        <w:numPr>
          <w:ilvl w:val="2"/>
          <w:numId w:val="6"/>
        </w:numPr>
        <w:rPr>
          <w:rFonts w:cs="Calibri"/>
        </w:rPr>
      </w:pPr>
      <w:r>
        <w:rPr>
          <w:rFonts w:cs="Calibri"/>
        </w:rPr>
        <w:t>Major stream</w:t>
      </w:r>
      <w:r w:rsidR="00B7388A">
        <w:rPr>
          <w:rFonts w:cs="Calibri"/>
        </w:rPr>
        <w:t xml:space="preserve"> (define the primary stream of the watershed)</w:t>
      </w:r>
    </w:p>
    <w:p w14:paraId="7A42C35C" w14:textId="48CA3E6F" w:rsidR="00EB5D9B" w:rsidRDefault="00B7388A" w:rsidP="0024360B">
      <w:pPr>
        <w:pStyle w:val="ListParagraph"/>
        <w:numPr>
          <w:ilvl w:val="2"/>
          <w:numId w:val="6"/>
        </w:numPr>
        <w:rPr>
          <w:rFonts w:cs="Calibri"/>
        </w:rPr>
      </w:pPr>
      <w:r>
        <w:rPr>
          <w:rFonts w:cs="Calibri"/>
        </w:rPr>
        <w:t>Out</w:t>
      </w:r>
      <w:r w:rsidR="00EB5D9B">
        <w:rPr>
          <w:rFonts w:cs="Calibri"/>
        </w:rPr>
        <w:t>flow location</w:t>
      </w:r>
      <w:r>
        <w:rPr>
          <w:rFonts w:cs="Calibri"/>
        </w:rPr>
        <w:t xml:space="preserve"> (define where the water from the watershed is flowing to i.e. Cape Fear River, Atlantic Ocean,</w:t>
      </w:r>
      <w:r w:rsidR="00B540AE">
        <w:rPr>
          <w:rFonts w:cs="Calibri"/>
        </w:rPr>
        <w:t xml:space="preserve"> Intracoastal Waterway</w:t>
      </w:r>
      <w:r>
        <w:rPr>
          <w:rFonts w:cs="Calibri"/>
        </w:rPr>
        <w:t xml:space="preserve"> etc.) </w:t>
      </w:r>
    </w:p>
    <w:p w14:paraId="6E4D8965" w14:textId="6D8A40D1" w:rsidR="00E102B0" w:rsidRDefault="00E102B0" w:rsidP="0024360B">
      <w:pPr>
        <w:pStyle w:val="ListParagraph"/>
        <w:numPr>
          <w:ilvl w:val="2"/>
          <w:numId w:val="6"/>
        </w:numPr>
        <w:rPr>
          <w:rFonts w:cs="Calibri"/>
        </w:rPr>
      </w:pPr>
      <w:r>
        <w:rPr>
          <w:rFonts w:cs="Calibri"/>
        </w:rPr>
        <w:t xml:space="preserve">12-Digit HUC </w:t>
      </w:r>
      <w:r w:rsidR="00B7388A">
        <w:rPr>
          <w:rFonts w:cs="Calibri"/>
        </w:rPr>
        <w:t>(see Chapter 4.3 in the guidebook)</w:t>
      </w:r>
    </w:p>
    <w:p w14:paraId="2E7C7057" w14:textId="6B4EF2BA" w:rsidR="00E102B0" w:rsidRDefault="00E102B0" w:rsidP="0024360B">
      <w:pPr>
        <w:pStyle w:val="ListParagraph"/>
        <w:numPr>
          <w:ilvl w:val="0"/>
          <w:numId w:val="6"/>
        </w:numPr>
        <w:rPr>
          <w:rFonts w:cs="Calibri"/>
        </w:rPr>
      </w:pPr>
      <w:r>
        <w:rPr>
          <w:rFonts w:cs="Calibri"/>
        </w:rPr>
        <w:t>Aerial Photography</w:t>
      </w:r>
      <w:r w:rsidR="00B7388A">
        <w:rPr>
          <w:rFonts w:cs="Calibri"/>
        </w:rPr>
        <w:t xml:space="preserve"> (see Chapter 5 of the guidebook)</w:t>
      </w:r>
    </w:p>
    <w:p w14:paraId="76EE89A0" w14:textId="77777777" w:rsidR="00E102B0" w:rsidRDefault="00E102B0" w:rsidP="0024360B">
      <w:pPr>
        <w:pStyle w:val="ListParagraph"/>
        <w:numPr>
          <w:ilvl w:val="1"/>
          <w:numId w:val="6"/>
        </w:numPr>
        <w:rPr>
          <w:rFonts w:cs="Calibri"/>
        </w:rPr>
      </w:pPr>
      <w:r>
        <w:rPr>
          <w:rFonts w:cs="Calibri"/>
        </w:rPr>
        <w:t xml:space="preserve">Include map of Baseline year aerial photography with </w:t>
      </w:r>
      <w:r w:rsidR="00182BCD">
        <w:rPr>
          <w:rFonts w:cs="Calibri"/>
        </w:rPr>
        <w:t>watershed boundary</w:t>
      </w:r>
    </w:p>
    <w:p w14:paraId="3822BF07" w14:textId="77777777" w:rsidR="00182BCD" w:rsidRDefault="00182BCD" w:rsidP="0024360B">
      <w:pPr>
        <w:pStyle w:val="ListParagraph"/>
        <w:numPr>
          <w:ilvl w:val="1"/>
          <w:numId w:val="6"/>
        </w:numPr>
        <w:rPr>
          <w:rFonts w:cs="Calibri"/>
        </w:rPr>
      </w:pPr>
      <w:r>
        <w:rPr>
          <w:rFonts w:cs="Calibri"/>
        </w:rPr>
        <w:t>Include map of most current year aerial photography with watershed boundary</w:t>
      </w:r>
    </w:p>
    <w:p w14:paraId="28074BC8" w14:textId="55B59CBC" w:rsidR="00A04C3F" w:rsidRDefault="00A04C3F" w:rsidP="0024360B">
      <w:pPr>
        <w:pStyle w:val="ListParagraph"/>
        <w:numPr>
          <w:ilvl w:val="0"/>
          <w:numId w:val="6"/>
        </w:numPr>
        <w:rPr>
          <w:rFonts w:cs="Calibri"/>
        </w:rPr>
      </w:pPr>
      <w:r>
        <w:rPr>
          <w:rFonts w:cs="Calibri"/>
        </w:rPr>
        <w:t>Soils</w:t>
      </w:r>
      <w:r w:rsidR="00B7388A">
        <w:rPr>
          <w:rFonts w:cs="Calibri"/>
        </w:rPr>
        <w:t xml:space="preserve"> (see Chapter 5 of the guidebook)</w:t>
      </w:r>
    </w:p>
    <w:p w14:paraId="3AF30223" w14:textId="77777777" w:rsidR="00A04C3F" w:rsidRDefault="00A04C3F" w:rsidP="0024360B">
      <w:pPr>
        <w:pStyle w:val="ListParagraph"/>
        <w:numPr>
          <w:ilvl w:val="1"/>
          <w:numId w:val="6"/>
        </w:numPr>
        <w:rPr>
          <w:rFonts w:cs="Calibri"/>
        </w:rPr>
      </w:pPr>
      <w:r>
        <w:rPr>
          <w:rFonts w:cs="Calibri"/>
        </w:rPr>
        <w:t xml:space="preserve">Include map of Hydrologic Soil Groups </w:t>
      </w:r>
    </w:p>
    <w:p w14:paraId="17A5C153" w14:textId="11E7A02A" w:rsidR="00A04C3F" w:rsidRDefault="00B2467D" w:rsidP="0024360B">
      <w:pPr>
        <w:pStyle w:val="ListParagraph"/>
        <w:numPr>
          <w:ilvl w:val="0"/>
          <w:numId w:val="6"/>
        </w:numPr>
        <w:rPr>
          <w:rFonts w:cs="Calibri"/>
        </w:rPr>
      </w:pPr>
      <w:r>
        <w:rPr>
          <w:rFonts w:cs="Calibri"/>
        </w:rPr>
        <w:t xml:space="preserve">Any of the following information should be included in this section </w:t>
      </w:r>
      <w:r w:rsidRPr="00B2467D">
        <w:rPr>
          <w:rFonts w:cs="Calibri"/>
          <w:b/>
        </w:rPr>
        <w:t>if it is applicable</w:t>
      </w:r>
      <w:r>
        <w:rPr>
          <w:rFonts w:cs="Calibri"/>
        </w:rPr>
        <w:t xml:space="preserve"> to the watershed. It is recommended that any information that can be represented by maps or tables is presented in these formats and should always have a descriptive paragraph regarding the topic. </w:t>
      </w:r>
      <w:r w:rsidR="00B7388A">
        <w:rPr>
          <w:rFonts w:cs="Calibri"/>
        </w:rPr>
        <w:t xml:space="preserve"> (see Chapter 5</w:t>
      </w:r>
      <w:r w:rsidR="00825DDD">
        <w:rPr>
          <w:rFonts w:cs="Calibri"/>
        </w:rPr>
        <w:t>.5</w:t>
      </w:r>
      <w:r w:rsidR="00B7388A">
        <w:rPr>
          <w:rFonts w:cs="Calibri"/>
        </w:rPr>
        <w:t xml:space="preserve"> and Appendix F of the guidebook)</w:t>
      </w:r>
    </w:p>
    <w:p w14:paraId="6A9AA79B" w14:textId="77777777" w:rsidR="00B540AE" w:rsidRDefault="00B540AE" w:rsidP="0024360B">
      <w:pPr>
        <w:pStyle w:val="ListParagraph"/>
        <w:numPr>
          <w:ilvl w:val="1"/>
          <w:numId w:val="6"/>
        </w:numPr>
        <w:rPr>
          <w:rFonts w:cs="Calibri"/>
        </w:rPr>
      </w:pPr>
      <w:r>
        <w:rPr>
          <w:rFonts w:cs="Calibri"/>
        </w:rPr>
        <w:t>Biological richness</w:t>
      </w:r>
    </w:p>
    <w:p w14:paraId="4A1CCFDB" w14:textId="77777777" w:rsidR="00B540AE" w:rsidRDefault="00B540AE" w:rsidP="0024360B">
      <w:pPr>
        <w:pStyle w:val="ListParagraph"/>
        <w:numPr>
          <w:ilvl w:val="1"/>
          <w:numId w:val="6"/>
        </w:numPr>
        <w:rPr>
          <w:rFonts w:cs="Calibri"/>
        </w:rPr>
      </w:pPr>
      <w:r>
        <w:rPr>
          <w:rFonts w:cs="Calibri"/>
        </w:rPr>
        <w:t>Cultural resources</w:t>
      </w:r>
    </w:p>
    <w:p w14:paraId="4E5EE9A3" w14:textId="77777777" w:rsidR="00B540AE" w:rsidRDefault="00B540AE" w:rsidP="0024360B">
      <w:pPr>
        <w:pStyle w:val="ListParagraph"/>
        <w:numPr>
          <w:ilvl w:val="1"/>
          <w:numId w:val="6"/>
        </w:numPr>
        <w:rPr>
          <w:rFonts w:cs="Calibri"/>
        </w:rPr>
      </w:pPr>
      <w:r>
        <w:rPr>
          <w:rFonts w:cs="Calibri"/>
        </w:rPr>
        <w:t>Floodplain</w:t>
      </w:r>
    </w:p>
    <w:p w14:paraId="2A35ED54" w14:textId="77777777" w:rsidR="00B540AE" w:rsidRDefault="00B540AE" w:rsidP="0024360B">
      <w:pPr>
        <w:pStyle w:val="ListParagraph"/>
        <w:numPr>
          <w:ilvl w:val="1"/>
          <w:numId w:val="6"/>
        </w:numPr>
        <w:rPr>
          <w:rFonts w:cs="Calibri"/>
        </w:rPr>
      </w:pPr>
      <w:r>
        <w:rPr>
          <w:rFonts w:cs="Calibri"/>
        </w:rPr>
        <w:t>Geomorphology</w:t>
      </w:r>
    </w:p>
    <w:p w14:paraId="71DE848E" w14:textId="77777777" w:rsidR="00B540AE" w:rsidRPr="00B2467D" w:rsidRDefault="00B540AE" w:rsidP="0024360B">
      <w:pPr>
        <w:pStyle w:val="ListParagraph"/>
        <w:numPr>
          <w:ilvl w:val="1"/>
          <w:numId w:val="6"/>
        </w:numPr>
        <w:rPr>
          <w:rFonts w:cs="Calibri"/>
        </w:rPr>
      </w:pPr>
      <w:r>
        <w:rPr>
          <w:rFonts w:cs="Calibri"/>
        </w:rPr>
        <w:t>Habitat</w:t>
      </w:r>
    </w:p>
    <w:p w14:paraId="00904203" w14:textId="77777777" w:rsidR="00B540AE" w:rsidRDefault="00B540AE" w:rsidP="0024360B">
      <w:pPr>
        <w:pStyle w:val="ListParagraph"/>
        <w:numPr>
          <w:ilvl w:val="1"/>
          <w:numId w:val="6"/>
        </w:numPr>
        <w:rPr>
          <w:rFonts w:cs="Calibri"/>
        </w:rPr>
      </w:pPr>
      <w:r>
        <w:rPr>
          <w:rFonts w:cs="Calibri"/>
        </w:rPr>
        <w:t xml:space="preserve">Invasive species </w:t>
      </w:r>
    </w:p>
    <w:p w14:paraId="39411B79" w14:textId="77777777" w:rsidR="00B540AE" w:rsidRDefault="00B540AE" w:rsidP="0024360B">
      <w:pPr>
        <w:pStyle w:val="ListParagraph"/>
        <w:numPr>
          <w:ilvl w:val="1"/>
          <w:numId w:val="6"/>
        </w:numPr>
        <w:rPr>
          <w:rFonts w:cs="Calibri"/>
        </w:rPr>
      </w:pPr>
      <w:r>
        <w:rPr>
          <w:rFonts w:cs="Calibri"/>
        </w:rPr>
        <w:t xml:space="preserve">Natural Heritage Program </w:t>
      </w:r>
    </w:p>
    <w:p w14:paraId="11C7B525" w14:textId="77777777" w:rsidR="00B540AE" w:rsidRPr="00E102B0" w:rsidRDefault="00B540AE" w:rsidP="0024360B">
      <w:pPr>
        <w:pStyle w:val="ListParagraph"/>
        <w:numPr>
          <w:ilvl w:val="1"/>
          <w:numId w:val="6"/>
        </w:numPr>
        <w:rPr>
          <w:rFonts w:cs="Calibri"/>
        </w:rPr>
      </w:pPr>
      <w:r>
        <w:rPr>
          <w:rFonts w:cs="Calibri"/>
        </w:rPr>
        <w:t>Submerged Aquatic Vegetation</w:t>
      </w:r>
    </w:p>
    <w:p w14:paraId="357D169F" w14:textId="77777777" w:rsidR="00B540AE" w:rsidRDefault="00B540AE" w:rsidP="0024360B">
      <w:pPr>
        <w:pStyle w:val="ListParagraph"/>
        <w:numPr>
          <w:ilvl w:val="1"/>
          <w:numId w:val="6"/>
        </w:numPr>
        <w:rPr>
          <w:rFonts w:cs="Calibri"/>
        </w:rPr>
      </w:pPr>
      <w:r>
        <w:rPr>
          <w:rFonts w:cs="Calibri"/>
        </w:rPr>
        <w:lastRenderedPageBreak/>
        <w:t>Topography, elevation</w:t>
      </w:r>
    </w:p>
    <w:p w14:paraId="1AD9A4DC" w14:textId="77777777" w:rsidR="00B540AE" w:rsidRDefault="00B540AE" w:rsidP="0024360B">
      <w:pPr>
        <w:pStyle w:val="ListParagraph"/>
        <w:numPr>
          <w:ilvl w:val="1"/>
          <w:numId w:val="6"/>
        </w:numPr>
        <w:rPr>
          <w:rFonts w:cs="Calibri"/>
        </w:rPr>
      </w:pPr>
      <w:r>
        <w:rPr>
          <w:rFonts w:cs="Calibri"/>
        </w:rPr>
        <w:t>Vegetation</w:t>
      </w:r>
    </w:p>
    <w:p w14:paraId="2A965042" w14:textId="77777777" w:rsidR="00B540AE" w:rsidRDefault="00B540AE" w:rsidP="0024360B">
      <w:pPr>
        <w:pStyle w:val="ListParagraph"/>
        <w:numPr>
          <w:ilvl w:val="1"/>
          <w:numId w:val="6"/>
        </w:numPr>
        <w:rPr>
          <w:rFonts w:cs="Calibri"/>
        </w:rPr>
      </w:pPr>
      <w:r>
        <w:rPr>
          <w:rFonts w:cs="Calibri"/>
        </w:rPr>
        <w:t>Wetlands</w:t>
      </w:r>
    </w:p>
    <w:p w14:paraId="6391C0A0" w14:textId="77777777" w:rsidR="00B540AE" w:rsidRDefault="00B540AE" w:rsidP="0024360B">
      <w:pPr>
        <w:pStyle w:val="ListParagraph"/>
        <w:numPr>
          <w:ilvl w:val="1"/>
          <w:numId w:val="6"/>
        </w:numPr>
        <w:rPr>
          <w:rFonts w:cs="Calibri"/>
        </w:rPr>
      </w:pPr>
      <w:r>
        <w:rPr>
          <w:rFonts w:cs="Calibri"/>
        </w:rPr>
        <w:t>Wildlife</w:t>
      </w:r>
    </w:p>
    <w:p w14:paraId="38E38A3B" w14:textId="7F84FF42" w:rsidR="00B2467D" w:rsidRDefault="00B540AE" w:rsidP="0024360B">
      <w:pPr>
        <w:pStyle w:val="ListParagraph"/>
        <w:numPr>
          <w:ilvl w:val="1"/>
          <w:numId w:val="6"/>
        </w:numPr>
        <w:rPr>
          <w:rFonts w:cs="Calibri"/>
        </w:rPr>
      </w:pPr>
      <w:r>
        <w:rPr>
          <w:rFonts w:cs="Calibri"/>
        </w:rPr>
        <w:t>Any additional natural characteristics of interest</w:t>
      </w:r>
      <w:r w:rsidR="00B2467D">
        <w:rPr>
          <w:rFonts w:cs="Calibri"/>
        </w:rPr>
        <w:t>]</w:t>
      </w:r>
    </w:p>
    <w:bookmarkEnd w:id="12"/>
    <w:p w14:paraId="0C3ABEAC" w14:textId="3A4D3312" w:rsidR="00DB72B9" w:rsidRDefault="00DB72B9" w:rsidP="00520065"/>
    <w:p w14:paraId="2B41288F" w14:textId="77777777" w:rsidR="005150E2" w:rsidRDefault="005150E2" w:rsidP="005150E2">
      <w:pPr>
        <w:pStyle w:val="Caption"/>
      </w:pPr>
      <w:r>
        <w:t xml:space="preserve">Table 1-1. </w:t>
      </w:r>
    </w:p>
    <w:p w14:paraId="7DBDB602" w14:textId="77777777" w:rsidR="005150E2" w:rsidRDefault="005150E2" w:rsidP="005150E2">
      <w:pPr>
        <w:pStyle w:val="Caption"/>
      </w:pPr>
      <w:r>
        <w:t>Watershed 12-HUC codes.</w:t>
      </w:r>
    </w:p>
    <w:tbl>
      <w:tblPr>
        <w:tblStyle w:val="ColorfulGrid-Accent5"/>
        <w:tblW w:w="9042" w:type="dxa"/>
        <w:tblLook w:val="04A0" w:firstRow="1" w:lastRow="0" w:firstColumn="1" w:lastColumn="0" w:noHBand="0" w:noVBand="1"/>
      </w:tblPr>
      <w:tblGrid>
        <w:gridCol w:w="619"/>
        <w:gridCol w:w="2531"/>
        <w:gridCol w:w="2070"/>
        <w:gridCol w:w="3822"/>
      </w:tblGrid>
      <w:tr w:rsidR="005150E2" w14:paraId="5B71AD5D" w14:textId="77777777" w:rsidTr="00A81FEC">
        <w:trPr>
          <w:cnfStyle w:val="100000000000" w:firstRow="1" w:lastRow="0" w:firstColumn="0" w:lastColumn="0" w:oddVBand="0" w:evenVBand="0" w:oddHBand="0"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619" w:type="dxa"/>
            <w:shd w:val="clear" w:color="auto" w:fill="3A5A62" w:themeFill="accent5" w:themeFillShade="80"/>
          </w:tcPr>
          <w:p w14:paraId="71FC768A" w14:textId="77777777" w:rsidR="005150E2" w:rsidRPr="00F40EB3" w:rsidRDefault="005150E2" w:rsidP="00A81FEC">
            <w:pPr>
              <w:jc w:val="center"/>
              <w:rPr>
                <w:rFonts w:eastAsia="Calibri" w:cs="Calibri"/>
                <w:color w:val="FFFFFF" w:themeColor="background1"/>
                <w:szCs w:val="24"/>
              </w:rPr>
            </w:pPr>
          </w:p>
        </w:tc>
        <w:tc>
          <w:tcPr>
            <w:tcW w:w="2531" w:type="dxa"/>
            <w:shd w:val="clear" w:color="auto" w:fill="3A5A62" w:themeFill="accent5" w:themeFillShade="80"/>
          </w:tcPr>
          <w:p w14:paraId="7D5C8A3C" w14:textId="77777777" w:rsidR="005150E2" w:rsidRPr="00F40EB3" w:rsidRDefault="005150E2" w:rsidP="00A81FEC">
            <w:pPr>
              <w:jc w:val="center"/>
              <w:cnfStyle w:val="100000000000" w:firstRow="1" w:lastRow="0" w:firstColumn="0" w:lastColumn="0" w:oddVBand="0" w:evenVBand="0" w:oddHBand="0" w:evenHBand="0" w:firstRowFirstColumn="0" w:firstRowLastColumn="0" w:lastRowFirstColumn="0" w:lastRowLastColumn="0"/>
              <w:rPr>
                <w:rFonts w:eastAsia="Calibri" w:cs="Calibri"/>
                <w:color w:val="FFFFFF" w:themeColor="background1"/>
                <w:szCs w:val="24"/>
              </w:rPr>
            </w:pPr>
            <w:r w:rsidRPr="00F40EB3">
              <w:rPr>
                <w:rFonts w:eastAsia="Calibri" w:cs="Calibri"/>
                <w:color w:val="FFFFFF" w:themeColor="background1"/>
                <w:szCs w:val="24"/>
              </w:rPr>
              <w:t>Watershed</w:t>
            </w:r>
            <w:r>
              <w:rPr>
                <w:rFonts w:eastAsia="Calibri" w:cs="Calibri"/>
                <w:color w:val="FFFFFF" w:themeColor="background1"/>
                <w:szCs w:val="24"/>
              </w:rPr>
              <w:t xml:space="preserve"> Name</w:t>
            </w:r>
          </w:p>
        </w:tc>
        <w:tc>
          <w:tcPr>
            <w:tcW w:w="2070" w:type="dxa"/>
            <w:shd w:val="clear" w:color="auto" w:fill="3A5A62" w:themeFill="accent5" w:themeFillShade="80"/>
          </w:tcPr>
          <w:p w14:paraId="6230149C" w14:textId="77777777" w:rsidR="005150E2" w:rsidRPr="00F40EB3" w:rsidRDefault="005150E2" w:rsidP="00A81FEC">
            <w:pPr>
              <w:jc w:val="center"/>
              <w:cnfStyle w:val="100000000000" w:firstRow="1" w:lastRow="0" w:firstColumn="0" w:lastColumn="0" w:oddVBand="0" w:evenVBand="0" w:oddHBand="0" w:evenHBand="0" w:firstRowFirstColumn="0" w:firstRowLastColumn="0" w:lastRowFirstColumn="0" w:lastRowLastColumn="0"/>
              <w:rPr>
                <w:rFonts w:eastAsia="Calibri" w:cs="Calibri"/>
                <w:color w:val="FFFFFF" w:themeColor="background1"/>
                <w:szCs w:val="24"/>
              </w:rPr>
            </w:pPr>
            <w:r>
              <w:rPr>
                <w:rFonts w:eastAsia="Calibri" w:cs="Calibri"/>
                <w:color w:val="FFFFFF" w:themeColor="background1"/>
                <w:szCs w:val="24"/>
              </w:rPr>
              <w:t>12-HUC</w:t>
            </w:r>
          </w:p>
        </w:tc>
        <w:tc>
          <w:tcPr>
            <w:tcW w:w="3822" w:type="dxa"/>
            <w:shd w:val="clear" w:color="auto" w:fill="3A5A62" w:themeFill="accent5" w:themeFillShade="80"/>
          </w:tcPr>
          <w:p w14:paraId="69938567" w14:textId="77777777" w:rsidR="005150E2" w:rsidRDefault="005150E2" w:rsidP="00A81FEC">
            <w:pPr>
              <w:jc w:val="center"/>
              <w:cnfStyle w:val="100000000000" w:firstRow="1" w:lastRow="0" w:firstColumn="0" w:lastColumn="0" w:oddVBand="0" w:evenVBand="0" w:oddHBand="0" w:evenHBand="0" w:firstRowFirstColumn="0" w:firstRowLastColumn="0" w:lastRowFirstColumn="0" w:lastRowLastColumn="0"/>
              <w:rPr>
                <w:rFonts w:eastAsia="Calibri" w:cs="Calibri"/>
                <w:color w:val="FFFFFF" w:themeColor="background1"/>
                <w:szCs w:val="24"/>
              </w:rPr>
            </w:pPr>
            <w:r>
              <w:rPr>
                <w:rFonts w:eastAsia="Calibri" w:cs="Calibri"/>
                <w:color w:val="FFFFFF" w:themeColor="background1"/>
                <w:szCs w:val="24"/>
              </w:rPr>
              <w:t>12-HUC Subwatershed Name</w:t>
            </w:r>
          </w:p>
        </w:tc>
      </w:tr>
      <w:tr w:rsidR="005150E2" w14:paraId="2B88E140" w14:textId="77777777" w:rsidTr="00A81FEC">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619" w:type="dxa"/>
            <w:shd w:val="clear" w:color="auto" w:fill="CEDBE6" w:themeFill="background2"/>
          </w:tcPr>
          <w:p w14:paraId="3314A6AC" w14:textId="77777777" w:rsidR="005150E2" w:rsidRPr="00D84D38" w:rsidRDefault="005150E2" w:rsidP="00A81FEC">
            <w:pPr>
              <w:rPr>
                <w:rFonts w:eastAsia="Calibri" w:cs="Calibri"/>
                <w:color w:val="auto"/>
                <w:szCs w:val="24"/>
              </w:rPr>
            </w:pPr>
            <w:r w:rsidRPr="00D84D38">
              <w:rPr>
                <w:rFonts w:eastAsia="Calibri" w:cs="Calibri"/>
                <w:color w:val="auto"/>
                <w:szCs w:val="24"/>
              </w:rPr>
              <w:t>1</w:t>
            </w:r>
          </w:p>
        </w:tc>
        <w:tc>
          <w:tcPr>
            <w:tcW w:w="2531" w:type="dxa"/>
            <w:shd w:val="clear" w:color="auto" w:fill="CEDBE6" w:themeFill="background2"/>
          </w:tcPr>
          <w:p w14:paraId="3A4ADED0" w14:textId="7B26554A" w:rsidR="005150E2" w:rsidRDefault="00DD0558" w:rsidP="00A81FEC">
            <w:pPr>
              <w:cnfStyle w:val="000000100000" w:firstRow="0" w:lastRow="0" w:firstColumn="0" w:lastColumn="0" w:oddVBand="0" w:evenVBand="0" w:oddHBand="1" w:evenHBand="0" w:firstRowFirstColumn="0" w:firstRowLastColumn="0" w:lastRowFirstColumn="0" w:lastRowLastColumn="0"/>
              <w:rPr>
                <w:rFonts w:eastAsia="Calibri" w:cs="Calibri"/>
                <w:szCs w:val="24"/>
              </w:rPr>
            </w:pPr>
            <w:r>
              <w:rPr>
                <w:rFonts w:eastAsia="Calibri" w:cs="Calibri"/>
                <w:szCs w:val="24"/>
              </w:rPr>
              <w:t>[</w:t>
            </w:r>
            <w:r w:rsidR="005150E2">
              <w:rPr>
                <w:rFonts w:eastAsia="Calibri" w:cs="Calibri"/>
                <w:szCs w:val="24"/>
              </w:rPr>
              <w:t>Main Creek</w:t>
            </w:r>
            <w:r>
              <w:rPr>
                <w:rFonts w:eastAsia="Calibri" w:cs="Calibri"/>
                <w:szCs w:val="24"/>
              </w:rPr>
              <w:t>]</w:t>
            </w:r>
          </w:p>
        </w:tc>
        <w:tc>
          <w:tcPr>
            <w:tcW w:w="2070" w:type="dxa"/>
            <w:shd w:val="clear" w:color="auto" w:fill="CEDBE6" w:themeFill="background2"/>
          </w:tcPr>
          <w:p w14:paraId="6552B298" w14:textId="7D36DF7E" w:rsidR="005150E2" w:rsidRDefault="00DD0558" w:rsidP="00A81FEC">
            <w:pPr>
              <w:cnfStyle w:val="000000100000" w:firstRow="0" w:lastRow="0" w:firstColumn="0" w:lastColumn="0" w:oddVBand="0" w:evenVBand="0" w:oddHBand="1" w:evenHBand="0" w:firstRowFirstColumn="0" w:firstRowLastColumn="0" w:lastRowFirstColumn="0" w:lastRowLastColumn="0"/>
              <w:rPr>
                <w:rFonts w:eastAsia="Calibri" w:cs="Calibri"/>
                <w:szCs w:val="24"/>
              </w:rPr>
            </w:pPr>
            <w:r>
              <w:rPr>
                <w:rFonts w:eastAsia="Calibri" w:cs="Calibri"/>
                <w:szCs w:val="24"/>
              </w:rPr>
              <w:t>[</w:t>
            </w:r>
            <w:r w:rsidR="00586387">
              <w:rPr>
                <w:rFonts w:eastAsia="Calibri" w:cs="Calibri"/>
                <w:szCs w:val="24"/>
              </w:rPr>
              <w:t>000512340001</w:t>
            </w:r>
            <w:r>
              <w:rPr>
                <w:rFonts w:eastAsia="Calibri" w:cs="Calibri"/>
                <w:szCs w:val="24"/>
              </w:rPr>
              <w:t>]</w:t>
            </w:r>
          </w:p>
        </w:tc>
        <w:tc>
          <w:tcPr>
            <w:tcW w:w="3822" w:type="dxa"/>
            <w:shd w:val="clear" w:color="auto" w:fill="CEDBE6" w:themeFill="background2"/>
          </w:tcPr>
          <w:p w14:paraId="309A53AD" w14:textId="25709C23" w:rsidR="005150E2" w:rsidRPr="00C303B7" w:rsidRDefault="00DD0558" w:rsidP="00A81FEC">
            <w:pPr>
              <w:cnfStyle w:val="000000100000" w:firstRow="0" w:lastRow="0" w:firstColumn="0" w:lastColumn="0" w:oddVBand="0" w:evenVBand="0" w:oddHBand="1" w:evenHBand="0" w:firstRowFirstColumn="0" w:firstRowLastColumn="0" w:lastRowFirstColumn="0" w:lastRowLastColumn="0"/>
              <w:rPr>
                <w:rFonts w:eastAsia="Calibri" w:cs="Calibri"/>
                <w:i/>
                <w:szCs w:val="24"/>
              </w:rPr>
            </w:pPr>
            <w:r>
              <w:rPr>
                <w:rFonts w:eastAsia="Calibri" w:cs="Calibri"/>
                <w:i/>
                <w:szCs w:val="24"/>
              </w:rPr>
              <w:t>[</w:t>
            </w:r>
            <w:r w:rsidR="00586387">
              <w:rPr>
                <w:rFonts w:eastAsia="Calibri" w:cs="Calibri"/>
                <w:i/>
                <w:szCs w:val="24"/>
              </w:rPr>
              <w:t>Beach Inlet</w:t>
            </w:r>
            <w:r>
              <w:rPr>
                <w:rFonts w:eastAsia="Calibri" w:cs="Calibri"/>
                <w:i/>
                <w:szCs w:val="24"/>
              </w:rPr>
              <w:t>]</w:t>
            </w:r>
          </w:p>
        </w:tc>
      </w:tr>
      <w:tr w:rsidR="005150E2" w14:paraId="6B30B86A" w14:textId="77777777" w:rsidTr="00A81FEC">
        <w:trPr>
          <w:trHeight w:val="216"/>
        </w:trPr>
        <w:tc>
          <w:tcPr>
            <w:cnfStyle w:val="001000000000" w:firstRow="0" w:lastRow="0" w:firstColumn="1" w:lastColumn="0" w:oddVBand="0" w:evenVBand="0" w:oddHBand="0" w:evenHBand="0" w:firstRowFirstColumn="0" w:firstRowLastColumn="0" w:lastRowFirstColumn="0" w:lastRowLastColumn="0"/>
            <w:tcW w:w="619" w:type="dxa"/>
            <w:shd w:val="clear" w:color="auto" w:fill="CEDBE6" w:themeFill="background2"/>
          </w:tcPr>
          <w:p w14:paraId="11C20320" w14:textId="0654B39C" w:rsidR="005150E2" w:rsidRPr="00907ACC" w:rsidRDefault="005150E2" w:rsidP="00A81FEC">
            <w:pPr>
              <w:rPr>
                <w:rFonts w:eastAsia="Calibri" w:cs="Calibri"/>
                <w:color w:val="auto"/>
                <w:szCs w:val="24"/>
              </w:rPr>
            </w:pPr>
            <w:r>
              <w:rPr>
                <w:rFonts w:eastAsia="Calibri" w:cs="Calibri"/>
                <w:color w:val="auto"/>
                <w:szCs w:val="24"/>
              </w:rPr>
              <w:t>2</w:t>
            </w:r>
          </w:p>
        </w:tc>
        <w:tc>
          <w:tcPr>
            <w:tcW w:w="2531" w:type="dxa"/>
            <w:shd w:val="clear" w:color="auto" w:fill="CEDBE6" w:themeFill="background2"/>
          </w:tcPr>
          <w:p w14:paraId="5AFE9B58" w14:textId="3BA2D5D2" w:rsidR="005150E2" w:rsidRPr="00907ACC" w:rsidRDefault="00586387" w:rsidP="00A81FEC">
            <w:pPr>
              <w:cnfStyle w:val="000000000000" w:firstRow="0" w:lastRow="0" w:firstColumn="0" w:lastColumn="0" w:oddVBand="0" w:evenVBand="0" w:oddHBand="0" w:evenHBand="0" w:firstRowFirstColumn="0" w:firstRowLastColumn="0" w:lastRowFirstColumn="0" w:lastRowLastColumn="0"/>
              <w:rPr>
                <w:rFonts w:eastAsia="Calibri" w:cs="Calibri"/>
                <w:color w:val="auto"/>
                <w:szCs w:val="24"/>
              </w:rPr>
            </w:pPr>
            <w:r>
              <w:rPr>
                <w:rFonts w:eastAsia="Calibri" w:cs="Calibri"/>
                <w:color w:val="auto"/>
                <w:szCs w:val="24"/>
              </w:rPr>
              <w:t>Salty Creek</w:t>
            </w:r>
          </w:p>
        </w:tc>
        <w:tc>
          <w:tcPr>
            <w:tcW w:w="2070" w:type="dxa"/>
            <w:shd w:val="clear" w:color="auto" w:fill="CEDBE6" w:themeFill="background2"/>
          </w:tcPr>
          <w:p w14:paraId="1AF8B1A8" w14:textId="58253E98" w:rsidR="00586387" w:rsidRDefault="00586387" w:rsidP="00A81FEC">
            <w:pPr>
              <w:cnfStyle w:val="000000000000" w:firstRow="0" w:lastRow="0" w:firstColumn="0" w:lastColumn="0" w:oddVBand="0" w:evenVBand="0" w:oddHBand="0" w:evenHBand="0" w:firstRowFirstColumn="0" w:firstRowLastColumn="0" w:lastRowFirstColumn="0" w:lastRowLastColumn="0"/>
              <w:rPr>
                <w:rFonts w:eastAsia="Calibri" w:cs="Calibri"/>
                <w:szCs w:val="24"/>
              </w:rPr>
            </w:pPr>
            <w:r>
              <w:rPr>
                <w:rFonts w:eastAsia="Calibri" w:cs="Calibri"/>
                <w:szCs w:val="24"/>
              </w:rPr>
              <w:t>000512340002</w:t>
            </w:r>
          </w:p>
          <w:p w14:paraId="63308DA2" w14:textId="767DDD12" w:rsidR="005150E2" w:rsidRPr="00D84D38" w:rsidRDefault="00586387" w:rsidP="00A81FEC">
            <w:pPr>
              <w:cnfStyle w:val="000000000000" w:firstRow="0" w:lastRow="0" w:firstColumn="0" w:lastColumn="0" w:oddVBand="0" w:evenVBand="0" w:oddHBand="0" w:evenHBand="0" w:firstRowFirstColumn="0" w:firstRowLastColumn="0" w:lastRowFirstColumn="0" w:lastRowLastColumn="0"/>
              <w:rPr>
                <w:rFonts w:eastAsia="Calibri" w:cs="Calibri"/>
                <w:szCs w:val="24"/>
              </w:rPr>
            </w:pPr>
            <w:r>
              <w:rPr>
                <w:rFonts w:eastAsia="Calibri" w:cs="Calibri"/>
                <w:szCs w:val="24"/>
              </w:rPr>
              <w:t>000512340005</w:t>
            </w:r>
          </w:p>
        </w:tc>
        <w:tc>
          <w:tcPr>
            <w:tcW w:w="3822" w:type="dxa"/>
            <w:shd w:val="clear" w:color="auto" w:fill="CEDBE6" w:themeFill="background2"/>
          </w:tcPr>
          <w:p w14:paraId="58B66860" w14:textId="00FAC6C5" w:rsidR="005150E2" w:rsidRDefault="00586387" w:rsidP="00A81FEC">
            <w:pPr>
              <w:cnfStyle w:val="000000000000" w:firstRow="0" w:lastRow="0" w:firstColumn="0" w:lastColumn="0" w:oddVBand="0" w:evenVBand="0" w:oddHBand="0" w:evenHBand="0" w:firstRowFirstColumn="0" w:firstRowLastColumn="0" w:lastRowFirstColumn="0" w:lastRowLastColumn="0"/>
              <w:rPr>
                <w:rFonts w:eastAsia="Calibri" w:cs="Calibri"/>
                <w:i/>
                <w:szCs w:val="24"/>
              </w:rPr>
            </w:pPr>
            <w:r>
              <w:rPr>
                <w:rFonts w:eastAsia="Calibri" w:cs="Calibri"/>
                <w:i/>
                <w:szCs w:val="24"/>
              </w:rPr>
              <w:t>Sandy Creek</w:t>
            </w:r>
          </w:p>
          <w:p w14:paraId="68CF139F" w14:textId="567C6527" w:rsidR="005150E2" w:rsidRPr="00D84D38" w:rsidRDefault="00586387" w:rsidP="00A81FEC">
            <w:pPr>
              <w:cnfStyle w:val="000000000000" w:firstRow="0" w:lastRow="0" w:firstColumn="0" w:lastColumn="0" w:oddVBand="0" w:evenVBand="0" w:oddHBand="0" w:evenHBand="0" w:firstRowFirstColumn="0" w:firstRowLastColumn="0" w:lastRowFirstColumn="0" w:lastRowLastColumn="0"/>
              <w:rPr>
                <w:rFonts w:eastAsia="Calibri" w:cs="Calibri"/>
                <w:i/>
                <w:szCs w:val="24"/>
              </w:rPr>
            </w:pPr>
            <w:r>
              <w:rPr>
                <w:rFonts w:eastAsia="Calibri" w:cs="Calibri"/>
                <w:i/>
                <w:szCs w:val="24"/>
              </w:rPr>
              <w:t xml:space="preserve">Sunset-Sunrise </w:t>
            </w:r>
            <w:commentRangeStart w:id="16"/>
            <w:r>
              <w:rPr>
                <w:rFonts w:eastAsia="Calibri" w:cs="Calibri"/>
                <w:i/>
                <w:szCs w:val="24"/>
              </w:rPr>
              <w:t>Inlet</w:t>
            </w:r>
            <w:commentRangeEnd w:id="16"/>
            <w:r w:rsidR="00DD0558">
              <w:rPr>
                <w:rStyle w:val="CommentReference"/>
                <w:color w:val="auto"/>
              </w:rPr>
              <w:commentReference w:id="16"/>
            </w:r>
          </w:p>
        </w:tc>
      </w:tr>
      <w:tr w:rsidR="005150E2" w14:paraId="410CC548" w14:textId="77777777" w:rsidTr="00A81FEC">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619" w:type="dxa"/>
            <w:shd w:val="clear" w:color="auto" w:fill="CEDBE6" w:themeFill="background2"/>
          </w:tcPr>
          <w:p w14:paraId="471FABCD" w14:textId="6BE15EF2" w:rsidR="005150E2" w:rsidRPr="00B40895" w:rsidRDefault="005150E2" w:rsidP="00A81FEC">
            <w:pPr>
              <w:rPr>
                <w:rFonts w:eastAsia="Calibri" w:cs="Calibri"/>
                <w:color w:val="auto"/>
                <w:szCs w:val="24"/>
              </w:rPr>
            </w:pPr>
            <w:r>
              <w:rPr>
                <w:rFonts w:eastAsia="Calibri" w:cs="Calibri"/>
                <w:color w:val="auto"/>
                <w:szCs w:val="24"/>
              </w:rPr>
              <w:t>3</w:t>
            </w:r>
          </w:p>
        </w:tc>
        <w:tc>
          <w:tcPr>
            <w:tcW w:w="2531" w:type="dxa"/>
            <w:shd w:val="clear" w:color="auto" w:fill="CEDBE6" w:themeFill="background2"/>
          </w:tcPr>
          <w:p w14:paraId="250EA387" w14:textId="2897622A" w:rsidR="005150E2" w:rsidRPr="00B40895" w:rsidRDefault="00586387" w:rsidP="00A81FEC">
            <w:pPr>
              <w:cnfStyle w:val="000000100000" w:firstRow="0" w:lastRow="0" w:firstColumn="0" w:lastColumn="0" w:oddVBand="0" w:evenVBand="0" w:oddHBand="1" w:evenHBand="0" w:firstRowFirstColumn="0" w:firstRowLastColumn="0" w:lastRowFirstColumn="0" w:lastRowLastColumn="0"/>
              <w:rPr>
                <w:rFonts w:eastAsia="Calibri" w:cs="Calibri"/>
                <w:color w:val="auto"/>
                <w:szCs w:val="24"/>
              </w:rPr>
            </w:pPr>
            <w:r>
              <w:rPr>
                <w:rFonts w:eastAsia="Calibri" w:cs="Calibri"/>
                <w:color w:val="auto"/>
                <w:szCs w:val="24"/>
              </w:rPr>
              <w:t>Sunset Creek</w:t>
            </w:r>
          </w:p>
        </w:tc>
        <w:tc>
          <w:tcPr>
            <w:tcW w:w="2070" w:type="dxa"/>
            <w:shd w:val="clear" w:color="auto" w:fill="CEDBE6" w:themeFill="background2"/>
          </w:tcPr>
          <w:p w14:paraId="673B65E0" w14:textId="7B1C0796" w:rsidR="00586387" w:rsidRDefault="00586387" w:rsidP="00A81FEC">
            <w:pPr>
              <w:cnfStyle w:val="000000100000" w:firstRow="0" w:lastRow="0" w:firstColumn="0" w:lastColumn="0" w:oddVBand="0" w:evenVBand="0" w:oddHBand="1" w:evenHBand="0" w:firstRowFirstColumn="0" w:firstRowLastColumn="0" w:lastRowFirstColumn="0" w:lastRowLastColumn="0"/>
              <w:rPr>
                <w:rFonts w:eastAsia="Calibri" w:cs="Calibri"/>
                <w:szCs w:val="24"/>
              </w:rPr>
            </w:pPr>
            <w:r>
              <w:rPr>
                <w:rFonts w:eastAsia="Calibri" w:cs="Calibri"/>
                <w:szCs w:val="24"/>
              </w:rPr>
              <w:t>000512340005</w:t>
            </w:r>
          </w:p>
          <w:p w14:paraId="5F59B8CD" w14:textId="6E6E331A" w:rsidR="005150E2" w:rsidRPr="00B40895" w:rsidRDefault="00586387" w:rsidP="00A81FEC">
            <w:pPr>
              <w:cnfStyle w:val="000000100000" w:firstRow="0" w:lastRow="0" w:firstColumn="0" w:lastColumn="0" w:oddVBand="0" w:evenVBand="0" w:oddHBand="1" w:evenHBand="0" w:firstRowFirstColumn="0" w:firstRowLastColumn="0" w:lastRowFirstColumn="0" w:lastRowLastColumn="0"/>
              <w:rPr>
                <w:rFonts w:eastAsia="Calibri" w:cs="Calibri"/>
                <w:color w:val="auto"/>
                <w:szCs w:val="24"/>
              </w:rPr>
            </w:pPr>
            <w:r>
              <w:rPr>
                <w:rFonts w:eastAsia="Calibri" w:cs="Calibri"/>
                <w:szCs w:val="24"/>
              </w:rPr>
              <w:t>000512340003</w:t>
            </w:r>
          </w:p>
        </w:tc>
        <w:tc>
          <w:tcPr>
            <w:tcW w:w="3822" w:type="dxa"/>
            <w:shd w:val="clear" w:color="auto" w:fill="CEDBE6" w:themeFill="background2"/>
          </w:tcPr>
          <w:p w14:paraId="0BE7A7AE" w14:textId="77777777" w:rsidR="00586387" w:rsidRDefault="00586387" w:rsidP="00A81FEC">
            <w:pPr>
              <w:cnfStyle w:val="000000100000" w:firstRow="0" w:lastRow="0" w:firstColumn="0" w:lastColumn="0" w:oddVBand="0" w:evenVBand="0" w:oddHBand="1" w:evenHBand="0" w:firstRowFirstColumn="0" w:firstRowLastColumn="0" w:lastRowFirstColumn="0" w:lastRowLastColumn="0"/>
              <w:rPr>
                <w:rFonts w:eastAsia="Calibri" w:cs="Calibri"/>
                <w:i/>
                <w:szCs w:val="24"/>
              </w:rPr>
            </w:pPr>
            <w:r>
              <w:rPr>
                <w:rFonts w:eastAsia="Calibri" w:cs="Calibri"/>
                <w:i/>
                <w:szCs w:val="24"/>
              </w:rPr>
              <w:t xml:space="preserve">Sunset-Sunrise Inlet </w:t>
            </w:r>
          </w:p>
          <w:p w14:paraId="590F751D" w14:textId="30D023FA" w:rsidR="005150E2" w:rsidRPr="00B40895" w:rsidRDefault="00586387" w:rsidP="00A81FEC">
            <w:pPr>
              <w:cnfStyle w:val="000000100000" w:firstRow="0" w:lastRow="0" w:firstColumn="0" w:lastColumn="0" w:oddVBand="0" w:evenVBand="0" w:oddHBand="1" w:evenHBand="0" w:firstRowFirstColumn="0" w:firstRowLastColumn="0" w:lastRowFirstColumn="0" w:lastRowLastColumn="0"/>
              <w:rPr>
                <w:rFonts w:eastAsia="Calibri" w:cs="Calibri"/>
                <w:i/>
                <w:color w:val="auto"/>
                <w:szCs w:val="24"/>
              </w:rPr>
            </w:pPr>
            <w:r>
              <w:rPr>
                <w:rFonts w:eastAsia="Calibri" w:cs="Calibri"/>
                <w:i/>
                <w:szCs w:val="24"/>
              </w:rPr>
              <w:t>Great Salty River</w:t>
            </w:r>
          </w:p>
        </w:tc>
      </w:tr>
    </w:tbl>
    <w:p w14:paraId="3EAD00F2" w14:textId="77777777" w:rsidR="005150E2" w:rsidRDefault="005150E2" w:rsidP="00520065"/>
    <w:p w14:paraId="44B179AB" w14:textId="77777777" w:rsidR="00EB5D9B" w:rsidRDefault="00EB5D9B" w:rsidP="00EB5D9B">
      <w:pPr>
        <w:jc w:val="center"/>
      </w:pPr>
      <w:r>
        <w:t>[INSERT MAP OF hydrologic features with watershed boundary]</w:t>
      </w:r>
    </w:p>
    <w:p w14:paraId="67955CE6" w14:textId="77777777" w:rsidR="00EB5D9B" w:rsidRPr="00CC67E9" w:rsidRDefault="00182BCD" w:rsidP="00EB5D9B">
      <w:pPr>
        <w:pStyle w:val="Caption"/>
      </w:pPr>
      <w:r>
        <w:t>Figure 1</w:t>
      </w:r>
      <w:r w:rsidR="00EB5D9B">
        <w:t>-2. Hydrology map of [NAME OF WATERSHED].</w:t>
      </w:r>
    </w:p>
    <w:p w14:paraId="6819E434" w14:textId="77777777" w:rsidR="00EB5D9B" w:rsidRDefault="00EB5D9B" w:rsidP="00520065"/>
    <w:p w14:paraId="44549A5F" w14:textId="65C5BB79" w:rsidR="00182BCD" w:rsidRDefault="00182BCD" w:rsidP="00182BCD">
      <w:pPr>
        <w:jc w:val="center"/>
      </w:pPr>
      <w:r>
        <w:t xml:space="preserve">[INSERT MAP OF </w:t>
      </w:r>
      <w:r>
        <w:rPr>
          <w:rFonts w:cs="Calibri"/>
        </w:rPr>
        <w:t xml:space="preserve">Baseline year aerial photography </w:t>
      </w:r>
      <w:r>
        <w:t>with watershed boundary</w:t>
      </w:r>
      <w:r w:rsidR="00DA40E3">
        <w:t xml:space="preserve">, see Section 5.3.1 </w:t>
      </w:r>
      <w:r w:rsidR="00825DDD">
        <w:t xml:space="preserve">and 5.3.2 </w:t>
      </w:r>
      <w:r w:rsidR="00DA40E3">
        <w:t>of the guidebook</w:t>
      </w:r>
      <w:r>
        <w:t>]</w:t>
      </w:r>
    </w:p>
    <w:p w14:paraId="7CB31589" w14:textId="77777777" w:rsidR="00182BCD" w:rsidRDefault="00182BCD" w:rsidP="00182BCD">
      <w:pPr>
        <w:pStyle w:val="Caption"/>
      </w:pPr>
      <w:r>
        <w:t>Figure 1-3. Baseline year [YEAR ####] aerial photography map of [NAME OF WATERSHED].</w:t>
      </w:r>
    </w:p>
    <w:p w14:paraId="7D4E1F9A" w14:textId="77777777" w:rsidR="00182BCD" w:rsidRPr="00182BCD" w:rsidRDefault="00182BCD" w:rsidP="00182BCD"/>
    <w:p w14:paraId="391F5A72" w14:textId="68B3A58B" w:rsidR="00182BCD" w:rsidRDefault="00182BCD" w:rsidP="00182BCD">
      <w:pPr>
        <w:jc w:val="center"/>
      </w:pPr>
      <w:r>
        <w:t xml:space="preserve">[INSERT MAP OF </w:t>
      </w:r>
      <w:r>
        <w:rPr>
          <w:rFonts w:cs="Calibri"/>
        </w:rPr>
        <w:t xml:space="preserve">current year aerial photography </w:t>
      </w:r>
      <w:r>
        <w:t>with watershed boundary</w:t>
      </w:r>
      <w:r w:rsidR="00825DDD">
        <w:t>, see Section 5.3.1 and 5.3.2 of the guidebook</w:t>
      </w:r>
      <w:r>
        <w:t>]</w:t>
      </w:r>
    </w:p>
    <w:p w14:paraId="02DD98DD" w14:textId="77777777" w:rsidR="00182BCD" w:rsidRPr="00CC67E9" w:rsidRDefault="00182BCD" w:rsidP="00182BCD">
      <w:pPr>
        <w:pStyle w:val="Caption"/>
      </w:pPr>
      <w:r>
        <w:t>Figure 1-4. Current year [YEAR ####] map of [NAME OF WATERSHED].</w:t>
      </w:r>
    </w:p>
    <w:p w14:paraId="0A3E1AC6" w14:textId="7DD1EE52" w:rsidR="00182BCD" w:rsidRDefault="00182BCD" w:rsidP="00520065"/>
    <w:p w14:paraId="79B0B307" w14:textId="566367BD" w:rsidR="00B540AE" w:rsidRDefault="00B540AE" w:rsidP="00B540AE">
      <w:pPr>
        <w:pStyle w:val="Heading3"/>
      </w:pPr>
      <w:r>
        <w:t>Soils</w:t>
      </w:r>
    </w:p>
    <w:p w14:paraId="0D2CF368" w14:textId="7522A7AF" w:rsidR="00B540AE" w:rsidRDefault="00B540AE" w:rsidP="00B540AE">
      <w:pPr>
        <w:rPr>
          <w:rFonts w:cs="Calibri"/>
        </w:rPr>
      </w:pPr>
      <w:r>
        <w:t xml:space="preserve">The U.S. Department of Agriculture Natural Resource Conservation Service’s (NRCS) Web Soil Survey has designated four hydrologic groups (HSG; Groups: A, B, C, D) exist with progressively decreased infiltration potential characteristics; soils classified under Group A have the highest </w:t>
      </w:r>
      <w:r>
        <w:lastRenderedPageBreak/>
        <w:t xml:space="preserve">infiltration potential and are often the quickest draining soils, while soils classified under Group D have the lowest runoff potential. It is possible to have a soil type that has characteristics from two hydrologic groups; for example, a soil can be designated as Group A/D, which means it has characteristics of both Group A and Group D. This is </w:t>
      </w:r>
      <w:r w:rsidRPr="00A67298">
        <w:rPr>
          <w:rFonts w:cs="Calibri"/>
        </w:rPr>
        <w:t xml:space="preserve">because of the changing nature of the soils when they are fully saturated by </w:t>
      </w:r>
      <w:r>
        <w:rPr>
          <w:rFonts w:cs="Calibri"/>
        </w:rPr>
        <w:t>water</w:t>
      </w:r>
      <w:r w:rsidRPr="00A67298">
        <w:rPr>
          <w:rFonts w:cs="Calibri"/>
        </w:rPr>
        <w:t>. Once a hydraulic threshold is reached, the soil type converts to another hydrologic group because of the change of the available water capacity of the soil.</w:t>
      </w:r>
      <w:r>
        <w:rPr>
          <w:rFonts w:cs="Calibri"/>
        </w:rPr>
        <w:t xml:space="preserve"> </w:t>
      </w:r>
    </w:p>
    <w:p w14:paraId="10829295" w14:textId="77777777" w:rsidR="00B540AE" w:rsidRDefault="00B540AE" w:rsidP="00B540AE">
      <w:r>
        <w:t>The following is the NRCS summary description for each soil group</w:t>
      </w:r>
      <w:r w:rsidRPr="00A953FE">
        <w:rPr>
          <w:rStyle w:val="apple-converted-space"/>
          <w:vertAlign w:val="superscript"/>
        </w:rPr>
        <w:footnoteReference w:id="2"/>
      </w:r>
      <w:r>
        <w:t xml:space="preserve">: </w:t>
      </w:r>
    </w:p>
    <w:p w14:paraId="7C3E21A3" w14:textId="77777777" w:rsidR="00B540AE" w:rsidRPr="00A67298" w:rsidRDefault="00B540AE" w:rsidP="00B540AE">
      <w:pPr>
        <w:pStyle w:val="CommentText"/>
        <w:numPr>
          <w:ilvl w:val="0"/>
          <w:numId w:val="14"/>
        </w:numPr>
      </w:pPr>
      <w:r w:rsidRPr="00A953FE">
        <w:rPr>
          <w:rStyle w:val="ListParagraphChar"/>
          <w:b/>
        </w:rPr>
        <w:t>Group A</w:t>
      </w:r>
      <w:r w:rsidRPr="00A67298">
        <w:t xml:space="preserve"> soils are sands, loamy sands, or sandy loams.  These soils have high infiltration rates even when thoroughly saturated.  These soils consist of deep, well to excessively drained sands or gravels and have a high rate of water transmission.  </w:t>
      </w:r>
    </w:p>
    <w:p w14:paraId="769D5D4D" w14:textId="77777777" w:rsidR="00B540AE" w:rsidRPr="00A67298" w:rsidRDefault="00B540AE" w:rsidP="00B540AE">
      <w:pPr>
        <w:pStyle w:val="CommentText"/>
        <w:numPr>
          <w:ilvl w:val="0"/>
          <w:numId w:val="14"/>
        </w:numPr>
      </w:pPr>
      <w:r w:rsidRPr="00A953FE">
        <w:rPr>
          <w:rStyle w:val="ListParagraphChar"/>
          <w:b/>
        </w:rPr>
        <w:t>Group B</w:t>
      </w:r>
      <w:r w:rsidRPr="00A67298">
        <w:t xml:space="preserve"> soils are silt loams or loams.  These soils have moderate infiltration rates when thoroughly saturated and consist of moderately deep to deep, moderately well to well drained soils with moderately fine to moderately coarse textures.  </w:t>
      </w:r>
    </w:p>
    <w:p w14:paraId="0E11532E" w14:textId="77777777" w:rsidR="00B540AE" w:rsidRDefault="00B540AE" w:rsidP="00B540AE">
      <w:pPr>
        <w:pStyle w:val="CommentText"/>
        <w:numPr>
          <w:ilvl w:val="0"/>
          <w:numId w:val="14"/>
        </w:numPr>
      </w:pPr>
      <w:r w:rsidRPr="00A953FE">
        <w:rPr>
          <w:rStyle w:val="ListParagraphChar"/>
          <w:b/>
        </w:rPr>
        <w:t>Group C</w:t>
      </w:r>
      <w:r w:rsidRPr="00A67298">
        <w:t xml:space="preserve"> soils are sandy clay loams.  These soils have low infiltration rates when thoroughly saturated and consist of soils with a horizon that impedes down</w:t>
      </w:r>
      <w:r>
        <w:t>ward</w:t>
      </w:r>
      <w:r w:rsidRPr="00A67298">
        <w:t xml:space="preserve"> movement of water and possess moderately fine to fine texture.  </w:t>
      </w:r>
    </w:p>
    <w:p w14:paraId="49B0B718" w14:textId="77777777" w:rsidR="00B540AE" w:rsidRDefault="00B540AE" w:rsidP="00B540AE">
      <w:pPr>
        <w:pStyle w:val="CommentText"/>
        <w:numPr>
          <w:ilvl w:val="0"/>
          <w:numId w:val="14"/>
        </w:numPr>
      </w:pPr>
      <w:r>
        <w:rPr>
          <w:b/>
          <w:noProof/>
          <w:sz w:val="22"/>
        </w:rPr>
        <mc:AlternateContent>
          <mc:Choice Requires="wpg">
            <w:drawing>
              <wp:anchor distT="0" distB="0" distL="114300" distR="114300" simplePos="0" relativeHeight="251710464" behindDoc="1" locked="0" layoutInCell="1" allowOverlap="1" wp14:anchorId="4C5CA1A3" wp14:editId="18B1D909">
                <wp:simplePos x="0" y="0"/>
                <wp:positionH relativeFrom="margin">
                  <wp:align>left</wp:align>
                </wp:positionH>
                <wp:positionV relativeFrom="paragraph">
                  <wp:posOffset>5439</wp:posOffset>
                </wp:positionV>
                <wp:extent cx="3553460" cy="2353586"/>
                <wp:effectExtent l="0" t="0" r="8890" b="8890"/>
                <wp:wrapTight wrapText="bothSides">
                  <wp:wrapPolygon edited="0">
                    <wp:start x="0" y="0"/>
                    <wp:lineTo x="0" y="21507"/>
                    <wp:lineTo x="21538" y="21507"/>
                    <wp:lineTo x="21538" y="0"/>
                    <wp:lineTo x="0" y="0"/>
                  </wp:wrapPolygon>
                </wp:wrapTight>
                <wp:docPr id="2" name="Group 2"/>
                <wp:cNvGraphicFramePr/>
                <a:graphic xmlns:a="http://schemas.openxmlformats.org/drawingml/2006/main">
                  <a:graphicData uri="http://schemas.microsoft.com/office/word/2010/wordprocessingGroup">
                    <wpg:wgp>
                      <wpg:cNvGrpSpPr/>
                      <wpg:grpSpPr>
                        <a:xfrm>
                          <a:off x="0" y="0"/>
                          <a:ext cx="3553460" cy="2353586"/>
                          <a:chOff x="0" y="0"/>
                          <a:chExt cx="3554011" cy="2170430"/>
                        </a:xfrm>
                      </wpg:grpSpPr>
                      <pic:pic xmlns:pic="http://schemas.openxmlformats.org/drawingml/2006/picture">
                        <pic:nvPicPr>
                          <pic:cNvPr id="3" name="Picture 3" descr="C:\Users\Mariko\AppData\Local\Microsoft\Windows\INetCacheContent.Word\HSG chart.jpg"/>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21710" cy="2170430"/>
                          </a:xfrm>
                          <a:prstGeom prst="rect">
                            <a:avLst/>
                          </a:prstGeom>
                          <a:noFill/>
                          <a:ln>
                            <a:noFill/>
                          </a:ln>
                        </pic:spPr>
                      </pic:pic>
                      <wps:wsp>
                        <wps:cNvPr id="4" name="Text Box 2"/>
                        <wps:cNvSpPr txBox="1">
                          <a:spLocks noChangeArrowheads="1"/>
                        </wps:cNvSpPr>
                        <wps:spPr bwMode="auto">
                          <a:xfrm>
                            <a:off x="336430" y="120770"/>
                            <a:ext cx="724535" cy="502920"/>
                          </a:xfrm>
                          <a:prstGeom prst="rect">
                            <a:avLst/>
                          </a:prstGeom>
                          <a:noFill/>
                          <a:ln w="9525">
                            <a:noFill/>
                            <a:miter lim="800000"/>
                            <a:headEnd/>
                            <a:tailEnd/>
                          </a:ln>
                        </wps:spPr>
                        <wps:txbx>
                          <w:txbxContent>
                            <w:p w14:paraId="7418A8FB" w14:textId="77777777" w:rsidR="00073456" w:rsidRPr="00E05DD5" w:rsidRDefault="00073456" w:rsidP="00B540AE">
                              <w:pPr>
                                <w:rPr>
                                  <w:b/>
                                  <w:sz w:val="36"/>
                                </w:rPr>
                              </w:pPr>
                              <w:r w:rsidRPr="00E05DD5">
                                <w:rPr>
                                  <w:b/>
                                  <w:sz w:val="36"/>
                                </w:rPr>
                                <w:t>HIGH</w:t>
                              </w:r>
                            </w:p>
                          </w:txbxContent>
                        </wps:txbx>
                        <wps:bodyPr rot="0" vert="horz" wrap="square" lIns="91440" tIns="45720" rIns="91440" bIns="45720" anchor="t" anchorCtr="0">
                          <a:noAutofit/>
                        </wps:bodyPr>
                      </wps:wsp>
                      <wps:wsp>
                        <wps:cNvPr id="5" name="Text Box 2"/>
                        <wps:cNvSpPr txBox="1">
                          <a:spLocks noChangeArrowheads="1"/>
                        </wps:cNvSpPr>
                        <wps:spPr bwMode="auto">
                          <a:xfrm>
                            <a:off x="2717321" y="120770"/>
                            <a:ext cx="724535" cy="502920"/>
                          </a:xfrm>
                          <a:prstGeom prst="rect">
                            <a:avLst/>
                          </a:prstGeom>
                          <a:noFill/>
                          <a:ln w="9525">
                            <a:noFill/>
                            <a:miter lim="800000"/>
                            <a:headEnd/>
                            <a:tailEnd/>
                          </a:ln>
                        </wps:spPr>
                        <wps:txbx>
                          <w:txbxContent>
                            <w:p w14:paraId="7117AE00" w14:textId="77777777" w:rsidR="00073456" w:rsidRPr="00E05DD5" w:rsidRDefault="00073456" w:rsidP="00B540AE">
                              <w:pPr>
                                <w:rPr>
                                  <w:b/>
                                  <w:sz w:val="36"/>
                                </w:rPr>
                              </w:pPr>
                              <w:r>
                                <w:rPr>
                                  <w:b/>
                                  <w:sz w:val="36"/>
                                </w:rPr>
                                <w:t>LOW</w:t>
                              </w:r>
                            </w:p>
                          </w:txbxContent>
                        </wps:txbx>
                        <wps:bodyPr rot="0" vert="horz" wrap="square" lIns="91440" tIns="45720" rIns="91440" bIns="45720" anchor="t" anchorCtr="0">
                          <a:noAutofit/>
                        </wps:bodyPr>
                      </wps:wsp>
                      <wps:wsp>
                        <wps:cNvPr id="6" name="Text Box 2"/>
                        <wps:cNvSpPr txBox="1">
                          <a:spLocks noChangeArrowheads="1"/>
                        </wps:cNvSpPr>
                        <wps:spPr bwMode="auto">
                          <a:xfrm>
                            <a:off x="646981" y="1457864"/>
                            <a:ext cx="2907030" cy="603250"/>
                          </a:xfrm>
                          <a:prstGeom prst="rect">
                            <a:avLst/>
                          </a:prstGeom>
                          <a:noFill/>
                          <a:ln w="9525">
                            <a:noFill/>
                            <a:miter lim="800000"/>
                            <a:headEnd/>
                            <a:tailEnd/>
                          </a:ln>
                        </wps:spPr>
                        <wps:txbx>
                          <w:txbxContent>
                            <w:p w14:paraId="7403CFD8" w14:textId="77777777" w:rsidR="00073456" w:rsidRPr="00E05DD5" w:rsidRDefault="00073456" w:rsidP="00B540AE">
                              <w:pPr>
                                <w:rPr>
                                  <w:b/>
                                  <w:sz w:val="48"/>
                                </w:rPr>
                              </w:pPr>
                              <w:r w:rsidRPr="00E05DD5">
                                <w:rPr>
                                  <w:b/>
                                  <w:sz w:val="48"/>
                                </w:rPr>
                                <w:t>INFILTRATION RATE</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4C5CA1A3" id="Group 2" o:spid="_x0000_s1028" style="position:absolute;left:0;text-align:left;margin-left:0;margin-top:.45pt;width:279.8pt;height:185.3pt;z-index:-251606016;mso-position-horizontal:left;mso-position-horizontal-relative:margin;mso-height-relative:margin" coordsize="35540,2170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rF8SeJItDt9q4kunHyR+nufb+dXGLm+WI0m3ZG1RWF4NupbzR/Omcy&#10;SvKxZjW7ROPJJxfQGrOwUUUVAg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rF8SeJItDt9q4kun&#10;HyR+nufb+dXGLm+WI0m3ZB4k8SRaHb7VxJdOPkj9Pc+3868zurqW8uHmmcySucsxourqW8uHmmcy&#10;SucsxqKveoUFRXmdkYqKPSfAn/Ivp/10auirnfAn/Ivp/wBdGroq8Wv/ABZepyz+JhRRRWB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WL4k8SRaHb7VxJdOPkj9Pc+386uMXN8sRpNuyDxJ4ki0O32riS6&#10;cfJH6e59v515ndXUt5cPNM5klc5ZjRdXUt5cPNM5klc5ZjUVe9QoKivM7IxUUFFFFdRZ6T4E/wCR&#10;fT/ro1dFXO+BP+RfT/ro1dFXzdf+LL1OKfxMKKKKwI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rF8SeJItDt&#10;9q4kunHyR+nufb+dXGLm+WI0m3ZB4k8SRaHb7VxJdOPkj9Pc+3868zurqW8uHmmcySucsxourqW8&#10;uHmmcySucsxqKveoUFRXmdkYqKCiiiuosKKKKAPSfAn/ACL6f9dGroq53wJ/yL6f9dGroq+br/xZ&#10;epxT+JhRRRWB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EN1axX1u8E6CSJxgqa8z8R+HJdCuMjMlq5+ST+h969SqG&#10;6tYr63eCdBJE4wVNdNCu6L8jSMnFnjVFbPiPw5LoVxkZktXPySf0PvWNXvxkprmidad1dBRRRVjP&#10;SfAn/Ivp/wBdGroq53wJ/wAi+n/XRq6Kvm6/8WXqcU/iYUUUVgQ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Q3VrFfW7wToJInGCprzPxH4cl0K4yMyWrn5JP6H3r1Kobq1ivrd4J0EkTjBU100K7ovyN&#10;IycWeNUVs+I/DkuhXGRmS1c/JJ/Q+9Y1e/GSmuaJ1p3V0ek+BP8AkX0/66NXRVzvgT/kX0/66NXR&#10;V89X/iy9Tjn8TCiiisC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hurWK+t3gnQSROMFTXm&#10;fiPw5LoVxkZktXPySf0PvXqVQ3VrFfW7wToJInGCprpoV3RfkaRk4sw/An/Ivp/10auirP0TSRot&#10;mbZX8xA7MpPXB7GtCs6slKbkiZO7bCiiisiQ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width:35217;height:2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">
                  <v:imagedata r:id="rId18" o:title="HSG chart"/>
                  <v:path arrowok="t"/>
                </v:shape>
                <v:shape id="Text Box 2" o:spid="_x0000_s1030" type="#_x0000_t202" style="position:absolute;left:3364;top:1207;width:7245;height:5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7418A8FB" w14:textId="77777777" w:rsidR="00073456" w:rsidRPr="00E05DD5" w:rsidRDefault="00073456" w:rsidP="00B540AE">
                        <w:pPr>
                          <w:rPr>
                            <w:b/>
                            <w:sz w:val="36"/>
                          </w:rPr>
                        </w:pPr>
                        <w:r w:rsidRPr="00E05DD5">
                          <w:rPr>
                            <w:b/>
                            <w:sz w:val="36"/>
                          </w:rPr>
                          <w:t>HIGH</w:t>
                        </w:r>
                      </w:p>
                    </w:txbxContent>
                  </v:textbox>
                </v:shape>
                <v:shape id="Text Box 2" o:spid="_x0000_s1031" type="#_x0000_t202" style="position:absolute;left:27173;top:1207;width:7245;height:5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7117AE00" w14:textId="77777777" w:rsidR="00073456" w:rsidRPr="00E05DD5" w:rsidRDefault="00073456" w:rsidP="00B540AE">
                        <w:pPr>
                          <w:rPr>
                            <w:b/>
                            <w:sz w:val="36"/>
                          </w:rPr>
                        </w:pPr>
                        <w:r>
                          <w:rPr>
                            <w:b/>
                            <w:sz w:val="36"/>
                          </w:rPr>
                          <w:t>LOW</w:t>
                        </w:r>
                      </w:p>
                    </w:txbxContent>
                  </v:textbox>
                </v:shape>
                <v:shape id="Text Box 2" o:spid="_x0000_s1032" type="#_x0000_t202" style="position:absolute;left:6469;top:14578;width:29071;height:6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7403CFD8" w14:textId="77777777" w:rsidR="00073456" w:rsidRPr="00E05DD5" w:rsidRDefault="00073456" w:rsidP="00B540AE">
                        <w:pPr>
                          <w:rPr>
                            <w:b/>
                            <w:sz w:val="48"/>
                          </w:rPr>
                        </w:pPr>
                        <w:r w:rsidRPr="00E05DD5">
                          <w:rPr>
                            <w:b/>
                            <w:sz w:val="48"/>
                          </w:rPr>
                          <w:t>INFILTRATION RATE</w:t>
                        </w:r>
                      </w:p>
                    </w:txbxContent>
                  </v:textbox>
                </v:shape>
                <w10:wrap type="tight" anchorx="margin"/>
              </v:group>
            </w:pict>
          </mc:Fallback>
        </mc:AlternateContent>
      </w:r>
      <w:r w:rsidRPr="00A953FE">
        <w:rPr>
          <w:rStyle w:val="ListParagraphChar"/>
          <w:b/>
        </w:rPr>
        <w:t>Group D</w:t>
      </w:r>
      <w:r w:rsidRPr="00A67298">
        <w:t xml:space="preserve"> soils are clay loams, silty clay loams, sandy clays, silty clays, or clay.  These soils have the highest runoff potential.  These soils have very low infiltration rates when thoroughly saturated and consist of clay soils with a high swelling potential, soils with a permanent high water table, soils with a claypan or clay layer at or near the surface, and shallow soils over nearly impervious material.</w:t>
      </w:r>
    </w:p>
    <w:p w14:paraId="0B95D229" w14:textId="3A52C7AF" w:rsidR="00EB5D9B" w:rsidRPr="00B540AE" w:rsidRDefault="00B540AE" w:rsidP="00520065">
      <w:pPr>
        <w:rPr>
          <w:rFonts w:cs="Calibri"/>
        </w:rPr>
      </w:pPr>
      <w:r>
        <w:rPr>
          <w:rFonts w:cs="Calibri"/>
        </w:rPr>
        <w:t xml:space="preserve">Some soil types </w:t>
      </w:r>
      <w:r w:rsidRPr="00A67298">
        <w:rPr>
          <w:rFonts w:cs="Calibri"/>
        </w:rPr>
        <w:t xml:space="preserve">possess two hydrologic group categories. </w:t>
      </w:r>
      <w:r>
        <w:rPr>
          <w:rFonts w:cs="Calibri"/>
        </w:rPr>
        <w:t xml:space="preserve">In these instances, if a soil needs to be characterized by one soil group, the lowest infiltration rating should be used as this </w:t>
      </w:r>
      <w:r>
        <w:rPr>
          <w:rFonts w:cs="Calibri"/>
        </w:rPr>
        <w:lastRenderedPageBreak/>
        <w:t>represents the likely infiltration performance in these areas during significant rain events. It’s important to note that NRCS soil surveys are ideal for watershed scale analysis and determining runoff volume rates. These data are used to calculate the runoff volume rates in this plan. Soil survey data can be used when trying to determine which areas have the most ideal combined characteristics for retrofit projects. HSG, as with any characteristic, should always be tested through field surveys to determine the extent of char</w:t>
      </w:r>
      <w:r w:rsidR="00A81FEC">
        <w:rPr>
          <w:rFonts w:cs="Calibri"/>
        </w:rPr>
        <w:t xml:space="preserve">acteristics at a project site. </w:t>
      </w:r>
      <w:r>
        <w:rPr>
          <w:rFonts w:cs="Calibri"/>
        </w:rPr>
        <w:t xml:space="preserve"> </w:t>
      </w:r>
    </w:p>
    <w:p w14:paraId="0DAC2A28" w14:textId="10DF08B7" w:rsidR="00A04C3F" w:rsidRDefault="00A04C3F" w:rsidP="00A04C3F">
      <w:pPr>
        <w:jc w:val="center"/>
      </w:pPr>
      <w:bookmarkStart w:id="17" w:name="_Toc393023767"/>
      <w:bookmarkStart w:id="18" w:name="_Toc363205047"/>
      <w:r>
        <w:t xml:space="preserve">[INSERT MAP OF </w:t>
      </w:r>
      <w:r w:rsidR="00B2467D">
        <w:t>hydrologic soil group with watershed boundary</w:t>
      </w:r>
      <w:r w:rsidR="00825DDD">
        <w:t>, see Section 5.3.5 of the guidebook</w:t>
      </w:r>
      <w:r>
        <w:t>]</w:t>
      </w:r>
    </w:p>
    <w:p w14:paraId="20D9FEC1" w14:textId="77777777" w:rsidR="00A04C3F" w:rsidRPr="00CC67E9" w:rsidRDefault="00EB5D9B" w:rsidP="00A04C3F">
      <w:pPr>
        <w:pStyle w:val="Caption"/>
      </w:pPr>
      <w:r>
        <w:t>Figure</w:t>
      </w:r>
      <w:r w:rsidR="00182BCD">
        <w:t xml:space="preserve"> 1-5</w:t>
      </w:r>
      <w:r w:rsidR="00A04C3F">
        <w:t>. Hydrologic soil group map of [NAME OF WATERSHED].</w:t>
      </w:r>
    </w:p>
    <w:p w14:paraId="660EE3DD" w14:textId="77777777" w:rsidR="00B2467D" w:rsidRDefault="00B2467D" w:rsidP="00520065"/>
    <w:p w14:paraId="64488680" w14:textId="77777777" w:rsidR="00B2467D" w:rsidRDefault="00B2467D" w:rsidP="00B2467D">
      <w:pPr>
        <w:pStyle w:val="Heading2"/>
      </w:pPr>
      <w:bookmarkStart w:id="19" w:name="_Toc477448525"/>
      <w:r>
        <w:t>Land Use</w:t>
      </w:r>
      <w:bookmarkEnd w:id="19"/>
    </w:p>
    <w:p w14:paraId="4D5CC7F2" w14:textId="1637C889" w:rsidR="00B2467D" w:rsidRDefault="00B2467D" w:rsidP="00B2467D">
      <w:r>
        <w:t>[</w:t>
      </w:r>
      <w:r w:rsidR="00B7388A">
        <w:t>Consider describing and including the following information</w:t>
      </w:r>
      <w:r w:rsidR="00447444">
        <w:t xml:space="preserve"> </w:t>
      </w:r>
      <w:r w:rsidR="00415C48">
        <w:t>if it is relevant to the watershed, only include information that is applicable to the goals and objectives of the watershed</w:t>
      </w:r>
      <w:r>
        <w:t>:</w:t>
      </w:r>
    </w:p>
    <w:p w14:paraId="7B6F7AE2" w14:textId="2F007471" w:rsidR="00B2467D" w:rsidRDefault="00B2467D" w:rsidP="0024360B">
      <w:pPr>
        <w:pStyle w:val="ListParagraph"/>
        <w:numPr>
          <w:ilvl w:val="0"/>
          <w:numId w:val="10"/>
        </w:numPr>
        <w:rPr>
          <w:rFonts w:cs="Calibri"/>
        </w:rPr>
      </w:pPr>
      <w:r>
        <w:rPr>
          <w:rFonts w:cs="Calibri"/>
        </w:rPr>
        <w:t>Geopolitical location of the watershed</w:t>
      </w:r>
      <w:r w:rsidR="00B7388A">
        <w:rPr>
          <w:rFonts w:cs="Calibri"/>
        </w:rPr>
        <w:t xml:space="preserve"> (see Chapter 4 and 5 of the guidebook)</w:t>
      </w:r>
    </w:p>
    <w:p w14:paraId="7ECA267C" w14:textId="77777777" w:rsidR="00B2467D" w:rsidRDefault="00B2467D" w:rsidP="0024360B">
      <w:pPr>
        <w:pStyle w:val="ListParagraph"/>
        <w:numPr>
          <w:ilvl w:val="1"/>
          <w:numId w:val="10"/>
        </w:numPr>
        <w:rPr>
          <w:rFonts w:cs="Calibri"/>
        </w:rPr>
      </w:pPr>
      <w:r>
        <w:rPr>
          <w:rFonts w:cs="Calibri"/>
        </w:rPr>
        <w:t>State, County, City/Town</w:t>
      </w:r>
    </w:p>
    <w:p w14:paraId="2C3362F3" w14:textId="77777777" w:rsidR="00B2467D" w:rsidRDefault="00B2467D" w:rsidP="0024360B">
      <w:pPr>
        <w:pStyle w:val="ListParagraph"/>
        <w:numPr>
          <w:ilvl w:val="1"/>
          <w:numId w:val="10"/>
        </w:numPr>
        <w:rPr>
          <w:rFonts w:cs="Calibri"/>
        </w:rPr>
      </w:pPr>
      <w:r>
        <w:rPr>
          <w:rFonts w:cs="Calibri"/>
        </w:rPr>
        <w:t>Political boundaries for regulatory ordinances (i.e. counties and municipalities within the watershed</w:t>
      </w:r>
      <w:r w:rsidR="00EB5D9B">
        <w:rPr>
          <w:rFonts w:cs="Calibri"/>
        </w:rPr>
        <w:t>; ideally supplemented with a map)</w:t>
      </w:r>
    </w:p>
    <w:p w14:paraId="4A67E084" w14:textId="77777777" w:rsidR="00EB5D9B" w:rsidRDefault="00EB5D9B" w:rsidP="0024360B">
      <w:pPr>
        <w:pStyle w:val="ListParagraph"/>
        <w:numPr>
          <w:ilvl w:val="1"/>
          <w:numId w:val="10"/>
        </w:numPr>
        <w:rPr>
          <w:rFonts w:cs="Calibri"/>
        </w:rPr>
      </w:pPr>
      <w:r>
        <w:rPr>
          <w:rFonts w:cs="Calibri"/>
        </w:rPr>
        <w:t>Relevant jurisdictional authorities</w:t>
      </w:r>
    </w:p>
    <w:p w14:paraId="0E1CF26F" w14:textId="2A77A2FB" w:rsidR="00EB5D9B" w:rsidRPr="00EB5D9B" w:rsidRDefault="00EB5D9B" w:rsidP="0024360B">
      <w:pPr>
        <w:pStyle w:val="ListParagraph"/>
        <w:numPr>
          <w:ilvl w:val="1"/>
          <w:numId w:val="10"/>
        </w:numPr>
        <w:rPr>
          <w:rFonts w:cs="Calibri"/>
        </w:rPr>
      </w:pPr>
      <w:r>
        <w:rPr>
          <w:rFonts w:cs="Calibri"/>
        </w:rPr>
        <w:t xml:space="preserve">Zoning </w:t>
      </w:r>
      <w:r w:rsidR="007462C1">
        <w:rPr>
          <w:rFonts w:cs="Calibri"/>
        </w:rPr>
        <w:t>(provide</w:t>
      </w:r>
      <w:r>
        <w:rPr>
          <w:rFonts w:cs="Calibri"/>
        </w:rPr>
        <w:t xml:space="preserve"> map, give information of what percent of the watershed is developed vs undeveloped, what </w:t>
      </w:r>
      <w:r w:rsidR="000C522E">
        <w:rPr>
          <w:rFonts w:cs="Calibri"/>
        </w:rPr>
        <w:t xml:space="preserve">are the percent coverages for each land use type </w:t>
      </w:r>
      <w:r>
        <w:rPr>
          <w:rFonts w:cs="Calibri"/>
        </w:rPr>
        <w:t>(</w:t>
      </w:r>
      <w:r w:rsidR="007462C1">
        <w:rPr>
          <w:rFonts w:cs="Calibri"/>
        </w:rPr>
        <w:t>i.e.</w:t>
      </w:r>
      <w:r>
        <w:rPr>
          <w:rFonts w:cs="Calibri"/>
        </w:rPr>
        <w:t xml:space="preserve"> residential, commercial, industry, rural,</w:t>
      </w:r>
      <w:r w:rsidR="000C522E">
        <w:rPr>
          <w:rFonts w:cs="Calibri"/>
        </w:rPr>
        <w:t xml:space="preserve"> forested, wetlands,</w:t>
      </w:r>
      <w:r>
        <w:rPr>
          <w:rFonts w:cs="Calibri"/>
        </w:rPr>
        <w:t xml:space="preserve"> etc.)</w:t>
      </w:r>
      <w:r w:rsidR="00825DDD">
        <w:rPr>
          <w:rFonts w:cs="Calibri"/>
        </w:rPr>
        <w:t xml:space="preserve"> (see Section 5.3.3 and Section 5.3.4 of the guidebook)</w:t>
      </w:r>
    </w:p>
    <w:p w14:paraId="078D54EF" w14:textId="1A41BB75" w:rsidR="00675B3A" w:rsidRDefault="00675B3A" w:rsidP="0024360B">
      <w:pPr>
        <w:pStyle w:val="ListParagraph"/>
        <w:numPr>
          <w:ilvl w:val="0"/>
          <w:numId w:val="10"/>
        </w:numPr>
        <w:rPr>
          <w:rFonts w:cs="Calibri"/>
        </w:rPr>
      </w:pPr>
      <w:r>
        <w:rPr>
          <w:rFonts w:cs="Calibri"/>
        </w:rPr>
        <w:t>Past and present uses of the watershed area; such as agriculture, lumber harvest/silviculture, military uses, etc.</w:t>
      </w:r>
      <w:r w:rsidR="00825DDD">
        <w:rPr>
          <w:rFonts w:cs="Calibri"/>
        </w:rPr>
        <w:t xml:space="preserve"> </w:t>
      </w:r>
      <w:r w:rsidR="00B540AE">
        <w:rPr>
          <w:rFonts w:cs="Calibri"/>
        </w:rPr>
        <w:t xml:space="preserve">that may have altered or impacted the natural hydrology of the area </w:t>
      </w:r>
      <w:r w:rsidR="00825DDD">
        <w:rPr>
          <w:rFonts w:cs="Calibri"/>
        </w:rPr>
        <w:t>(see Section 5.4.1, 5.5 and Appendix F of the guidebook)</w:t>
      </w:r>
    </w:p>
    <w:p w14:paraId="3D2D4544" w14:textId="735E6A6F" w:rsidR="00D01337" w:rsidRPr="00675B3A" w:rsidRDefault="00D01337" w:rsidP="0024360B">
      <w:pPr>
        <w:pStyle w:val="ListParagraph"/>
        <w:numPr>
          <w:ilvl w:val="0"/>
          <w:numId w:val="10"/>
        </w:numPr>
        <w:rPr>
          <w:rFonts w:cs="Calibri"/>
        </w:rPr>
      </w:pPr>
      <w:r>
        <w:rPr>
          <w:rFonts w:cs="Calibri"/>
        </w:rPr>
        <w:t>Utilizing GIS parcel or building footprint data</w:t>
      </w:r>
      <w:r w:rsidR="00825DDD">
        <w:rPr>
          <w:rFonts w:cs="Calibri"/>
        </w:rPr>
        <w:t xml:space="preserve"> (if available within your county)</w:t>
      </w:r>
      <w:r>
        <w:rPr>
          <w:rFonts w:cs="Calibri"/>
        </w:rPr>
        <w:t xml:space="preserve">, determine how many buildings are within the watershed. How many buildings are residential vs commercial. </w:t>
      </w:r>
      <w:r w:rsidR="00B540AE">
        <w:rPr>
          <w:rFonts w:cs="Calibri"/>
        </w:rPr>
        <w:t xml:space="preserve">This information can be used to </w:t>
      </w:r>
      <w:r w:rsidR="00736F42">
        <w:rPr>
          <w:rFonts w:cs="Calibri"/>
        </w:rPr>
        <w:t>develop</w:t>
      </w:r>
      <w:r w:rsidR="00B540AE">
        <w:rPr>
          <w:rFonts w:cs="Calibri"/>
        </w:rPr>
        <w:t xml:space="preserve"> education and outreach</w:t>
      </w:r>
      <w:r w:rsidR="00736F42">
        <w:rPr>
          <w:rFonts w:cs="Calibri"/>
        </w:rPr>
        <w:t xml:space="preserve"> that is applicable to the community. This information can also aid in the land use analysis of the watershed</w:t>
      </w:r>
      <w:r w:rsidR="00B540AE">
        <w:rPr>
          <w:rFonts w:cs="Calibri"/>
        </w:rPr>
        <w:t xml:space="preserve"> </w:t>
      </w:r>
      <w:r w:rsidR="00825DDD">
        <w:rPr>
          <w:rFonts w:cs="Calibri"/>
        </w:rPr>
        <w:t>(see Section 5.3.3 and Section 5.3.4 of the guidebook)</w:t>
      </w:r>
    </w:p>
    <w:p w14:paraId="540008AC" w14:textId="3822D956" w:rsidR="00B2467D" w:rsidRDefault="00B2467D" w:rsidP="0024360B">
      <w:pPr>
        <w:pStyle w:val="ListParagraph"/>
        <w:numPr>
          <w:ilvl w:val="0"/>
          <w:numId w:val="10"/>
        </w:numPr>
        <w:rPr>
          <w:rFonts w:cs="Calibri"/>
        </w:rPr>
      </w:pPr>
      <w:r>
        <w:rPr>
          <w:rFonts w:cs="Calibri"/>
        </w:rPr>
        <w:t xml:space="preserve">Any of the following information should be included in this section </w:t>
      </w:r>
      <w:r w:rsidRPr="00B2467D">
        <w:rPr>
          <w:rFonts w:cs="Calibri"/>
          <w:b/>
        </w:rPr>
        <w:t>if it is applicable</w:t>
      </w:r>
      <w:r>
        <w:rPr>
          <w:rFonts w:cs="Calibri"/>
        </w:rPr>
        <w:t xml:space="preserve"> to the watershed. It is recommended that any information that can be represented by maps or tables is presented in these formats and should always have a descriptive paragraph regarding the topic. </w:t>
      </w:r>
      <w:r w:rsidR="00825DDD">
        <w:rPr>
          <w:rFonts w:cs="Calibri"/>
        </w:rPr>
        <w:t>(see Section 5.5 and Appendix F of the guidebook)</w:t>
      </w:r>
    </w:p>
    <w:p w14:paraId="2059A300" w14:textId="77777777" w:rsidR="00EB5D9B" w:rsidRDefault="00EB5D9B" w:rsidP="0024360B">
      <w:pPr>
        <w:pStyle w:val="ListParagraph"/>
        <w:numPr>
          <w:ilvl w:val="1"/>
          <w:numId w:val="10"/>
        </w:numPr>
        <w:rPr>
          <w:rFonts w:cs="Calibri"/>
        </w:rPr>
      </w:pPr>
      <w:r>
        <w:rPr>
          <w:rFonts w:cs="Calibri"/>
        </w:rPr>
        <w:t>Agriculture</w:t>
      </w:r>
    </w:p>
    <w:p w14:paraId="29CEFBC9" w14:textId="77777777" w:rsidR="00F84621" w:rsidRDefault="00F84621" w:rsidP="0024360B">
      <w:pPr>
        <w:pStyle w:val="ListParagraph"/>
        <w:numPr>
          <w:ilvl w:val="1"/>
          <w:numId w:val="10"/>
        </w:numPr>
        <w:rPr>
          <w:rFonts w:cs="Calibri"/>
        </w:rPr>
      </w:pPr>
      <w:r>
        <w:rPr>
          <w:rFonts w:cs="Calibri"/>
        </w:rPr>
        <w:t>Easements</w:t>
      </w:r>
    </w:p>
    <w:p w14:paraId="049E1E1F" w14:textId="77777777" w:rsidR="00EB5D9B" w:rsidRDefault="00EB5D9B" w:rsidP="0024360B">
      <w:pPr>
        <w:pStyle w:val="ListParagraph"/>
        <w:numPr>
          <w:ilvl w:val="1"/>
          <w:numId w:val="10"/>
        </w:numPr>
        <w:rPr>
          <w:rFonts w:cs="Calibri"/>
        </w:rPr>
      </w:pPr>
      <w:r>
        <w:rPr>
          <w:rFonts w:cs="Calibri"/>
        </w:rPr>
        <w:t>Future expected land use</w:t>
      </w:r>
    </w:p>
    <w:p w14:paraId="40F64568" w14:textId="77777777" w:rsidR="00EB5D9B" w:rsidRDefault="00EB5D9B" w:rsidP="0024360B">
      <w:pPr>
        <w:pStyle w:val="ListParagraph"/>
        <w:numPr>
          <w:ilvl w:val="1"/>
          <w:numId w:val="10"/>
        </w:numPr>
        <w:rPr>
          <w:rFonts w:cs="Calibri"/>
        </w:rPr>
      </w:pPr>
      <w:r>
        <w:rPr>
          <w:rFonts w:cs="Calibri"/>
        </w:rPr>
        <w:lastRenderedPageBreak/>
        <w:t>Manmade dams</w:t>
      </w:r>
    </w:p>
    <w:p w14:paraId="42D17ED2" w14:textId="6F0F62AE" w:rsidR="00EB5D9B" w:rsidRDefault="00EB5D9B" w:rsidP="0024360B">
      <w:pPr>
        <w:pStyle w:val="ListParagraph"/>
        <w:numPr>
          <w:ilvl w:val="1"/>
          <w:numId w:val="10"/>
        </w:numPr>
        <w:rPr>
          <w:rFonts w:cs="Calibri"/>
        </w:rPr>
      </w:pPr>
      <w:r>
        <w:rPr>
          <w:rFonts w:cs="Calibri"/>
        </w:rPr>
        <w:t>Marinas</w:t>
      </w:r>
    </w:p>
    <w:p w14:paraId="3C49A5C5" w14:textId="1FCA9E53" w:rsidR="008B5A8C" w:rsidRDefault="008B5A8C" w:rsidP="0024360B">
      <w:pPr>
        <w:pStyle w:val="ListParagraph"/>
        <w:numPr>
          <w:ilvl w:val="1"/>
          <w:numId w:val="10"/>
        </w:numPr>
        <w:rPr>
          <w:rFonts w:cs="Calibri"/>
        </w:rPr>
      </w:pPr>
      <w:r>
        <w:rPr>
          <w:rFonts w:cs="Calibri"/>
        </w:rPr>
        <w:t>Managed areas</w:t>
      </w:r>
    </w:p>
    <w:p w14:paraId="79FB2889" w14:textId="77777777" w:rsidR="00EB5D9B" w:rsidRDefault="00EB5D9B" w:rsidP="0024360B">
      <w:pPr>
        <w:pStyle w:val="ListParagraph"/>
        <w:numPr>
          <w:ilvl w:val="1"/>
          <w:numId w:val="10"/>
        </w:numPr>
        <w:rPr>
          <w:rFonts w:cs="Calibri"/>
        </w:rPr>
      </w:pPr>
      <w:r>
        <w:rPr>
          <w:rFonts w:cs="Calibri"/>
        </w:rPr>
        <w:t>Navigation channels</w:t>
      </w:r>
    </w:p>
    <w:p w14:paraId="334EFF57" w14:textId="77777777" w:rsidR="00EB5D9B" w:rsidRDefault="00EB5D9B" w:rsidP="0024360B">
      <w:pPr>
        <w:pStyle w:val="ListParagraph"/>
        <w:numPr>
          <w:ilvl w:val="1"/>
          <w:numId w:val="10"/>
        </w:numPr>
        <w:rPr>
          <w:rFonts w:cs="Calibri"/>
        </w:rPr>
      </w:pPr>
      <w:r>
        <w:rPr>
          <w:rFonts w:cs="Calibri"/>
        </w:rPr>
        <w:t>Ports and harbors</w:t>
      </w:r>
    </w:p>
    <w:p w14:paraId="78A671E9" w14:textId="77777777" w:rsidR="00F84621" w:rsidRDefault="00F84621" w:rsidP="0024360B">
      <w:pPr>
        <w:pStyle w:val="ListParagraph"/>
        <w:numPr>
          <w:ilvl w:val="1"/>
          <w:numId w:val="10"/>
        </w:numPr>
        <w:rPr>
          <w:rFonts w:cs="Calibri"/>
        </w:rPr>
      </w:pPr>
      <w:r>
        <w:rPr>
          <w:rFonts w:cs="Calibri"/>
        </w:rPr>
        <w:t>Protected Areas</w:t>
      </w:r>
    </w:p>
    <w:p w14:paraId="246CF886" w14:textId="41B58590" w:rsidR="00EB5D9B" w:rsidRDefault="00EB5D9B" w:rsidP="0024360B">
      <w:pPr>
        <w:pStyle w:val="ListParagraph"/>
        <w:numPr>
          <w:ilvl w:val="1"/>
          <w:numId w:val="10"/>
        </w:numPr>
        <w:rPr>
          <w:rFonts w:cs="Calibri"/>
        </w:rPr>
      </w:pPr>
      <w:r>
        <w:rPr>
          <w:rFonts w:cs="Calibri"/>
        </w:rPr>
        <w:t>Urban development</w:t>
      </w:r>
      <w:r w:rsidR="0061018F">
        <w:rPr>
          <w:rFonts w:cs="Calibri"/>
        </w:rPr>
        <w:t>]</w:t>
      </w:r>
    </w:p>
    <w:p w14:paraId="0386F058" w14:textId="77777777" w:rsidR="00B2467D" w:rsidRDefault="00B2467D" w:rsidP="00520065"/>
    <w:p w14:paraId="6ABF1444" w14:textId="77777777" w:rsidR="00EB5D9B" w:rsidRDefault="00EB5D9B" w:rsidP="00EB5D9B">
      <w:pPr>
        <w:jc w:val="center"/>
      </w:pPr>
      <w:r>
        <w:t xml:space="preserve">[INSERT MAP OF </w:t>
      </w:r>
      <w:r w:rsidR="00D9436A">
        <w:t>political boundaries with</w:t>
      </w:r>
      <w:r>
        <w:t xml:space="preserve"> watershed boundary]</w:t>
      </w:r>
    </w:p>
    <w:p w14:paraId="3F796CAA" w14:textId="77777777" w:rsidR="00EB5D9B" w:rsidRPr="00CC67E9" w:rsidRDefault="00D9436A" w:rsidP="00EB5D9B">
      <w:pPr>
        <w:pStyle w:val="Caption"/>
      </w:pPr>
      <w:r>
        <w:t xml:space="preserve">Figure </w:t>
      </w:r>
      <w:r w:rsidR="00182BCD">
        <w:t>1-6</w:t>
      </w:r>
      <w:r w:rsidR="00EB5D9B">
        <w:t xml:space="preserve">. </w:t>
      </w:r>
      <w:r>
        <w:t>Political boundaries</w:t>
      </w:r>
      <w:r w:rsidR="00EB5D9B">
        <w:t xml:space="preserve"> map of [NAME OF WATERSHED].</w:t>
      </w:r>
    </w:p>
    <w:p w14:paraId="304A882E" w14:textId="77777777" w:rsidR="00EB5D9B" w:rsidRDefault="00EB5D9B" w:rsidP="00520065"/>
    <w:p w14:paraId="36571F0F" w14:textId="06A8A920" w:rsidR="00D9436A" w:rsidRDefault="00D9436A" w:rsidP="00D9436A">
      <w:pPr>
        <w:jc w:val="center"/>
      </w:pPr>
      <w:r>
        <w:t>[INSERT MAP OF zoning with watershed boundary</w:t>
      </w:r>
      <w:r w:rsidR="00825DDD">
        <w:t xml:space="preserve"> </w:t>
      </w:r>
      <w:r w:rsidR="00825DDD">
        <w:rPr>
          <w:rFonts w:cs="Calibri"/>
        </w:rPr>
        <w:t>(see Section 5.3.3 and Section 5.3.4 of the guidebook)</w:t>
      </w:r>
      <w:r>
        <w:t>]</w:t>
      </w:r>
    </w:p>
    <w:p w14:paraId="474F4DD4" w14:textId="77777777" w:rsidR="00D9436A" w:rsidRPr="00CC67E9" w:rsidRDefault="00D9436A" w:rsidP="00D9436A">
      <w:pPr>
        <w:pStyle w:val="Caption"/>
      </w:pPr>
      <w:r>
        <w:t xml:space="preserve">Figure </w:t>
      </w:r>
      <w:r w:rsidR="00182BCD">
        <w:t>1-7</w:t>
      </w:r>
      <w:r>
        <w:t>. Zoning map of [NAME OF WATERSHED].</w:t>
      </w:r>
    </w:p>
    <w:p w14:paraId="48698D84" w14:textId="77777777" w:rsidR="00EB5D9B" w:rsidRDefault="00EB5D9B" w:rsidP="00520065"/>
    <w:p w14:paraId="1466D015" w14:textId="77777777" w:rsidR="002B2F33" w:rsidRDefault="002B2F33" w:rsidP="002B2F33">
      <w:pPr>
        <w:pStyle w:val="Heading2"/>
      </w:pPr>
      <w:bookmarkStart w:id="20" w:name="_Toc477448526"/>
      <w:r>
        <w:t>Regulatory</w:t>
      </w:r>
      <w:bookmarkEnd w:id="20"/>
    </w:p>
    <w:p w14:paraId="474961E9" w14:textId="519C00C4" w:rsidR="002B2F33" w:rsidRDefault="00A8760D" w:rsidP="002B2F33">
      <w:r>
        <w:t>[</w:t>
      </w:r>
      <w:r w:rsidR="002B2F33">
        <w:t>[</w:t>
      </w:r>
      <w:r w:rsidR="00825DDD">
        <w:rPr>
          <w:i/>
        </w:rPr>
        <w:t xml:space="preserve">See Chapter 2 of the guidebook. </w:t>
      </w:r>
      <w:r w:rsidR="002B2F33">
        <w:t xml:space="preserve">Discuss all appropriate regulation that </w:t>
      </w:r>
      <w:r w:rsidR="002B2F33" w:rsidRPr="00447444">
        <w:rPr>
          <w:i/>
        </w:rPr>
        <w:t xml:space="preserve">applies </w:t>
      </w:r>
      <w:r w:rsidR="00447444">
        <w:rPr>
          <w:i/>
        </w:rPr>
        <w:t xml:space="preserve">directly </w:t>
      </w:r>
      <w:r w:rsidR="002B2F33" w:rsidRPr="00447444">
        <w:rPr>
          <w:i/>
        </w:rPr>
        <w:t>to the watershed</w:t>
      </w:r>
      <w:r w:rsidR="00861123">
        <w:t>. There are a number of federal and state regulatory rules and laws that relate to water, coastal zone management, and environmental conservation that may serve as a factor for developing a watershed management plan. The primary regulation that affects all waters is the Clean Water Act. Additional national regulations or programs that may be applicable to a watershed include the Safe Drinking Water Act, the National Estuary Program, Coastal Zone Management Act, North American Wetlands Conservation Act, and the Endangered Species Act. These additional regulations and programs do not necessarily apply to all water bodies or watersheds.</w:t>
      </w:r>
      <w:r>
        <w:t xml:space="preserve"> Discuss all </w:t>
      </w:r>
      <w:r w:rsidR="00447444" w:rsidRPr="00447444">
        <w:rPr>
          <w:i/>
        </w:rPr>
        <w:t>directly</w:t>
      </w:r>
      <w:r w:rsidR="00447444">
        <w:t xml:space="preserve"> </w:t>
      </w:r>
      <w:r w:rsidRPr="00447444">
        <w:rPr>
          <w:i/>
        </w:rPr>
        <w:t>applicable</w:t>
      </w:r>
      <w:r>
        <w:t xml:space="preserve"> federal, state and local regulation as it can affect the timeline of projects.</w:t>
      </w:r>
      <w:r w:rsidR="002B2F33">
        <w:t>]</w:t>
      </w:r>
      <w:r>
        <w:t>]</w:t>
      </w:r>
    </w:p>
    <w:p w14:paraId="653E0EE5" w14:textId="5E111D15" w:rsidR="00B22063" w:rsidRDefault="00A8760D" w:rsidP="002B2F33">
      <w:r>
        <w:t>[</w:t>
      </w:r>
      <w:r w:rsidR="00B22063">
        <w:t xml:space="preserve">[Discuss </w:t>
      </w:r>
      <w:r w:rsidR="00447444">
        <w:t xml:space="preserve">directly </w:t>
      </w:r>
      <w:r w:rsidR="00B22063">
        <w:t>applicable stormwater rules and land use rules that affect the watershed]</w:t>
      </w:r>
      <w:r>
        <w:t>]</w:t>
      </w:r>
    </w:p>
    <w:p w14:paraId="7F2FF4FE" w14:textId="77777777" w:rsidR="008B5A8C" w:rsidRDefault="008B5A8C" w:rsidP="008B5A8C">
      <w:r>
        <w:t>When implementing projects, consideration should be given to the North Carolina Coastal Area Management Act (CAMA). Some projects may require CAMA permits, consideration of this should be given when developing a timeline for project completion.</w:t>
      </w:r>
    </w:p>
    <w:p w14:paraId="38583D6E" w14:textId="0C6298E2" w:rsidR="00A8760D" w:rsidRDefault="008B5A8C" w:rsidP="008B5A8C">
      <w:pPr>
        <w:rPr>
          <w:rFonts w:cs="Calibri"/>
        </w:rPr>
      </w:pPr>
      <w:r w:rsidRPr="00B8422B">
        <w:t xml:space="preserve">Congress enacted the federal </w:t>
      </w:r>
      <w:r w:rsidRPr="002A7E3B">
        <w:t>Clean Water Act</w:t>
      </w:r>
      <w:r w:rsidRPr="00B8422B">
        <w:t xml:space="preserve"> (CWA) (33 U.S.C. §1251 et seq. (1972)) to establish regulations on water quality standards for </w:t>
      </w:r>
      <w:r>
        <w:rPr>
          <w:rFonts w:eastAsia="Times New Roman"/>
        </w:rPr>
        <w:t xml:space="preserve">waters </w:t>
      </w:r>
      <w:r w:rsidRPr="00B8422B">
        <w:rPr>
          <w:rFonts w:eastAsia="Times New Roman"/>
        </w:rPr>
        <w:t xml:space="preserve">with a purpose of </w:t>
      </w:r>
      <w:r>
        <w:rPr>
          <w:rFonts w:eastAsia="Times New Roman"/>
        </w:rPr>
        <w:t>protecting</w:t>
      </w:r>
      <w:r w:rsidRPr="00B8422B">
        <w:rPr>
          <w:rFonts w:eastAsia="Times New Roman"/>
        </w:rPr>
        <w:t xml:space="preserve"> surface waters </w:t>
      </w:r>
      <w:r>
        <w:rPr>
          <w:rFonts w:eastAsia="Times New Roman"/>
        </w:rPr>
        <w:t>for drinking, fishing, and recreation</w:t>
      </w:r>
      <w:r w:rsidRPr="00B8422B">
        <w:rPr>
          <w:rFonts w:eastAsia="Times New Roman"/>
        </w:rPr>
        <w:t xml:space="preserve">. </w:t>
      </w:r>
      <w:r>
        <w:t>The</w:t>
      </w:r>
      <w:r w:rsidRPr="00B8422B">
        <w:t xml:space="preserve"> EPA set water quality standards for many contaminants in surface waters </w:t>
      </w:r>
      <w:r>
        <w:t xml:space="preserve">and </w:t>
      </w:r>
      <w:r w:rsidRPr="00B8422B">
        <w:t xml:space="preserve">established pollution control programs. </w:t>
      </w:r>
      <w:r>
        <w:t xml:space="preserve">The CWA </w:t>
      </w:r>
      <w:r>
        <w:lastRenderedPageBreak/>
        <w:t>establishes use designations that mandate that waters maintain their designated usage. In North Carolina, the state Department of Environmental Quality’s Division of Water Resources is responsible for delegating water quality designations. When they do not meet their designation, waters are listed on the 303(d) list</w:t>
      </w:r>
      <w:commentRangeStart w:id="21"/>
      <w:r w:rsidR="00A8760D">
        <w:rPr>
          <w:rFonts w:cs="Calibri"/>
        </w:rPr>
        <w:t xml:space="preserve">.   </w:t>
      </w:r>
      <w:commentRangeEnd w:id="21"/>
      <w:r w:rsidR="0061018F">
        <w:rPr>
          <w:rStyle w:val="CommentReference"/>
        </w:rPr>
        <w:commentReference w:id="21"/>
      </w:r>
    </w:p>
    <w:p w14:paraId="2D825009" w14:textId="77777777" w:rsidR="00A8760D" w:rsidRPr="00543C44" w:rsidRDefault="00A8760D" w:rsidP="00A8760D">
      <w:pPr>
        <w:pStyle w:val="Heading3"/>
        <w:rPr>
          <w:rStyle w:val="Heading4Char"/>
        </w:rPr>
      </w:pPr>
      <w:bookmarkStart w:id="22" w:name="_Toc393023771"/>
      <w:bookmarkStart w:id="23" w:name="_Toc363205051"/>
      <w:bookmarkStart w:id="24" w:name="_Toc394410041"/>
      <w:r w:rsidRPr="00543C44">
        <w:t>Combined EPA and N</w:t>
      </w:r>
      <w:r>
        <w:t>.C. DEQ</w:t>
      </w:r>
      <w:r w:rsidRPr="00543C44">
        <w:t xml:space="preserve"> Guidelines</w:t>
      </w:r>
      <w:bookmarkEnd w:id="22"/>
      <w:bookmarkEnd w:id="23"/>
      <w:bookmarkEnd w:id="24"/>
    </w:p>
    <w:p w14:paraId="40A7CD3C" w14:textId="77777777" w:rsidR="008B5A8C" w:rsidRPr="00543C44" w:rsidRDefault="008B5A8C" w:rsidP="008B5A8C">
      <w:pPr>
        <w:rPr>
          <w:szCs w:val="24"/>
        </w:rPr>
      </w:pPr>
      <w:r w:rsidRPr="00543C44">
        <w:rPr>
          <w:szCs w:val="24"/>
        </w:rPr>
        <w:t xml:space="preserve">Below is a list of criteria that is required by the EPA and N.C. </w:t>
      </w:r>
      <w:r>
        <w:rPr>
          <w:szCs w:val="24"/>
        </w:rPr>
        <w:t>DEQ. All the criteria listed are addressed within this watershed management plan.</w:t>
      </w:r>
    </w:p>
    <w:p w14:paraId="00794D7E" w14:textId="77777777" w:rsidR="008B5A8C" w:rsidRPr="00543C44" w:rsidRDefault="008B5A8C" w:rsidP="008B5A8C">
      <w:pPr>
        <w:pStyle w:val="CommentText"/>
        <w:numPr>
          <w:ilvl w:val="0"/>
          <w:numId w:val="13"/>
        </w:numPr>
        <w:spacing w:after="0" w:line="240" w:lineRule="auto"/>
        <w:ind w:left="720" w:hanging="450"/>
        <w:rPr>
          <w:szCs w:val="24"/>
        </w:rPr>
      </w:pPr>
      <w:r w:rsidRPr="00543C44">
        <w:rPr>
          <w:szCs w:val="24"/>
        </w:rPr>
        <w:t>Identifi</w:t>
      </w:r>
      <w:r>
        <w:rPr>
          <w:szCs w:val="24"/>
        </w:rPr>
        <w:t xml:space="preserve">cation of impairment, pollutant, </w:t>
      </w:r>
      <w:r w:rsidRPr="00543C44">
        <w:rPr>
          <w:szCs w:val="24"/>
        </w:rPr>
        <w:t>causes</w:t>
      </w:r>
      <w:r>
        <w:rPr>
          <w:szCs w:val="24"/>
        </w:rPr>
        <w:t>,</w:t>
      </w:r>
      <w:r w:rsidRPr="00543C44">
        <w:rPr>
          <w:szCs w:val="24"/>
        </w:rPr>
        <w:t xml:space="preserve"> and sources of pollution that need to be controlled. Pollution sources that need control measures should include estimates of their presence in the watershed </w:t>
      </w:r>
    </w:p>
    <w:p w14:paraId="489E9451" w14:textId="77777777" w:rsidR="008B5A8C" w:rsidRDefault="008B5A8C" w:rsidP="008B5A8C">
      <w:pPr>
        <w:pStyle w:val="CommentText"/>
        <w:numPr>
          <w:ilvl w:val="1"/>
          <w:numId w:val="13"/>
        </w:numPr>
        <w:spacing w:after="0" w:line="240" w:lineRule="auto"/>
        <w:ind w:left="2160" w:hanging="360"/>
        <w:rPr>
          <w:szCs w:val="24"/>
        </w:rPr>
      </w:pPr>
      <w:r w:rsidRPr="00543C44">
        <w:rPr>
          <w:szCs w:val="24"/>
        </w:rPr>
        <w:t>Inclu</w:t>
      </w:r>
      <w:r>
        <w:rPr>
          <w:szCs w:val="24"/>
        </w:rPr>
        <w:t>de a map of the watershed</w:t>
      </w:r>
    </w:p>
    <w:p w14:paraId="06ACD474" w14:textId="77777777" w:rsidR="008B5A8C" w:rsidRPr="00543C44" w:rsidRDefault="008B5A8C" w:rsidP="008B5A8C">
      <w:pPr>
        <w:pStyle w:val="CommentText"/>
        <w:numPr>
          <w:ilvl w:val="1"/>
          <w:numId w:val="13"/>
        </w:numPr>
        <w:spacing w:after="0" w:line="240" w:lineRule="auto"/>
        <w:ind w:left="2160" w:hanging="360"/>
        <w:rPr>
          <w:szCs w:val="24"/>
        </w:rPr>
      </w:pPr>
      <w:r>
        <w:rPr>
          <w:szCs w:val="24"/>
        </w:rPr>
        <w:t>I</w:t>
      </w:r>
      <w:r w:rsidRPr="00543C44">
        <w:rPr>
          <w:szCs w:val="24"/>
        </w:rPr>
        <w:t xml:space="preserve">dentifies the major </w:t>
      </w:r>
      <w:r>
        <w:rPr>
          <w:szCs w:val="24"/>
        </w:rPr>
        <w:t>stressors</w:t>
      </w:r>
      <w:r w:rsidRPr="00543C44">
        <w:rPr>
          <w:szCs w:val="24"/>
        </w:rPr>
        <w:t xml:space="preserve"> and sources of impairment</w:t>
      </w:r>
      <w:r>
        <w:rPr>
          <w:szCs w:val="24"/>
        </w:rPr>
        <w:t xml:space="preserve">, spatial visualize the information in map form </w:t>
      </w:r>
    </w:p>
    <w:p w14:paraId="2F5F09BC" w14:textId="77777777" w:rsidR="008B5A8C" w:rsidRPr="00543C44" w:rsidRDefault="008B5A8C" w:rsidP="008B5A8C">
      <w:pPr>
        <w:pStyle w:val="CommentText"/>
        <w:numPr>
          <w:ilvl w:val="1"/>
          <w:numId w:val="13"/>
        </w:numPr>
        <w:spacing w:after="0" w:line="240" w:lineRule="auto"/>
        <w:ind w:left="2160" w:hanging="360"/>
        <w:rPr>
          <w:szCs w:val="24"/>
        </w:rPr>
      </w:pPr>
      <w:r>
        <w:rPr>
          <w:szCs w:val="24"/>
        </w:rPr>
        <w:t>Identify p</w:t>
      </w:r>
      <w:r w:rsidRPr="00543C44">
        <w:rPr>
          <w:szCs w:val="24"/>
        </w:rPr>
        <w:t xml:space="preserve">oint vs. </w:t>
      </w:r>
      <w:r>
        <w:rPr>
          <w:szCs w:val="24"/>
        </w:rPr>
        <w:t>n</w:t>
      </w:r>
      <w:r w:rsidRPr="00543C44">
        <w:rPr>
          <w:szCs w:val="24"/>
        </w:rPr>
        <w:t>onpoint sources</w:t>
      </w:r>
    </w:p>
    <w:p w14:paraId="6C052F7C" w14:textId="77777777" w:rsidR="008B5A8C" w:rsidRDefault="008B5A8C" w:rsidP="008B5A8C">
      <w:pPr>
        <w:pStyle w:val="CommentText"/>
        <w:numPr>
          <w:ilvl w:val="1"/>
          <w:numId w:val="13"/>
        </w:numPr>
        <w:spacing w:after="0" w:line="240" w:lineRule="auto"/>
        <w:ind w:left="2160" w:hanging="360"/>
        <w:rPr>
          <w:szCs w:val="24"/>
        </w:rPr>
      </w:pPr>
      <w:r>
        <w:rPr>
          <w:szCs w:val="24"/>
        </w:rPr>
        <w:t>Identify the indicators to be measured</w:t>
      </w:r>
    </w:p>
    <w:p w14:paraId="1DFB9F1C" w14:textId="77777777" w:rsidR="008B5A8C" w:rsidRDefault="008B5A8C" w:rsidP="008B5A8C">
      <w:pPr>
        <w:pStyle w:val="CommentText"/>
        <w:numPr>
          <w:ilvl w:val="1"/>
          <w:numId w:val="13"/>
        </w:numPr>
        <w:spacing w:after="0" w:line="240" w:lineRule="auto"/>
        <w:ind w:left="2160" w:hanging="360"/>
        <w:rPr>
          <w:szCs w:val="24"/>
        </w:rPr>
      </w:pPr>
      <w:r>
        <w:rPr>
          <w:szCs w:val="24"/>
        </w:rPr>
        <w:t>Review existing water quality or biological data</w:t>
      </w:r>
    </w:p>
    <w:p w14:paraId="5913C0C6" w14:textId="77777777" w:rsidR="008B5A8C" w:rsidRPr="00543C44" w:rsidRDefault="008B5A8C" w:rsidP="008B5A8C">
      <w:pPr>
        <w:pStyle w:val="CommentText"/>
        <w:numPr>
          <w:ilvl w:val="1"/>
          <w:numId w:val="13"/>
        </w:numPr>
        <w:spacing w:after="0" w:line="240" w:lineRule="auto"/>
        <w:ind w:left="2160" w:hanging="360"/>
        <w:rPr>
          <w:szCs w:val="24"/>
        </w:rPr>
      </w:pPr>
      <w:r>
        <w:rPr>
          <w:szCs w:val="24"/>
        </w:rPr>
        <w:t xml:space="preserve">Perform a field assessment, this can be initially conducted at areas of greatest concern. </w:t>
      </w:r>
    </w:p>
    <w:p w14:paraId="65D75055" w14:textId="77777777" w:rsidR="008B5A8C" w:rsidRPr="00543C44" w:rsidRDefault="008B5A8C" w:rsidP="008B5A8C">
      <w:pPr>
        <w:pStyle w:val="CommentText"/>
        <w:numPr>
          <w:ilvl w:val="0"/>
          <w:numId w:val="13"/>
        </w:numPr>
        <w:spacing w:after="0" w:line="240" w:lineRule="auto"/>
        <w:ind w:left="720" w:hanging="450"/>
        <w:rPr>
          <w:szCs w:val="24"/>
        </w:rPr>
      </w:pPr>
      <w:r>
        <w:rPr>
          <w:szCs w:val="24"/>
        </w:rPr>
        <w:t xml:space="preserve">Identify and detail reduction load and the measures necessary </w:t>
      </w:r>
      <w:r w:rsidRPr="00543C44">
        <w:rPr>
          <w:szCs w:val="24"/>
        </w:rPr>
        <w:t xml:space="preserve">to meet water quality standards </w:t>
      </w:r>
    </w:p>
    <w:p w14:paraId="1031B602" w14:textId="77777777" w:rsidR="008B5A8C" w:rsidRDefault="008B5A8C" w:rsidP="008B5A8C">
      <w:pPr>
        <w:pStyle w:val="CommentText"/>
        <w:numPr>
          <w:ilvl w:val="1"/>
          <w:numId w:val="13"/>
        </w:numPr>
        <w:spacing w:after="0" w:line="240" w:lineRule="auto"/>
        <w:ind w:left="2160" w:hanging="360"/>
        <w:rPr>
          <w:szCs w:val="24"/>
        </w:rPr>
      </w:pPr>
      <w:r>
        <w:rPr>
          <w:szCs w:val="24"/>
        </w:rPr>
        <w:t>Indicate the quantitative reduction load</w:t>
      </w:r>
    </w:p>
    <w:p w14:paraId="5E201822" w14:textId="77777777" w:rsidR="008B5A8C" w:rsidRDefault="008B5A8C" w:rsidP="008B5A8C">
      <w:pPr>
        <w:pStyle w:val="CommentText"/>
        <w:numPr>
          <w:ilvl w:val="1"/>
          <w:numId w:val="13"/>
        </w:numPr>
        <w:spacing w:after="0" w:line="240" w:lineRule="auto"/>
        <w:ind w:left="2160" w:hanging="360"/>
        <w:rPr>
          <w:szCs w:val="24"/>
        </w:rPr>
      </w:pPr>
      <w:r>
        <w:rPr>
          <w:szCs w:val="24"/>
        </w:rPr>
        <w:t>Prioritize proposed activities/projects and identify critical areas that need management</w:t>
      </w:r>
    </w:p>
    <w:p w14:paraId="104AAD0B" w14:textId="77777777" w:rsidR="008B5A8C" w:rsidRDefault="008B5A8C" w:rsidP="008B5A8C">
      <w:pPr>
        <w:pStyle w:val="CommentText"/>
        <w:numPr>
          <w:ilvl w:val="1"/>
          <w:numId w:val="13"/>
        </w:numPr>
        <w:spacing w:after="0" w:line="240" w:lineRule="auto"/>
        <w:ind w:left="2160" w:hanging="360"/>
        <w:rPr>
          <w:szCs w:val="24"/>
        </w:rPr>
      </w:pPr>
      <w:r>
        <w:rPr>
          <w:szCs w:val="24"/>
        </w:rPr>
        <w:t>Describe future and current management measures within the watershed</w:t>
      </w:r>
    </w:p>
    <w:p w14:paraId="1BDD2690" w14:textId="77777777" w:rsidR="008B5A8C" w:rsidRPr="00196AE9" w:rsidRDefault="008B5A8C" w:rsidP="008B5A8C">
      <w:pPr>
        <w:pStyle w:val="CommentText"/>
        <w:numPr>
          <w:ilvl w:val="1"/>
          <w:numId w:val="13"/>
        </w:numPr>
        <w:spacing w:after="0" w:line="240" w:lineRule="auto"/>
        <w:ind w:left="2160" w:hanging="360"/>
        <w:rPr>
          <w:szCs w:val="24"/>
        </w:rPr>
      </w:pPr>
      <w:r w:rsidRPr="00543C44">
        <w:rPr>
          <w:szCs w:val="24"/>
        </w:rPr>
        <w:t>Document relevant authorities that may have a role in management plan</w:t>
      </w:r>
    </w:p>
    <w:p w14:paraId="0E1D1232" w14:textId="77777777" w:rsidR="008B5A8C" w:rsidRPr="00543C44" w:rsidRDefault="008B5A8C" w:rsidP="008B5A8C">
      <w:pPr>
        <w:pStyle w:val="CommentText"/>
        <w:numPr>
          <w:ilvl w:val="1"/>
          <w:numId w:val="13"/>
        </w:numPr>
        <w:spacing w:after="0" w:line="240" w:lineRule="auto"/>
        <w:ind w:left="2160" w:hanging="360"/>
        <w:rPr>
          <w:szCs w:val="24"/>
        </w:rPr>
      </w:pPr>
      <w:r>
        <w:rPr>
          <w:szCs w:val="24"/>
        </w:rPr>
        <w:t>Management activities should address the indicators</w:t>
      </w:r>
    </w:p>
    <w:p w14:paraId="0C4FBE44" w14:textId="77777777" w:rsidR="008B5A8C" w:rsidRPr="00543C44" w:rsidRDefault="008B5A8C" w:rsidP="008B5A8C">
      <w:pPr>
        <w:pStyle w:val="CommentText"/>
        <w:numPr>
          <w:ilvl w:val="0"/>
          <w:numId w:val="13"/>
        </w:numPr>
        <w:spacing w:after="0" w:line="240" w:lineRule="auto"/>
        <w:ind w:left="720" w:hanging="450"/>
        <w:rPr>
          <w:szCs w:val="24"/>
        </w:rPr>
      </w:pPr>
      <w:r w:rsidRPr="00543C44">
        <w:rPr>
          <w:szCs w:val="24"/>
        </w:rPr>
        <w:t xml:space="preserve">Detailed management </w:t>
      </w:r>
      <w:r>
        <w:rPr>
          <w:szCs w:val="24"/>
        </w:rPr>
        <w:t>activities</w:t>
      </w:r>
      <w:r w:rsidRPr="00543C44">
        <w:rPr>
          <w:szCs w:val="24"/>
        </w:rPr>
        <w:t xml:space="preserve"> </w:t>
      </w:r>
      <w:r>
        <w:rPr>
          <w:szCs w:val="24"/>
        </w:rPr>
        <w:t>and the expected outcome</w:t>
      </w:r>
    </w:p>
    <w:p w14:paraId="6A42EFB9" w14:textId="77777777" w:rsidR="008B5A8C" w:rsidRDefault="008B5A8C" w:rsidP="008B5A8C">
      <w:pPr>
        <w:pStyle w:val="CommentText"/>
        <w:numPr>
          <w:ilvl w:val="1"/>
          <w:numId w:val="13"/>
        </w:numPr>
        <w:spacing w:after="0" w:line="240" w:lineRule="auto"/>
        <w:ind w:left="2160" w:hanging="360"/>
        <w:rPr>
          <w:szCs w:val="24"/>
        </w:rPr>
      </w:pPr>
      <w:r>
        <w:rPr>
          <w:szCs w:val="24"/>
        </w:rPr>
        <w:t>Describe what the indicators will be for each management measure</w:t>
      </w:r>
    </w:p>
    <w:p w14:paraId="24F36ED1" w14:textId="77777777" w:rsidR="008B5A8C" w:rsidRPr="00196AE9" w:rsidRDefault="008B5A8C" w:rsidP="008B5A8C">
      <w:pPr>
        <w:pStyle w:val="CommentText"/>
        <w:numPr>
          <w:ilvl w:val="1"/>
          <w:numId w:val="13"/>
        </w:numPr>
        <w:spacing w:after="0" w:line="240" w:lineRule="auto"/>
        <w:ind w:left="2160" w:hanging="360"/>
        <w:rPr>
          <w:szCs w:val="24"/>
        </w:rPr>
      </w:pPr>
      <w:r>
        <w:rPr>
          <w:szCs w:val="24"/>
        </w:rPr>
        <w:t>Establish what the expected potential pollutant load reductions by each project will be</w:t>
      </w:r>
    </w:p>
    <w:p w14:paraId="29EEFCE7" w14:textId="77777777" w:rsidR="008B5A8C" w:rsidRPr="00543C44" w:rsidRDefault="008B5A8C" w:rsidP="008B5A8C">
      <w:pPr>
        <w:pStyle w:val="CommentText"/>
        <w:numPr>
          <w:ilvl w:val="0"/>
          <w:numId w:val="13"/>
        </w:numPr>
        <w:spacing w:after="0" w:line="240" w:lineRule="auto"/>
        <w:ind w:left="720" w:hanging="450"/>
        <w:rPr>
          <w:szCs w:val="24"/>
        </w:rPr>
      </w:pPr>
      <w:r w:rsidRPr="00543C44">
        <w:rPr>
          <w:szCs w:val="24"/>
        </w:rPr>
        <w:t xml:space="preserve">Identification of technical and financial assistance needed to implement </w:t>
      </w:r>
      <w:r>
        <w:rPr>
          <w:szCs w:val="24"/>
        </w:rPr>
        <w:t xml:space="preserve">and </w:t>
      </w:r>
      <w:r w:rsidRPr="00543C44">
        <w:rPr>
          <w:szCs w:val="24"/>
        </w:rPr>
        <w:t>long-term operation and maintenance measures</w:t>
      </w:r>
    </w:p>
    <w:p w14:paraId="5068ED81" w14:textId="77777777" w:rsidR="008B5A8C" w:rsidRDefault="008B5A8C" w:rsidP="008B5A8C">
      <w:pPr>
        <w:pStyle w:val="CommentText"/>
        <w:numPr>
          <w:ilvl w:val="1"/>
          <w:numId w:val="13"/>
        </w:numPr>
        <w:spacing w:after="0" w:line="240" w:lineRule="auto"/>
        <w:ind w:left="2160" w:hanging="360"/>
        <w:rPr>
          <w:szCs w:val="24"/>
        </w:rPr>
      </w:pPr>
      <w:r w:rsidRPr="00543C44">
        <w:rPr>
          <w:szCs w:val="24"/>
        </w:rPr>
        <w:t xml:space="preserve">Estimate amount of technical </w:t>
      </w:r>
      <w:r>
        <w:rPr>
          <w:szCs w:val="24"/>
        </w:rPr>
        <w:t>assistance needed</w:t>
      </w:r>
    </w:p>
    <w:p w14:paraId="646C418E" w14:textId="77777777" w:rsidR="008B5A8C" w:rsidRPr="00543C44" w:rsidRDefault="008B5A8C" w:rsidP="008B5A8C">
      <w:pPr>
        <w:pStyle w:val="CommentText"/>
        <w:numPr>
          <w:ilvl w:val="1"/>
          <w:numId w:val="13"/>
        </w:numPr>
        <w:spacing w:after="0" w:line="240" w:lineRule="auto"/>
        <w:ind w:left="2160" w:hanging="360"/>
        <w:rPr>
          <w:szCs w:val="24"/>
        </w:rPr>
      </w:pPr>
      <w:r>
        <w:rPr>
          <w:szCs w:val="24"/>
        </w:rPr>
        <w:t>Estimate amount of financial assistance needed, ideally using a detailed cost list</w:t>
      </w:r>
    </w:p>
    <w:p w14:paraId="281BE0AB" w14:textId="77777777" w:rsidR="008B5A8C" w:rsidRPr="00196AE9" w:rsidRDefault="008B5A8C" w:rsidP="008B5A8C">
      <w:pPr>
        <w:pStyle w:val="CommentText"/>
        <w:numPr>
          <w:ilvl w:val="1"/>
          <w:numId w:val="13"/>
        </w:numPr>
        <w:spacing w:after="0" w:line="240" w:lineRule="auto"/>
        <w:ind w:left="2160" w:hanging="360"/>
        <w:rPr>
          <w:szCs w:val="24"/>
        </w:rPr>
      </w:pPr>
      <w:r w:rsidRPr="00543C44">
        <w:rPr>
          <w:szCs w:val="24"/>
        </w:rPr>
        <w:t>Identify federal, state, local, and private funds or resources that could potentially assist</w:t>
      </w:r>
    </w:p>
    <w:p w14:paraId="5086D22B" w14:textId="77777777" w:rsidR="008B5A8C" w:rsidRPr="00543C44" w:rsidRDefault="008B5A8C" w:rsidP="008B5A8C">
      <w:pPr>
        <w:pStyle w:val="CommentText"/>
        <w:numPr>
          <w:ilvl w:val="0"/>
          <w:numId w:val="13"/>
        </w:numPr>
        <w:spacing w:after="0" w:line="240" w:lineRule="auto"/>
        <w:ind w:left="720" w:hanging="450"/>
        <w:rPr>
          <w:szCs w:val="24"/>
        </w:rPr>
      </w:pPr>
      <w:r>
        <w:rPr>
          <w:szCs w:val="24"/>
        </w:rPr>
        <w:t>Education and information plan for the watershed</w:t>
      </w:r>
    </w:p>
    <w:p w14:paraId="5F39917D" w14:textId="77777777" w:rsidR="008B5A8C" w:rsidRDefault="008B5A8C" w:rsidP="008B5A8C">
      <w:pPr>
        <w:pStyle w:val="CommentText"/>
        <w:numPr>
          <w:ilvl w:val="1"/>
          <w:numId w:val="13"/>
        </w:numPr>
        <w:spacing w:after="0" w:line="240" w:lineRule="auto"/>
        <w:ind w:left="2160" w:hanging="360"/>
        <w:rPr>
          <w:szCs w:val="24"/>
        </w:rPr>
      </w:pPr>
      <w:r>
        <w:rPr>
          <w:szCs w:val="24"/>
        </w:rPr>
        <w:t>Clearly identify stakeholders</w:t>
      </w:r>
    </w:p>
    <w:p w14:paraId="3E8F4865" w14:textId="77777777" w:rsidR="008B5A8C" w:rsidRPr="004808F0" w:rsidRDefault="008B5A8C" w:rsidP="008B5A8C">
      <w:pPr>
        <w:pStyle w:val="CommentText"/>
        <w:numPr>
          <w:ilvl w:val="1"/>
          <w:numId w:val="13"/>
        </w:numPr>
        <w:spacing w:after="0" w:line="240" w:lineRule="auto"/>
        <w:ind w:left="2160" w:hanging="360"/>
        <w:rPr>
          <w:szCs w:val="24"/>
        </w:rPr>
      </w:pPr>
      <w:r>
        <w:rPr>
          <w:szCs w:val="24"/>
        </w:rPr>
        <w:t>Programs should have multifaceted involvement from local, state and federal programs and agencies; there should be a range of information and education options available</w:t>
      </w:r>
    </w:p>
    <w:p w14:paraId="19D91852" w14:textId="77777777" w:rsidR="008B5A8C" w:rsidRPr="00543C44" w:rsidRDefault="008B5A8C" w:rsidP="008B5A8C">
      <w:pPr>
        <w:pStyle w:val="CommentText"/>
        <w:numPr>
          <w:ilvl w:val="0"/>
          <w:numId w:val="13"/>
        </w:numPr>
        <w:spacing w:after="0" w:line="240" w:lineRule="auto"/>
        <w:ind w:left="720" w:hanging="450"/>
        <w:rPr>
          <w:szCs w:val="24"/>
        </w:rPr>
      </w:pPr>
      <w:r w:rsidRPr="00543C44">
        <w:rPr>
          <w:szCs w:val="24"/>
        </w:rPr>
        <w:lastRenderedPageBreak/>
        <w:t>Plan implementation schedule</w:t>
      </w:r>
    </w:p>
    <w:p w14:paraId="3886BC29" w14:textId="77777777" w:rsidR="008B5A8C" w:rsidRDefault="008B5A8C" w:rsidP="008B5A8C">
      <w:pPr>
        <w:pStyle w:val="CommentText"/>
        <w:numPr>
          <w:ilvl w:val="1"/>
          <w:numId w:val="13"/>
        </w:numPr>
        <w:spacing w:after="0" w:line="240" w:lineRule="auto"/>
        <w:ind w:left="2160" w:hanging="360"/>
        <w:rPr>
          <w:szCs w:val="24"/>
        </w:rPr>
      </w:pPr>
      <w:r>
        <w:rPr>
          <w:szCs w:val="24"/>
        </w:rPr>
        <w:t>Identify timeline of implementation of actions with specifics on what entity will accomplish the actions including monitoring</w:t>
      </w:r>
    </w:p>
    <w:p w14:paraId="23ED377B" w14:textId="77777777" w:rsidR="008B5A8C" w:rsidRPr="00543C44" w:rsidRDefault="008B5A8C" w:rsidP="008B5A8C">
      <w:pPr>
        <w:pStyle w:val="CommentText"/>
        <w:numPr>
          <w:ilvl w:val="1"/>
          <w:numId w:val="13"/>
        </w:numPr>
        <w:spacing w:after="0" w:line="240" w:lineRule="auto"/>
        <w:ind w:left="2160" w:hanging="360"/>
        <w:rPr>
          <w:szCs w:val="24"/>
        </w:rPr>
      </w:pPr>
      <w:r>
        <w:rPr>
          <w:szCs w:val="24"/>
        </w:rPr>
        <w:t xml:space="preserve">Schedule should address short-, mid- and long-term actions </w:t>
      </w:r>
    </w:p>
    <w:p w14:paraId="5E762134" w14:textId="77777777" w:rsidR="008B5A8C" w:rsidRPr="00543C44" w:rsidRDefault="008B5A8C" w:rsidP="008B5A8C">
      <w:pPr>
        <w:pStyle w:val="CommentText"/>
        <w:numPr>
          <w:ilvl w:val="0"/>
          <w:numId w:val="13"/>
        </w:numPr>
        <w:spacing w:after="0" w:line="240" w:lineRule="auto"/>
        <w:ind w:left="720" w:hanging="450"/>
        <w:rPr>
          <w:szCs w:val="24"/>
        </w:rPr>
      </w:pPr>
      <w:r>
        <w:rPr>
          <w:szCs w:val="24"/>
        </w:rPr>
        <w:t>Implementation and tracking of measurable milestones to ensure benchmarks of success are being addressed</w:t>
      </w:r>
    </w:p>
    <w:p w14:paraId="74E4B894" w14:textId="77777777" w:rsidR="008B5A8C" w:rsidRPr="00543C44" w:rsidRDefault="008B5A8C" w:rsidP="008B5A8C">
      <w:pPr>
        <w:pStyle w:val="CommentText"/>
        <w:numPr>
          <w:ilvl w:val="1"/>
          <w:numId w:val="13"/>
        </w:numPr>
        <w:spacing w:after="0" w:line="240" w:lineRule="auto"/>
        <w:ind w:left="2160" w:hanging="360"/>
        <w:rPr>
          <w:szCs w:val="24"/>
        </w:rPr>
      </w:pPr>
      <w:r>
        <w:rPr>
          <w:szCs w:val="24"/>
        </w:rPr>
        <w:t>Milestones should be measurable and have a clear timeframe on when the milestone should be measured</w:t>
      </w:r>
    </w:p>
    <w:p w14:paraId="058A0D2A" w14:textId="77777777" w:rsidR="008B5A8C" w:rsidRPr="00543C44" w:rsidRDefault="008B5A8C" w:rsidP="008B5A8C">
      <w:pPr>
        <w:pStyle w:val="CommentText"/>
        <w:numPr>
          <w:ilvl w:val="0"/>
          <w:numId w:val="13"/>
        </w:numPr>
        <w:spacing w:after="0" w:line="240" w:lineRule="auto"/>
        <w:ind w:left="720" w:hanging="450"/>
        <w:rPr>
          <w:szCs w:val="24"/>
        </w:rPr>
      </w:pPr>
      <w:r>
        <w:rPr>
          <w:szCs w:val="24"/>
        </w:rPr>
        <w:t>Indicator</w:t>
      </w:r>
      <w:r w:rsidRPr="00543C44">
        <w:rPr>
          <w:szCs w:val="24"/>
        </w:rPr>
        <w:t xml:space="preserve"> to measure progress toward meeting watershed goals</w:t>
      </w:r>
    </w:p>
    <w:p w14:paraId="1C27C06E" w14:textId="77777777" w:rsidR="008B5A8C" w:rsidRPr="00543C44" w:rsidRDefault="008B5A8C" w:rsidP="008B5A8C">
      <w:pPr>
        <w:pStyle w:val="CommentText"/>
        <w:numPr>
          <w:ilvl w:val="1"/>
          <w:numId w:val="13"/>
        </w:numPr>
        <w:spacing w:after="0" w:line="240" w:lineRule="auto"/>
        <w:ind w:left="2160" w:hanging="360"/>
        <w:rPr>
          <w:szCs w:val="24"/>
        </w:rPr>
      </w:pPr>
      <w:r>
        <w:rPr>
          <w:szCs w:val="24"/>
        </w:rPr>
        <w:t>Direct</w:t>
      </w:r>
      <w:r w:rsidRPr="00543C44">
        <w:rPr>
          <w:szCs w:val="24"/>
        </w:rPr>
        <w:t xml:space="preserve"> measurements (such as bacterial counts) </w:t>
      </w:r>
      <w:r>
        <w:rPr>
          <w:szCs w:val="24"/>
        </w:rPr>
        <w:t>and</w:t>
      </w:r>
      <w:r w:rsidRPr="00543C44">
        <w:rPr>
          <w:szCs w:val="24"/>
        </w:rPr>
        <w:t xml:space="preserve"> indirect measurements (such as number of beach closings</w:t>
      </w:r>
      <w:r>
        <w:rPr>
          <w:szCs w:val="24"/>
        </w:rPr>
        <w:t>, photographs, etc.</w:t>
      </w:r>
      <w:r w:rsidRPr="00543C44">
        <w:rPr>
          <w:szCs w:val="24"/>
        </w:rPr>
        <w:t>)</w:t>
      </w:r>
      <w:r>
        <w:rPr>
          <w:szCs w:val="24"/>
        </w:rPr>
        <w:t xml:space="preserve"> that can indicate whether substantial progress is being made</w:t>
      </w:r>
    </w:p>
    <w:p w14:paraId="3C0DE9F8" w14:textId="77777777" w:rsidR="008B5A8C" w:rsidRPr="00543C44" w:rsidRDefault="008B5A8C" w:rsidP="008B5A8C">
      <w:pPr>
        <w:pStyle w:val="CommentText"/>
        <w:numPr>
          <w:ilvl w:val="1"/>
          <w:numId w:val="13"/>
        </w:numPr>
        <w:spacing w:after="0" w:line="240" w:lineRule="auto"/>
        <w:ind w:left="2160" w:hanging="360"/>
        <w:rPr>
          <w:szCs w:val="24"/>
        </w:rPr>
      </w:pPr>
      <w:r w:rsidRPr="00543C44">
        <w:rPr>
          <w:szCs w:val="24"/>
        </w:rPr>
        <w:t>Should address how to proceed/modify strategies if interim goals are not being met</w:t>
      </w:r>
    </w:p>
    <w:p w14:paraId="7CD596CC" w14:textId="77777777" w:rsidR="008B5A8C" w:rsidRPr="00543C44" w:rsidRDefault="008B5A8C" w:rsidP="008B5A8C">
      <w:pPr>
        <w:pStyle w:val="CommentText"/>
        <w:numPr>
          <w:ilvl w:val="0"/>
          <w:numId w:val="13"/>
        </w:numPr>
        <w:spacing w:after="0" w:line="240" w:lineRule="auto"/>
        <w:ind w:left="720" w:hanging="450"/>
        <w:rPr>
          <w:szCs w:val="24"/>
        </w:rPr>
      </w:pPr>
      <w:r w:rsidRPr="00543C44">
        <w:rPr>
          <w:szCs w:val="24"/>
        </w:rPr>
        <w:t xml:space="preserve">Monitoring component to evaluate </w:t>
      </w:r>
      <w:r>
        <w:rPr>
          <w:szCs w:val="24"/>
        </w:rPr>
        <w:t>effectiveness of plan</w:t>
      </w:r>
    </w:p>
    <w:p w14:paraId="1CAF9346" w14:textId="290709CB" w:rsidR="00A8760D" w:rsidRPr="002B2F33" w:rsidRDefault="008B5A8C" w:rsidP="008B5A8C">
      <w:pPr>
        <w:spacing w:after="0" w:line="240" w:lineRule="auto"/>
      </w:pPr>
      <w:r>
        <w:rPr>
          <w:szCs w:val="24"/>
        </w:rPr>
        <w:t>Monitoring should be of the load reduction goals to measure progress towards water quality improvement</w:t>
      </w:r>
    </w:p>
    <w:p w14:paraId="15044901" w14:textId="77777777" w:rsidR="00B2467D" w:rsidRDefault="00B2467D" w:rsidP="00520065"/>
    <w:p w14:paraId="607179D0" w14:textId="77777777" w:rsidR="00DF7110" w:rsidRPr="00B2467D" w:rsidRDefault="00DF7110" w:rsidP="00B2467D">
      <w:r w:rsidRPr="004541F5">
        <w:br w:type="page"/>
      </w:r>
    </w:p>
    <w:p w14:paraId="7C5B0137" w14:textId="77777777" w:rsidR="00D9436A" w:rsidRDefault="00D9436A" w:rsidP="00D9436A">
      <w:pPr>
        <w:pStyle w:val="Heading1"/>
      </w:pPr>
      <w:bookmarkStart w:id="25" w:name="_Toc477448527"/>
      <w:bookmarkEnd w:id="17"/>
      <w:bookmarkEnd w:id="18"/>
      <w:r>
        <w:lastRenderedPageBreak/>
        <w:t>Watershed Conditions</w:t>
      </w:r>
      <w:bookmarkEnd w:id="25"/>
    </w:p>
    <w:p w14:paraId="4A4AA752" w14:textId="77777777" w:rsidR="00675B3A" w:rsidRDefault="008B1379">
      <w:pPr>
        <w:spacing w:after="0" w:line="240" w:lineRule="auto"/>
      </w:pPr>
      <w:r>
        <w:t xml:space="preserve">[This plan seeks to address water quality through the management </w:t>
      </w:r>
      <w:r w:rsidR="0033249B">
        <w:t>of stormwater runoff. Summarize how this relates to the watershed]</w:t>
      </w:r>
    </w:p>
    <w:p w14:paraId="2D01D6DF" w14:textId="77777777" w:rsidR="00E102B0" w:rsidRDefault="00E102B0">
      <w:pPr>
        <w:spacing w:after="0" w:line="240" w:lineRule="auto"/>
      </w:pPr>
    </w:p>
    <w:p w14:paraId="3A9CF9EF" w14:textId="77777777" w:rsidR="00675B3A" w:rsidRDefault="00675B3A" w:rsidP="00675B3A">
      <w:pPr>
        <w:pStyle w:val="Heading2"/>
      </w:pPr>
      <w:bookmarkStart w:id="26" w:name="_Toc477448528"/>
      <w:r>
        <w:t>Water Quality</w:t>
      </w:r>
      <w:bookmarkEnd w:id="26"/>
    </w:p>
    <w:p w14:paraId="332D2642" w14:textId="25D36D05" w:rsidR="00675B3A" w:rsidRDefault="00675B3A" w:rsidP="00675B3A">
      <w:r>
        <w:t>[</w:t>
      </w:r>
      <w:r w:rsidR="00B7388A">
        <w:t>Consider describing and including the following information</w:t>
      </w:r>
      <w:r w:rsidR="00415C48" w:rsidRPr="00415C48">
        <w:t xml:space="preserve"> </w:t>
      </w:r>
      <w:r w:rsidR="00415C48">
        <w:t>if it is relevant to the watershed, only include information that is applicable to the goals and objectives of the watershed</w:t>
      </w:r>
      <w:r w:rsidR="00B7388A">
        <w:t>:</w:t>
      </w:r>
    </w:p>
    <w:p w14:paraId="5A8798CB" w14:textId="0DEE0EEE" w:rsidR="005150E2" w:rsidRPr="005150E2" w:rsidRDefault="005150E2" w:rsidP="005150E2">
      <w:pPr>
        <w:pStyle w:val="ListParagraph"/>
        <w:numPr>
          <w:ilvl w:val="0"/>
          <w:numId w:val="11"/>
        </w:numPr>
        <w:rPr>
          <w:rFonts w:cs="Calibri"/>
        </w:rPr>
      </w:pPr>
      <w:r>
        <w:rPr>
          <w:rFonts w:cs="Calibri"/>
        </w:rPr>
        <w:t>Locations of water monitoring stations, include who manages the stations and how regularly data is collected (see Chapter 5.1 of the guidebook)</w:t>
      </w:r>
    </w:p>
    <w:p w14:paraId="6621830C" w14:textId="6207A667" w:rsidR="00675B3A" w:rsidRDefault="00675B3A" w:rsidP="0024360B">
      <w:pPr>
        <w:pStyle w:val="ListParagraph"/>
        <w:numPr>
          <w:ilvl w:val="0"/>
          <w:numId w:val="11"/>
        </w:numPr>
      </w:pPr>
      <w:r>
        <w:t>Designated and desired uses</w:t>
      </w:r>
      <w:r w:rsidR="00DA40E3">
        <w:t xml:space="preserve"> (see Chapter 2 of the guidebook)</w:t>
      </w:r>
    </w:p>
    <w:p w14:paraId="2EAD51BB" w14:textId="08146FA6" w:rsidR="00E102B0" w:rsidRDefault="00E102B0" w:rsidP="0024360B">
      <w:pPr>
        <w:pStyle w:val="ListParagraph"/>
        <w:numPr>
          <w:ilvl w:val="0"/>
          <w:numId w:val="11"/>
        </w:numPr>
      </w:pPr>
      <w:r>
        <w:t xml:space="preserve">1-year, 24-hour </w:t>
      </w:r>
      <w:r w:rsidR="002667C8">
        <w:t xml:space="preserve">storm model </w:t>
      </w:r>
      <w:r w:rsidR="009B5C5A">
        <w:t>depth</w:t>
      </w:r>
      <w:r w:rsidR="002667C8">
        <w:t xml:space="preserve"> frequency in inches</w:t>
      </w:r>
      <w:r w:rsidR="00DA40E3">
        <w:t xml:space="preserve"> (see Chapter 5.3.6 in the guidebook)</w:t>
      </w:r>
    </w:p>
    <w:p w14:paraId="4A253BC3" w14:textId="5DB30FFC" w:rsidR="00675B3A" w:rsidRDefault="00675B3A" w:rsidP="0024360B">
      <w:pPr>
        <w:pStyle w:val="ListParagraph"/>
        <w:numPr>
          <w:ilvl w:val="0"/>
          <w:numId w:val="11"/>
        </w:numPr>
      </w:pPr>
      <w:r>
        <w:t>Federal and state water quality designations; if available represent this with a map of the watershed and the water quality designations</w:t>
      </w:r>
      <w:r w:rsidR="00DA40E3">
        <w:t xml:space="preserve"> (see Chapter 2 and Section 5.1)</w:t>
      </w:r>
    </w:p>
    <w:p w14:paraId="117296F6" w14:textId="100028D6" w:rsidR="00675B3A" w:rsidRDefault="00675B3A" w:rsidP="0024360B">
      <w:pPr>
        <w:pStyle w:val="ListParagraph"/>
        <w:numPr>
          <w:ilvl w:val="1"/>
          <w:numId w:val="11"/>
        </w:numPr>
      </w:pPr>
      <w:r>
        <w:t>303(d) listing</w:t>
      </w:r>
      <w:r w:rsidR="00DA40E3">
        <w:t xml:space="preserve"> </w:t>
      </w:r>
    </w:p>
    <w:p w14:paraId="74161D27" w14:textId="5EBF0AD2" w:rsidR="00E102B0" w:rsidRDefault="00E102B0" w:rsidP="0024360B">
      <w:pPr>
        <w:pStyle w:val="ListParagraph"/>
        <w:numPr>
          <w:ilvl w:val="1"/>
          <w:numId w:val="11"/>
        </w:numPr>
      </w:pPr>
      <w:r>
        <w:t>305(b) Report summary</w:t>
      </w:r>
      <w:r w:rsidR="00DA40E3">
        <w:t xml:space="preserve"> </w:t>
      </w:r>
    </w:p>
    <w:p w14:paraId="0F694D71" w14:textId="65409139" w:rsidR="00675B3A" w:rsidRDefault="00E102B0" w:rsidP="0024360B">
      <w:pPr>
        <w:pStyle w:val="ListParagraph"/>
        <w:numPr>
          <w:ilvl w:val="1"/>
          <w:numId w:val="11"/>
        </w:numPr>
      </w:pPr>
      <w:r>
        <w:t xml:space="preserve">Federal water quality classification </w:t>
      </w:r>
      <w:r w:rsidR="00675B3A">
        <w:t>(Category 1-5)</w:t>
      </w:r>
      <w:r w:rsidR="00DA40E3">
        <w:t xml:space="preserve"> </w:t>
      </w:r>
    </w:p>
    <w:p w14:paraId="55CCADA8" w14:textId="14AA319F" w:rsidR="00675B3A" w:rsidRDefault="00675B3A" w:rsidP="0024360B">
      <w:pPr>
        <w:pStyle w:val="ListParagraph"/>
        <w:numPr>
          <w:ilvl w:val="1"/>
          <w:numId w:val="11"/>
        </w:numPr>
      </w:pPr>
      <w:r>
        <w:t>State water quality classification</w:t>
      </w:r>
      <w:r w:rsidR="00DA40E3">
        <w:t xml:space="preserve"> </w:t>
      </w:r>
    </w:p>
    <w:p w14:paraId="282EFC6B" w14:textId="7114C634" w:rsidR="00E102B0" w:rsidRDefault="00E102B0" w:rsidP="0024360B">
      <w:pPr>
        <w:pStyle w:val="ListParagraph"/>
        <w:numPr>
          <w:ilvl w:val="1"/>
          <w:numId w:val="11"/>
        </w:numPr>
      </w:pPr>
      <w:r>
        <w:t>Impairment statuses</w:t>
      </w:r>
      <w:r w:rsidR="00DA40E3">
        <w:t xml:space="preserve"> </w:t>
      </w:r>
    </w:p>
    <w:p w14:paraId="2D966E69" w14:textId="36F9BB32" w:rsidR="00F84621" w:rsidRDefault="00F84621" w:rsidP="0024360B">
      <w:pPr>
        <w:pStyle w:val="ListParagraph"/>
        <w:numPr>
          <w:ilvl w:val="0"/>
          <w:numId w:val="11"/>
        </w:numPr>
      </w:pPr>
      <w:r>
        <w:t>Any additio</w:t>
      </w:r>
      <w:r w:rsidR="005C5CDE">
        <w:t>nal water designations or categorizations</w:t>
      </w:r>
      <w:r>
        <w:t>:</w:t>
      </w:r>
      <w:r w:rsidR="00DA40E3">
        <w:t xml:space="preserve"> (see Chapter 2 and Section 5.1</w:t>
      </w:r>
      <w:r w:rsidR="00DA40E3" w:rsidRPr="00DA40E3">
        <w:t xml:space="preserve"> </w:t>
      </w:r>
      <w:r w:rsidR="00DA40E3">
        <w:t>and Table 5-3 of the guidebook)</w:t>
      </w:r>
    </w:p>
    <w:p w14:paraId="7F168E4E" w14:textId="77777777" w:rsidR="0033249B" w:rsidRDefault="0033249B" w:rsidP="0024360B">
      <w:pPr>
        <w:pStyle w:val="ListParagraph"/>
        <w:numPr>
          <w:ilvl w:val="1"/>
          <w:numId w:val="11"/>
        </w:numPr>
      </w:pPr>
      <w:r>
        <w:t>Aquatic life habitat</w:t>
      </w:r>
    </w:p>
    <w:p w14:paraId="1F5E3036" w14:textId="77777777" w:rsidR="0033249B" w:rsidRDefault="0033249B" w:rsidP="0024360B">
      <w:pPr>
        <w:pStyle w:val="ListParagraph"/>
        <w:numPr>
          <w:ilvl w:val="1"/>
          <w:numId w:val="11"/>
        </w:numPr>
      </w:pPr>
      <w:r>
        <w:t>Recreational (number of closures or advisories per year, etc.)</w:t>
      </w:r>
    </w:p>
    <w:p w14:paraId="7B6C546A" w14:textId="77777777" w:rsidR="0033249B" w:rsidRDefault="0033249B" w:rsidP="0024360B">
      <w:pPr>
        <w:pStyle w:val="ListParagraph"/>
        <w:numPr>
          <w:ilvl w:val="1"/>
          <w:numId w:val="11"/>
        </w:numPr>
      </w:pPr>
      <w:r>
        <w:t>Shellfishing use</w:t>
      </w:r>
    </w:p>
    <w:p w14:paraId="05EF6DAF" w14:textId="77777777" w:rsidR="0033249B" w:rsidRDefault="0033249B" w:rsidP="0024360B">
      <w:pPr>
        <w:pStyle w:val="ListParagraph"/>
        <w:numPr>
          <w:ilvl w:val="1"/>
          <w:numId w:val="11"/>
        </w:numPr>
      </w:pPr>
      <w:r>
        <w:t>Water supply</w:t>
      </w:r>
    </w:p>
    <w:p w14:paraId="4D4F79C3" w14:textId="5E4E299D" w:rsidR="008B1379" w:rsidRDefault="008B1379" w:rsidP="0024360B">
      <w:pPr>
        <w:pStyle w:val="ListParagraph"/>
        <w:numPr>
          <w:ilvl w:val="0"/>
          <w:numId w:val="11"/>
        </w:numPr>
      </w:pPr>
      <w:r>
        <w:t>TMDL summary (if available)</w:t>
      </w:r>
      <w:r w:rsidR="00DA40E3">
        <w:t xml:space="preserve"> (see Chapter 2 and Section 5.1)</w:t>
      </w:r>
    </w:p>
    <w:p w14:paraId="7CFF079A" w14:textId="4C6E2FAF" w:rsidR="004464A5" w:rsidRDefault="004464A5" w:rsidP="0024360B">
      <w:pPr>
        <w:pStyle w:val="ListParagraph"/>
        <w:numPr>
          <w:ilvl w:val="0"/>
          <w:numId w:val="11"/>
        </w:numPr>
      </w:pPr>
      <w:r>
        <w:t>Shellfish Sanitation reports (if available)</w:t>
      </w:r>
      <w:r w:rsidR="00DA40E3">
        <w:t xml:space="preserve"> (see Chapter 2, 5.3.1 and Table 5-3 of the guidebook)</w:t>
      </w:r>
    </w:p>
    <w:p w14:paraId="5ED39003" w14:textId="1816B387" w:rsidR="008B1379" w:rsidRDefault="008B1379" w:rsidP="0024360B">
      <w:pPr>
        <w:pStyle w:val="ListParagraph"/>
        <w:numPr>
          <w:ilvl w:val="0"/>
          <w:numId w:val="11"/>
        </w:numPr>
      </w:pPr>
      <w:r>
        <w:t>Water monitoring findings</w:t>
      </w:r>
      <w:r w:rsidR="00DA40E3">
        <w:t xml:space="preserve"> (see Section 5.1 and Table 5-3 of the guidebook)</w:t>
      </w:r>
    </w:p>
    <w:p w14:paraId="7548A0AC" w14:textId="77777777" w:rsidR="008B1379" w:rsidRDefault="008B1379" w:rsidP="0024360B">
      <w:pPr>
        <w:pStyle w:val="ListParagraph"/>
        <w:numPr>
          <w:ilvl w:val="1"/>
          <w:numId w:val="11"/>
        </w:numPr>
      </w:pPr>
      <w:r>
        <w:t xml:space="preserve">Chemical, biological </w:t>
      </w:r>
      <w:r w:rsidR="0033249B">
        <w:t>and/</w:t>
      </w:r>
      <w:r>
        <w:t>or nutrient findings (historic and present)</w:t>
      </w:r>
    </w:p>
    <w:p w14:paraId="7E48E1AA" w14:textId="77777777" w:rsidR="0033249B" w:rsidRDefault="0033249B" w:rsidP="0024360B">
      <w:pPr>
        <w:pStyle w:val="ListParagraph"/>
        <w:numPr>
          <w:ilvl w:val="1"/>
          <w:numId w:val="11"/>
        </w:numPr>
      </w:pPr>
      <w:r>
        <w:t>What organization has/is conducting the monitoring</w:t>
      </w:r>
    </w:p>
    <w:p w14:paraId="4D062846" w14:textId="77777777" w:rsidR="00E102B0" w:rsidRDefault="0033249B" w:rsidP="0024360B">
      <w:pPr>
        <w:pStyle w:val="ListParagraph"/>
        <w:numPr>
          <w:ilvl w:val="1"/>
          <w:numId w:val="11"/>
        </w:numPr>
      </w:pPr>
      <w:r>
        <w:t>Frequency of monitoring</w:t>
      </w:r>
    </w:p>
    <w:p w14:paraId="0043E677" w14:textId="2EC0D7BA" w:rsidR="0033249B" w:rsidRDefault="0033249B" w:rsidP="0024360B">
      <w:pPr>
        <w:pStyle w:val="ListParagraph"/>
        <w:numPr>
          <w:ilvl w:val="0"/>
          <w:numId w:val="11"/>
        </w:numPr>
      </w:pPr>
      <w:r>
        <w:t>Additional water quality issues:</w:t>
      </w:r>
      <w:r w:rsidR="00DA40E3">
        <w:t xml:space="preserve"> (see Section 5.1 and Table 5-3 of the guidebook)</w:t>
      </w:r>
    </w:p>
    <w:p w14:paraId="47ED1F53" w14:textId="77777777" w:rsidR="0033249B" w:rsidRDefault="0033249B" w:rsidP="0024360B">
      <w:pPr>
        <w:pStyle w:val="ListParagraph"/>
        <w:numPr>
          <w:ilvl w:val="1"/>
          <w:numId w:val="11"/>
        </w:numPr>
      </w:pPr>
      <w:r>
        <w:t>Erosion</w:t>
      </w:r>
    </w:p>
    <w:p w14:paraId="6ED7808D" w14:textId="77777777" w:rsidR="0033249B" w:rsidRDefault="0033249B" w:rsidP="0024360B">
      <w:pPr>
        <w:pStyle w:val="ListParagraph"/>
        <w:numPr>
          <w:ilvl w:val="1"/>
          <w:numId w:val="11"/>
        </w:numPr>
      </w:pPr>
      <w:r>
        <w:t>Flooding</w:t>
      </w:r>
    </w:p>
    <w:p w14:paraId="5C6BA1CC" w14:textId="19D25B93" w:rsidR="0033249B" w:rsidRDefault="007462C1" w:rsidP="0024360B">
      <w:pPr>
        <w:pStyle w:val="ListParagraph"/>
        <w:numPr>
          <w:ilvl w:val="1"/>
          <w:numId w:val="11"/>
        </w:numPr>
      </w:pPr>
      <w:r>
        <w:t>Sedimentation]</w:t>
      </w:r>
    </w:p>
    <w:p w14:paraId="282B03A0" w14:textId="77777777" w:rsidR="005C5CDE" w:rsidRDefault="00F84621" w:rsidP="00E102B0">
      <w:r>
        <w:t xml:space="preserve"> </w:t>
      </w:r>
    </w:p>
    <w:p w14:paraId="1536D5EA" w14:textId="77777777" w:rsidR="005C5CDE" w:rsidRDefault="005C5CDE" w:rsidP="005C5CDE">
      <w:pPr>
        <w:pStyle w:val="Heading2"/>
      </w:pPr>
      <w:bookmarkStart w:id="27" w:name="_Toc477448529"/>
      <w:r>
        <w:lastRenderedPageBreak/>
        <w:t>Source Assessment</w:t>
      </w:r>
      <w:bookmarkEnd w:id="27"/>
    </w:p>
    <w:p w14:paraId="73B91BBD" w14:textId="3E90571F" w:rsidR="008B1379" w:rsidRDefault="005C5CDE" w:rsidP="005C5CDE">
      <w:r>
        <w:t>[</w:t>
      </w:r>
      <w:r w:rsidR="00825DDD">
        <w:rPr>
          <w:i/>
        </w:rPr>
        <w:t xml:space="preserve">See Chapter 5.4 in the guidebook. </w:t>
      </w:r>
      <w:r>
        <w:t xml:space="preserve">The primary source being addressed through this management plan will be stormwater runoff, which </w:t>
      </w:r>
      <w:r w:rsidR="00A81FEC">
        <w:t>transports</w:t>
      </w:r>
      <w:r>
        <w:t xml:space="preserve"> pollutants</w:t>
      </w:r>
      <w:r w:rsidR="00A81FEC">
        <w:t xml:space="preserve"> to waterways</w:t>
      </w:r>
      <w:r>
        <w:t>.</w:t>
      </w:r>
      <w:r w:rsidR="008B1379">
        <w:t xml:space="preserve"> That being said, it is important to recognize sources of pollution and to consider </w:t>
      </w:r>
      <w:r w:rsidR="007C0013">
        <w:t>the effects of</w:t>
      </w:r>
      <w:r w:rsidR="008B1379">
        <w:t xml:space="preserve"> point and nonpoint source pollution </w:t>
      </w:r>
      <w:r w:rsidR="007C0013">
        <w:t>on the watershed and how stormwater runoff could transport these pollutants.</w:t>
      </w:r>
      <w:r w:rsidR="0033249B">
        <w:t xml:space="preserve"> Summarize how these relate to the watershed.</w:t>
      </w:r>
      <w:r w:rsidR="008B1379">
        <w:t>]</w:t>
      </w:r>
    </w:p>
    <w:p w14:paraId="1F6A2889" w14:textId="76613BA7" w:rsidR="008B1379" w:rsidRDefault="008B1379" w:rsidP="008B1379">
      <w:pPr>
        <w:pStyle w:val="Heading3"/>
      </w:pPr>
      <w:r>
        <w:t>Nonpoint Source Pollution</w:t>
      </w:r>
    </w:p>
    <w:p w14:paraId="0B3A61B8" w14:textId="59C90441" w:rsidR="00B7388A" w:rsidRPr="00B7388A" w:rsidRDefault="00B7388A" w:rsidP="00B7388A">
      <w:r>
        <w:t>[Consider describing and including the following information</w:t>
      </w:r>
      <w:r w:rsidR="00415C48" w:rsidRPr="00415C48">
        <w:t xml:space="preserve"> </w:t>
      </w:r>
      <w:r w:rsidR="00415C48">
        <w:t>if it is relevant to the watershed, only include sources that are present in the watershed</w:t>
      </w:r>
      <w:r>
        <w:t>:</w:t>
      </w:r>
      <w:r w:rsidR="00DA40E3">
        <w:t xml:space="preserve"> (see Section 5.4.2 and Table 5-3 of the guidebook)</w:t>
      </w:r>
    </w:p>
    <w:p w14:paraId="46A1C172" w14:textId="77777777" w:rsidR="0033249B" w:rsidRDefault="0033249B" w:rsidP="0024360B">
      <w:pPr>
        <w:pStyle w:val="ListParagraph"/>
        <w:numPr>
          <w:ilvl w:val="0"/>
          <w:numId w:val="12"/>
        </w:numPr>
      </w:pPr>
      <w:r>
        <w:t>[Agriculture</w:t>
      </w:r>
    </w:p>
    <w:p w14:paraId="46871CAA" w14:textId="77777777" w:rsidR="0033249B" w:rsidRDefault="0033249B" w:rsidP="0024360B">
      <w:pPr>
        <w:pStyle w:val="ListParagraph"/>
        <w:numPr>
          <w:ilvl w:val="0"/>
          <w:numId w:val="12"/>
        </w:numPr>
      </w:pPr>
      <w:r>
        <w:t>Construction</w:t>
      </w:r>
    </w:p>
    <w:p w14:paraId="48636EF6" w14:textId="77777777" w:rsidR="0033249B" w:rsidRDefault="0033249B" w:rsidP="0024360B">
      <w:pPr>
        <w:pStyle w:val="ListParagraph"/>
        <w:numPr>
          <w:ilvl w:val="0"/>
          <w:numId w:val="12"/>
        </w:numPr>
      </w:pPr>
      <w:r>
        <w:t>Septic systems</w:t>
      </w:r>
    </w:p>
    <w:p w14:paraId="29A4BEF7" w14:textId="77777777" w:rsidR="0033249B" w:rsidRDefault="0033249B" w:rsidP="0024360B">
      <w:pPr>
        <w:pStyle w:val="ListParagraph"/>
        <w:numPr>
          <w:ilvl w:val="0"/>
          <w:numId w:val="12"/>
        </w:numPr>
      </w:pPr>
      <w:r>
        <w:t>Silviculture</w:t>
      </w:r>
    </w:p>
    <w:p w14:paraId="303EDD47" w14:textId="77777777" w:rsidR="00E975B2" w:rsidRDefault="0033249B" w:rsidP="0024360B">
      <w:pPr>
        <w:pStyle w:val="ListParagraph"/>
        <w:numPr>
          <w:ilvl w:val="0"/>
          <w:numId w:val="12"/>
        </w:numPr>
      </w:pPr>
      <w:r>
        <w:t>Stormwater Runoff</w:t>
      </w:r>
    </w:p>
    <w:p w14:paraId="76BBB492" w14:textId="77777777" w:rsidR="00E975B2" w:rsidRDefault="00E975B2" w:rsidP="0024360B">
      <w:pPr>
        <w:pStyle w:val="ListParagraph"/>
        <w:numPr>
          <w:ilvl w:val="1"/>
          <w:numId w:val="12"/>
        </w:numPr>
      </w:pPr>
      <w:r>
        <w:t>Fecal coliform</w:t>
      </w:r>
    </w:p>
    <w:p w14:paraId="1A0B45B2" w14:textId="77777777" w:rsidR="00E975B2" w:rsidRDefault="00E975B2" w:rsidP="0024360B">
      <w:pPr>
        <w:pStyle w:val="ListParagraph"/>
        <w:numPr>
          <w:ilvl w:val="1"/>
          <w:numId w:val="12"/>
        </w:numPr>
      </w:pPr>
      <w:r>
        <w:t>Nutrient from fertilizer</w:t>
      </w:r>
    </w:p>
    <w:p w14:paraId="3D7D6C7F" w14:textId="77777777" w:rsidR="00E975B2" w:rsidRDefault="00E975B2" w:rsidP="0024360B">
      <w:pPr>
        <w:pStyle w:val="ListParagraph"/>
        <w:numPr>
          <w:ilvl w:val="1"/>
          <w:numId w:val="12"/>
        </w:numPr>
      </w:pPr>
      <w:r>
        <w:t>Pesticides</w:t>
      </w:r>
    </w:p>
    <w:p w14:paraId="0FB80BC5" w14:textId="77777777" w:rsidR="00E975B2" w:rsidRDefault="00E975B2" w:rsidP="0024360B">
      <w:pPr>
        <w:pStyle w:val="ListParagraph"/>
        <w:numPr>
          <w:ilvl w:val="1"/>
          <w:numId w:val="12"/>
        </w:numPr>
      </w:pPr>
      <w:r>
        <w:t>Sedimentation</w:t>
      </w:r>
    </w:p>
    <w:p w14:paraId="22A850EC" w14:textId="77777777" w:rsidR="0033249B" w:rsidRDefault="0033249B" w:rsidP="0024360B">
      <w:pPr>
        <w:pStyle w:val="ListParagraph"/>
        <w:numPr>
          <w:ilvl w:val="0"/>
          <w:numId w:val="12"/>
        </w:numPr>
      </w:pPr>
      <w:r>
        <w:t>Wildlife]</w:t>
      </w:r>
    </w:p>
    <w:p w14:paraId="2E3524BC" w14:textId="77777777" w:rsidR="0033249B" w:rsidRDefault="0033249B" w:rsidP="0033249B"/>
    <w:p w14:paraId="47CF0036" w14:textId="4D36E518" w:rsidR="008B1379" w:rsidRDefault="008B1379" w:rsidP="008B1379">
      <w:pPr>
        <w:pStyle w:val="Heading3"/>
      </w:pPr>
      <w:r>
        <w:t>Point Sources</w:t>
      </w:r>
    </w:p>
    <w:p w14:paraId="0150E944" w14:textId="6D726FB1" w:rsidR="005C05BC" w:rsidRDefault="00B7388A" w:rsidP="005C05BC">
      <w:r>
        <w:t>[</w:t>
      </w:r>
      <w:r w:rsidR="005C05BC">
        <w:t xml:space="preserve">Point sources of pollution, unlike the diffuse non-point sources, are </w:t>
      </w:r>
      <w:r w:rsidR="005C05BC" w:rsidRPr="00FE6710">
        <w:t>any single identifiable source of pollution from which pollutants are discharged, such as a pipe</w:t>
      </w:r>
      <w:r w:rsidR="005C05BC">
        <w:t xml:space="preserve"> or</w:t>
      </w:r>
      <w:r w:rsidR="005C05BC" w:rsidRPr="00FE6710">
        <w:t xml:space="preserve"> ditch</w:t>
      </w:r>
      <w:r w:rsidR="005C05BC">
        <w:t xml:space="preserve">. They can pollute the water, but their effects can often be lessened or eliminated through management strategies. </w:t>
      </w:r>
    </w:p>
    <w:p w14:paraId="2BD7BB9B" w14:textId="47B2B81D" w:rsidR="00B7388A" w:rsidRPr="00B7388A" w:rsidRDefault="00B7388A" w:rsidP="00B7388A">
      <w:r>
        <w:t>Consider describing and including the following information</w:t>
      </w:r>
      <w:r w:rsidR="00415C48" w:rsidRPr="00415C48">
        <w:t xml:space="preserve"> </w:t>
      </w:r>
      <w:r w:rsidR="00415C48">
        <w:t>if it is relevant to the watershed, only include sources that are present in the watershed</w:t>
      </w:r>
      <w:r>
        <w:t>:</w:t>
      </w:r>
      <w:r w:rsidR="00DA40E3">
        <w:t xml:space="preserve"> (see Section 5.4.2 and Table 5-3 of the guidebook)</w:t>
      </w:r>
    </w:p>
    <w:p w14:paraId="4DFFB4A4" w14:textId="77777777" w:rsidR="00B7388A" w:rsidRPr="00B7388A" w:rsidRDefault="00B7388A" w:rsidP="00B7388A"/>
    <w:p w14:paraId="6B47EF22" w14:textId="77777777" w:rsidR="0033249B" w:rsidRDefault="0033249B" w:rsidP="0024360B">
      <w:pPr>
        <w:pStyle w:val="ListParagraph"/>
        <w:numPr>
          <w:ilvl w:val="0"/>
          <w:numId w:val="12"/>
        </w:numPr>
      </w:pPr>
      <w:r>
        <w:t>[NPDES permitted facilities (provide map with watershed boundary, if possible)</w:t>
      </w:r>
    </w:p>
    <w:p w14:paraId="41ADCB2F" w14:textId="5AFE302D" w:rsidR="0033249B" w:rsidRDefault="0033249B" w:rsidP="0024360B">
      <w:pPr>
        <w:pStyle w:val="ListParagraph"/>
        <w:numPr>
          <w:ilvl w:val="0"/>
          <w:numId w:val="12"/>
        </w:numPr>
      </w:pPr>
      <w:r>
        <w:t>CAFO permits</w:t>
      </w:r>
      <w:r w:rsidR="007C0013">
        <w:t xml:space="preserve"> (C</w:t>
      </w:r>
      <w:r w:rsidR="007C0013" w:rsidRPr="007C0013">
        <w:t>oncentrated animal feeding operation</w:t>
      </w:r>
      <w:r w:rsidR="007C0013">
        <w:t xml:space="preserve">. </w:t>
      </w:r>
      <w:r w:rsidR="007C0013" w:rsidRPr="007C0013">
        <w:t>The NPDES program regulates the discharge of pollutants from point sources to waters of the U.S. CAFOs are point sources, as defined by the </w:t>
      </w:r>
      <w:hyperlink r:id="rId19" w:history="1">
        <w:r w:rsidR="007C0013" w:rsidRPr="007C0013">
          <w:t>CWA [Section 502(14)] (PDF)</w:t>
        </w:r>
      </w:hyperlink>
      <w:r w:rsidR="007C0013">
        <w:t>)</w:t>
      </w:r>
      <w:r>
        <w:t xml:space="preserve"> (provide map with watershed boundary, if possible)</w:t>
      </w:r>
    </w:p>
    <w:p w14:paraId="4358B034" w14:textId="77777777" w:rsidR="0033249B" w:rsidRDefault="0033249B" w:rsidP="0024360B">
      <w:pPr>
        <w:pStyle w:val="ListParagraph"/>
        <w:numPr>
          <w:ilvl w:val="0"/>
          <w:numId w:val="12"/>
        </w:numPr>
      </w:pPr>
      <w:r>
        <w:lastRenderedPageBreak/>
        <w:t>Phase I and II Stormwater Permits (provide map with watershed boundary, if possible)</w:t>
      </w:r>
    </w:p>
    <w:p w14:paraId="3C6C8479" w14:textId="77777777" w:rsidR="0033249B" w:rsidRDefault="0033249B" w:rsidP="0024360B">
      <w:pPr>
        <w:pStyle w:val="ListParagraph"/>
        <w:numPr>
          <w:ilvl w:val="0"/>
          <w:numId w:val="12"/>
        </w:numPr>
      </w:pPr>
      <w:r>
        <w:t>Wastewater Treatment Plants (provide map with watershed boundary, if possible)]</w:t>
      </w:r>
    </w:p>
    <w:p w14:paraId="2A22D7AC" w14:textId="77777777" w:rsidR="008B1379" w:rsidRDefault="008B1379" w:rsidP="008B1379"/>
    <w:p w14:paraId="15B8A06D" w14:textId="1A025DCE" w:rsidR="008B1379" w:rsidRDefault="007C0013" w:rsidP="008B1379">
      <w:pPr>
        <w:pStyle w:val="Heading3"/>
      </w:pPr>
      <w:r>
        <w:t>Additional Sources</w:t>
      </w:r>
    </w:p>
    <w:p w14:paraId="67D56221" w14:textId="50F21312" w:rsidR="00B7388A" w:rsidRPr="00B7388A" w:rsidRDefault="00B7388A" w:rsidP="00B7388A">
      <w:r>
        <w:t>[Consider describing and including the following information</w:t>
      </w:r>
      <w:r w:rsidR="00415C48" w:rsidRPr="00415C48">
        <w:t xml:space="preserve"> </w:t>
      </w:r>
      <w:r w:rsidR="00415C48">
        <w:t>if it is relevant to the watershed, only include sources that are present in the watershed</w:t>
      </w:r>
      <w:r>
        <w:t>:</w:t>
      </w:r>
      <w:r w:rsidR="00DA40E3">
        <w:t xml:space="preserve"> (see Section 5.4.2, utilize EPA </w:t>
      </w:r>
      <w:hyperlink r:id="rId20" w:history="1">
        <w:r w:rsidR="00DA40E3" w:rsidRPr="00DA40E3">
          <w:rPr>
            <w:rStyle w:val="Hyperlink"/>
            <w:rFonts w:ascii="Calibri" w:hAnsi="Calibri"/>
          </w:rPr>
          <w:t>Envirofacts</w:t>
        </w:r>
      </w:hyperlink>
      <w:r w:rsidR="00DA40E3">
        <w:t xml:space="preserve"> and state waste management agency databases [Section 5.4.2.1] of the guidebook)</w:t>
      </w:r>
    </w:p>
    <w:p w14:paraId="66EF3F40" w14:textId="77777777" w:rsidR="0033249B" w:rsidRDefault="0033249B" w:rsidP="0024360B">
      <w:pPr>
        <w:pStyle w:val="ListParagraph"/>
        <w:numPr>
          <w:ilvl w:val="0"/>
          <w:numId w:val="12"/>
        </w:numPr>
      </w:pPr>
      <w:r>
        <w:t>[Brown Fields</w:t>
      </w:r>
    </w:p>
    <w:p w14:paraId="035A694C" w14:textId="77777777" w:rsidR="0033249B" w:rsidRDefault="0033249B" w:rsidP="0024360B">
      <w:pPr>
        <w:pStyle w:val="ListParagraph"/>
        <w:numPr>
          <w:ilvl w:val="0"/>
          <w:numId w:val="12"/>
        </w:numPr>
      </w:pPr>
      <w:r>
        <w:t>CERCLA Sites</w:t>
      </w:r>
    </w:p>
    <w:p w14:paraId="3E86436E" w14:textId="77777777" w:rsidR="0033249B" w:rsidRDefault="0033249B" w:rsidP="0024360B">
      <w:pPr>
        <w:pStyle w:val="ListParagraph"/>
        <w:numPr>
          <w:ilvl w:val="0"/>
          <w:numId w:val="12"/>
        </w:numPr>
      </w:pPr>
      <w:r>
        <w:t xml:space="preserve">Mining </w:t>
      </w:r>
    </w:p>
    <w:p w14:paraId="3FD59CFE" w14:textId="77777777" w:rsidR="0033249B" w:rsidRDefault="0033249B" w:rsidP="0024360B">
      <w:pPr>
        <w:pStyle w:val="ListParagraph"/>
        <w:numPr>
          <w:ilvl w:val="0"/>
          <w:numId w:val="12"/>
        </w:numPr>
      </w:pPr>
      <w:r>
        <w:t>RCRA sites</w:t>
      </w:r>
    </w:p>
    <w:p w14:paraId="00F48170" w14:textId="77777777" w:rsidR="0033249B" w:rsidRDefault="0033249B" w:rsidP="0024360B">
      <w:pPr>
        <w:pStyle w:val="ListParagraph"/>
        <w:numPr>
          <w:ilvl w:val="0"/>
          <w:numId w:val="12"/>
        </w:numPr>
      </w:pPr>
      <w:r>
        <w:t>Underground Storage Tanks</w:t>
      </w:r>
    </w:p>
    <w:p w14:paraId="5CFB0578" w14:textId="1DCC46AE" w:rsidR="00D9436A" w:rsidRPr="00B7388A" w:rsidRDefault="0033249B" w:rsidP="00B7388A">
      <w:pPr>
        <w:pStyle w:val="ListParagraph"/>
        <w:numPr>
          <w:ilvl w:val="0"/>
          <w:numId w:val="12"/>
        </w:numPr>
      </w:pPr>
      <w:r>
        <w:t xml:space="preserve">Other </w:t>
      </w:r>
      <w:r w:rsidR="0061018F">
        <w:t xml:space="preserve">hazardous </w:t>
      </w:r>
      <w:r>
        <w:t>pollutant sources]</w:t>
      </w:r>
      <w:r w:rsidR="00D9436A">
        <w:br w:type="page"/>
      </w:r>
    </w:p>
    <w:p w14:paraId="250DB977" w14:textId="77777777" w:rsidR="00E975B2" w:rsidRDefault="000C522E" w:rsidP="00E975B2">
      <w:pPr>
        <w:pStyle w:val="Heading1"/>
      </w:pPr>
      <w:bookmarkStart w:id="28" w:name="_Toc477448530"/>
      <w:r>
        <w:lastRenderedPageBreak/>
        <w:t>Runoff</w:t>
      </w:r>
      <w:r w:rsidR="00B16F50">
        <w:t xml:space="preserve"> Volume</w:t>
      </w:r>
      <w:r>
        <w:t xml:space="preserve"> Reduction</w:t>
      </w:r>
      <w:bookmarkEnd w:id="28"/>
    </w:p>
    <w:p w14:paraId="35AD3FBE" w14:textId="07F2D6D9" w:rsidR="00762236" w:rsidRDefault="00762236" w:rsidP="00762236">
      <w:pPr>
        <w:pStyle w:val="Heading2"/>
      </w:pPr>
      <w:bookmarkStart w:id="29" w:name="_Toc477448531"/>
      <w:r>
        <w:t>Volume Reduction Methodology</w:t>
      </w:r>
      <w:bookmarkEnd w:id="29"/>
    </w:p>
    <w:p w14:paraId="7C498067" w14:textId="459E3216" w:rsidR="00193792" w:rsidRDefault="00762236" w:rsidP="00193792">
      <w:commentRangeStart w:id="30"/>
      <w:r w:rsidRPr="00282EC0">
        <w:t xml:space="preserve">Coastal </w:t>
      </w:r>
      <w:r w:rsidR="00193792">
        <w:rPr>
          <w:rFonts w:cs="Open Sans"/>
        </w:rPr>
        <w:t>areas have</w:t>
      </w:r>
      <w:r w:rsidR="00193792" w:rsidRPr="00282EC0">
        <w:t xml:space="preserve"> undergone significant </w:t>
      </w:r>
      <w:r w:rsidR="00193792">
        <w:rPr>
          <w:rFonts w:cs="Open Sans"/>
        </w:rPr>
        <w:t>change</w:t>
      </w:r>
      <w:r w:rsidR="00193792" w:rsidRPr="00282EC0">
        <w:t xml:space="preserve"> as land</w:t>
      </w:r>
      <w:r w:rsidR="00193792">
        <w:t xml:space="preserve"> </w:t>
      </w:r>
      <w:r w:rsidR="00193792" w:rsidRPr="00282EC0">
        <w:t xml:space="preserve">use </w:t>
      </w:r>
      <w:r w:rsidR="00193792">
        <w:rPr>
          <w:rFonts w:cs="Open Sans"/>
        </w:rPr>
        <w:t>practices</w:t>
      </w:r>
      <w:r w:rsidR="00193792" w:rsidRPr="00282EC0">
        <w:t xml:space="preserve"> have intensified through the increase in agriculture, forestry</w:t>
      </w:r>
      <w:r w:rsidR="00193792">
        <w:t>, and development. Before</w:t>
      </w:r>
      <w:r w:rsidR="00193792">
        <w:rPr>
          <w:rFonts w:cs="Open Sans"/>
        </w:rPr>
        <w:t xml:space="preserve"> human alteration,</w:t>
      </w:r>
      <w:r w:rsidR="00193792" w:rsidRPr="00282EC0">
        <w:t xml:space="preserve"> </w:t>
      </w:r>
      <w:r w:rsidR="00193792">
        <w:t xml:space="preserve">more </w:t>
      </w:r>
      <w:r w:rsidR="00193792" w:rsidRPr="00282EC0">
        <w:t xml:space="preserve">rainwater </w:t>
      </w:r>
      <w:r w:rsidR="00193792">
        <w:rPr>
          <w:rFonts w:cs="Open Sans"/>
        </w:rPr>
        <w:t>was</w:t>
      </w:r>
      <w:r w:rsidR="00193792" w:rsidRPr="00282EC0">
        <w:t xml:space="preserve"> absorbed into the ground, evaporated</w:t>
      </w:r>
      <w:r w:rsidR="00193792">
        <w:t>,</w:t>
      </w:r>
      <w:r w:rsidR="00193792" w:rsidRPr="00282EC0">
        <w:t xml:space="preserve"> or used by vegetation</w:t>
      </w:r>
      <w:r w:rsidR="00193792">
        <w:t xml:space="preserve"> through natural hydrologic processes</w:t>
      </w:r>
      <w:r w:rsidR="00193792" w:rsidRPr="00282EC0">
        <w:t xml:space="preserve">. </w:t>
      </w:r>
      <w:r w:rsidR="00193792">
        <w:rPr>
          <w:rFonts w:cs="Open Sans"/>
        </w:rPr>
        <w:t xml:space="preserve">Specifically, when rainwater is absorbed through the ground, </w:t>
      </w:r>
      <w:r w:rsidR="00193792" w:rsidRPr="00282EC0">
        <w:t>bacteria</w:t>
      </w:r>
      <w:r w:rsidR="00193792">
        <w:t xml:space="preserve"> and other pollutants</w:t>
      </w:r>
      <w:r w:rsidR="00193792" w:rsidRPr="00282EC0">
        <w:t xml:space="preserve"> </w:t>
      </w:r>
      <w:r w:rsidR="00193792">
        <w:rPr>
          <w:rFonts w:cs="Open Sans"/>
        </w:rPr>
        <w:t>are substantially</w:t>
      </w:r>
      <w:r w:rsidR="00193792">
        <w:t xml:space="preserve"> filtered or eliminated</w:t>
      </w:r>
      <w:r w:rsidR="00193792" w:rsidRPr="00282EC0">
        <w:t xml:space="preserve"> </w:t>
      </w:r>
      <w:r w:rsidR="00193792">
        <w:rPr>
          <w:rFonts w:cs="Open Sans"/>
        </w:rPr>
        <w:t>through percolation</w:t>
      </w:r>
      <w:r w:rsidR="00193792" w:rsidRPr="00282EC0">
        <w:t xml:space="preserve">. </w:t>
      </w:r>
      <w:r w:rsidR="00193792" w:rsidRPr="004541F5">
        <w:rPr>
          <w:rFonts w:cs="Open Sans"/>
        </w:rPr>
        <w:t>Conventional</w:t>
      </w:r>
      <w:r w:rsidR="00193792" w:rsidRPr="00282EC0">
        <w:t xml:space="preserve"> land</w:t>
      </w:r>
      <w:r w:rsidR="00193792">
        <w:t xml:space="preserve"> </w:t>
      </w:r>
      <w:r w:rsidR="00193792" w:rsidRPr="00282EC0">
        <w:t>use practices circumvent natural hydrologic processes</w:t>
      </w:r>
      <w:r w:rsidR="00193792">
        <w:rPr>
          <w:rFonts w:cs="Open Sans"/>
        </w:rPr>
        <w:t xml:space="preserve">. </w:t>
      </w:r>
      <w:r w:rsidR="00193792">
        <w:t>Stormwater</w:t>
      </w:r>
      <w:r w:rsidR="00193792" w:rsidRPr="00497AAB">
        <w:t xml:space="preserve"> runoff has increased </w:t>
      </w:r>
      <w:r w:rsidR="00193792">
        <w:t xml:space="preserve">along coastal shorelines </w:t>
      </w:r>
      <w:r w:rsidR="00193792" w:rsidRPr="00497AAB">
        <w:t xml:space="preserve">as </w:t>
      </w:r>
      <w:r w:rsidR="00193792">
        <w:t>natural,</w:t>
      </w:r>
      <w:r w:rsidR="00193792" w:rsidRPr="00497AAB">
        <w:t xml:space="preserve"> vegetated </w:t>
      </w:r>
      <w:r w:rsidR="00193792">
        <w:t>environments</w:t>
      </w:r>
      <w:r w:rsidR="00193792" w:rsidRPr="00497AAB">
        <w:t xml:space="preserve"> </w:t>
      </w:r>
      <w:r w:rsidR="00193792">
        <w:t>are</w:t>
      </w:r>
      <w:r w:rsidR="00193792" w:rsidRPr="00497AAB">
        <w:t xml:space="preserve"> been developed, increasing the amount of impervious surface.</w:t>
      </w:r>
      <w:r w:rsidR="00193792">
        <w:t xml:space="preserve"> </w:t>
      </w:r>
      <w:r w:rsidR="00193792">
        <w:rPr>
          <w:rFonts w:cs="Open Sans"/>
        </w:rPr>
        <w:t>Rainwater is transported rapidly over impervious surfaces</w:t>
      </w:r>
      <w:r w:rsidR="00193792" w:rsidRPr="00282EC0">
        <w:t xml:space="preserve"> through connected conveyance systems, including ditches, pipes, parking lots, and </w:t>
      </w:r>
      <w:r w:rsidR="00193792">
        <w:t xml:space="preserve">open grassy areas like </w:t>
      </w:r>
      <w:r w:rsidR="00193792" w:rsidRPr="00282EC0">
        <w:t>yards</w:t>
      </w:r>
      <w:r w:rsidR="00193792">
        <w:rPr>
          <w:rFonts w:cs="Open Sans"/>
        </w:rPr>
        <w:t xml:space="preserve"> that are circumventing natural hydrologic processes</w:t>
      </w:r>
      <w:r w:rsidR="00193792" w:rsidRPr="004541F5">
        <w:rPr>
          <w:rFonts w:cs="Open Sans"/>
        </w:rPr>
        <w:t xml:space="preserve">. </w:t>
      </w:r>
      <w:r w:rsidR="00193792">
        <w:rPr>
          <w:rFonts w:cs="Open Sans"/>
        </w:rPr>
        <w:t>This excess surface water from a rain event is known as stormwater.</w:t>
      </w:r>
      <w:r w:rsidR="00193792" w:rsidRPr="00282EC0">
        <w:t xml:space="preserve"> The result is that during and after storms, rainwater passes quickly over the landscape </w:t>
      </w:r>
      <w:r w:rsidR="00193792">
        <w:rPr>
          <w:rFonts w:cs="Open Sans"/>
        </w:rPr>
        <w:t>collecting</w:t>
      </w:r>
      <w:r w:rsidR="00193792">
        <w:t xml:space="preserve"> bacteria, nutrients, </w:t>
      </w:r>
      <w:r w:rsidR="00193792">
        <w:rPr>
          <w:rFonts w:cs="Open Sans"/>
        </w:rPr>
        <w:t>chemical and physical</w:t>
      </w:r>
      <w:r w:rsidR="00193792" w:rsidRPr="00282EC0">
        <w:t xml:space="preserve"> pollution before flowing directly </w:t>
      </w:r>
      <w:r w:rsidR="00193792">
        <w:t>into coastal waters</w:t>
      </w:r>
      <w:r w:rsidR="00193792" w:rsidRPr="00282EC0">
        <w:t>.</w:t>
      </w:r>
      <w:r w:rsidR="00193792">
        <w:t xml:space="preserve"> Polluted water bodies negatively affect the environment, human health and coastal fishing and tourism industries. </w:t>
      </w:r>
      <w:r w:rsidR="00193792" w:rsidRPr="00497AAB">
        <w:t>Restoration and management techniques that</w:t>
      </w:r>
      <w:r w:rsidR="00193792">
        <w:t xml:space="preserve"> rely on stormwater reduction volume and that </w:t>
      </w:r>
      <w:r w:rsidR="00193792" w:rsidRPr="00497AAB">
        <w:t>mimic or resto</w:t>
      </w:r>
      <w:r w:rsidR="00193792">
        <w:t xml:space="preserve">re natural hydrology can reduce stormwater and </w:t>
      </w:r>
      <w:r w:rsidR="00193792" w:rsidRPr="00497AAB">
        <w:t>pollutant lo</w:t>
      </w:r>
      <w:r w:rsidR="00193792">
        <w:t>ads.</w:t>
      </w:r>
    </w:p>
    <w:p w14:paraId="2ACFE428" w14:textId="77777777" w:rsidR="00193792" w:rsidRDefault="00193792" w:rsidP="00193792">
      <w:pPr>
        <w:rPr>
          <w:rFonts w:cs="Calibri"/>
          <w:szCs w:val="24"/>
        </w:rPr>
      </w:pPr>
      <w:r>
        <w:rPr>
          <w:rFonts w:cs="Calibri"/>
          <w:szCs w:val="24"/>
        </w:rPr>
        <w:t xml:space="preserve">Intensive land uses overwhelm the effectiveness of conventional stormwater treatment systems. Conventional methods rely on peak flow storage but do not mitigate pollution and cannot keep up with increased pressure from usage. As impervious surfaces and stormwater runoff increase, hydrology is altered and can lead to an increase in sedimentation and erosion, ecosystem degradation and loss of aquatic biodiversity, degradation of water quality, and increased flooding. </w:t>
      </w:r>
    </w:p>
    <w:p w14:paraId="0470AC60" w14:textId="77777777" w:rsidR="00193792" w:rsidRDefault="00193792" w:rsidP="00193792">
      <w:r>
        <w:rPr>
          <w:rFonts w:cs="Open Sans"/>
        </w:rPr>
        <w:t>R</w:t>
      </w:r>
      <w:r w:rsidRPr="004541F5">
        <w:rPr>
          <w:rFonts w:cs="Open Sans"/>
        </w:rPr>
        <w:t>ather</w:t>
      </w:r>
      <w:r w:rsidRPr="00B8422B">
        <w:t xml:space="preserve"> than focusing on reducing sources of contamination or attempting to treat and remove bacteria </w:t>
      </w:r>
      <w:r>
        <w:t xml:space="preserve">and other pollutants </w:t>
      </w:r>
      <w:r w:rsidRPr="00B8422B">
        <w:t xml:space="preserve">from stormwater runoff, </w:t>
      </w:r>
      <w:r w:rsidRPr="0048331E">
        <w:rPr>
          <w:b/>
          <w:i/>
        </w:rPr>
        <w:t xml:space="preserve">the management techniques used focus on reducing the overall volume of stormwater runoff </w:t>
      </w:r>
      <w:r w:rsidRPr="0048331E">
        <w:rPr>
          <w:rFonts w:cs="Open Sans"/>
          <w:b/>
          <w:i/>
        </w:rPr>
        <w:t xml:space="preserve">to limit the conveyance </w:t>
      </w:r>
      <w:r w:rsidRPr="0048331E">
        <w:rPr>
          <w:b/>
          <w:i/>
        </w:rPr>
        <w:t>from the land into coastal waters</w:t>
      </w:r>
      <w:r w:rsidRPr="00B8422B">
        <w:rPr>
          <w:i/>
        </w:rPr>
        <w:t xml:space="preserve">. </w:t>
      </w:r>
      <w:r w:rsidRPr="00B8422B">
        <w:t>Low</w:t>
      </w:r>
      <w:r>
        <w:rPr>
          <w:rFonts w:cs="Open Sans"/>
        </w:rPr>
        <w:t xml:space="preserve"> impact development</w:t>
      </w:r>
      <w:r w:rsidRPr="00B8422B">
        <w:t xml:space="preserve"> (LID)</w:t>
      </w:r>
      <w:r>
        <w:t xml:space="preserve"> stormwater reduction </w:t>
      </w:r>
      <w:r w:rsidRPr="00B8422B">
        <w:t xml:space="preserve">practices can achieve this goal by replicating the natural hydrology and increasing infiltration of water into soils. </w:t>
      </w:r>
      <w:r>
        <w:rPr>
          <w:rFonts w:cs="Open Sans"/>
        </w:rPr>
        <w:t xml:space="preserve">LID practices are a form of land planning and engineering that primarily focus on mimicking natural hydrology of the area to limit stormwater runoff. </w:t>
      </w:r>
      <w:r>
        <w:t xml:space="preserve">For already developed locations stormwater reduction techniques can reduce the amount of stormwater entering waterways. </w:t>
      </w:r>
      <w:r w:rsidRPr="00B8422B">
        <w:t xml:space="preserve">The result </w:t>
      </w:r>
      <w:r>
        <w:rPr>
          <w:rFonts w:cs="Open Sans"/>
        </w:rPr>
        <w:t xml:space="preserve">of implementing </w:t>
      </w:r>
      <w:r>
        <w:t xml:space="preserve">stormwater reduction </w:t>
      </w:r>
      <w:r>
        <w:rPr>
          <w:rFonts w:cs="Open Sans"/>
        </w:rPr>
        <w:t xml:space="preserve">practices </w:t>
      </w:r>
      <w:r w:rsidRPr="00B8422B">
        <w:t xml:space="preserve">is that </w:t>
      </w:r>
      <w:r>
        <w:rPr>
          <w:rFonts w:cs="Open Sans"/>
        </w:rPr>
        <w:t>less</w:t>
      </w:r>
      <w:r w:rsidRPr="00B8422B">
        <w:t xml:space="preserve"> bacteria </w:t>
      </w:r>
      <w:r>
        <w:rPr>
          <w:rFonts w:cs="Open Sans"/>
        </w:rPr>
        <w:t xml:space="preserve">and pollutants are </w:t>
      </w:r>
      <w:r w:rsidRPr="00B8422B">
        <w:t xml:space="preserve">transported off the land and into </w:t>
      </w:r>
      <w:r>
        <w:rPr>
          <w:rFonts w:cs="Open Sans"/>
        </w:rPr>
        <w:t>water systems</w:t>
      </w:r>
      <w:r w:rsidRPr="00B8422B">
        <w:t>.</w:t>
      </w:r>
      <w:r>
        <w:t xml:space="preserve"> </w:t>
      </w:r>
    </w:p>
    <w:p w14:paraId="51F9D82F" w14:textId="02B419BB" w:rsidR="00762236" w:rsidRDefault="00193792" w:rsidP="00193792">
      <w:pPr>
        <w:rPr>
          <w:rFonts w:cs="Calibri"/>
          <w:szCs w:val="24"/>
        </w:rPr>
      </w:pPr>
      <w:r w:rsidRPr="00B8422B">
        <w:t>Restoration of</w:t>
      </w:r>
      <w:r>
        <w:rPr>
          <w:rFonts w:cs="Open Sans"/>
        </w:rPr>
        <w:t xml:space="preserve"> pre-development,</w:t>
      </w:r>
      <w:r>
        <w:t xml:space="preserve"> </w:t>
      </w:r>
      <w:r w:rsidRPr="00B8422B">
        <w:t xml:space="preserve">natural hydrology leads to </w:t>
      </w:r>
      <w:r>
        <w:t>less</w:t>
      </w:r>
      <w:r w:rsidRPr="00B8422B">
        <w:t xml:space="preserve"> bacteria </w:t>
      </w:r>
      <w:r>
        <w:t>and other pollutants in coastal waterways from</w:t>
      </w:r>
      <w:r w:rsidRPr="00B8422B">
        <w:t xml:space="preserve"> discharges from</w:t>
      </w:r>
      <w:r>
        <w:t xml:space="preserve"> the landscape after rainfall. Bacteria is affected by the following factors:</w:t>
      </w:r>
      <w:r w:rsidRPr="00B8422B">
        <w:t xml:space="preserve"> the natural mortality of </w:t>
      </w:r>
      <w:r w:rsidRPr="004541F5">
        <w:rPr>
          <w:rFonts w:cs="Open Sans"/>
        </w:rPr>
        <w:t>fecal coliform and enterococcus</w:t>
      </w:r>
      <w:r w:rsidRPr="00B8422B">
        <w:t xml:space="preserve"> bacteria</w:t>
      </w:r>
      <w:r>
        <w:t xml:space="preserve">, the </w:t>
      </w:r>
      <w:r>
        <w:lastRenderedPageBreak/>
        <w:t>prevention of bacteria and pollutants from entering waterbodies</w:t>
      </w:r>
      <w:r w:rsidRPr="00B8422B">
        <w:t xml:space="preserve"> and the reduction in the velocity of waters traveling off the landscape resulting from lower flow</w:t>
      </w:r>
      <w:r>
        <w:t>s. I</w:t>
      </w:r>
      <w:r w:rsidRPr="00B8422B">
        <w:t xml:space="preserve">nfiltration of rainfall into the ground </w:t>
      </w:r>
      <w:r>
        <w:rPr>
          <w:rFonts w:cs="Open Sans"/>
        </w:rPr>
        <w:t>serves as an</w:t>
      </w:r>
      <w:r w:rsidRPr="00B8422B">
        <w:t xml:space="preserve"> extremely effective </w:t>
      </w:r>
      <w:r>
        <w:rPr>
          <w:rFonts w:cs="Open Sans"/>
        </w:rPr>
        <w:t>filtration system of bacteria and pollutants.</w:t>
      </w:r>
      <w:r w:rsidRPr="00B8422B">
        <w:t xml:space="preserve"> </w:t>
      </w:r>
      <w:r>
        <w:t>Additionally</w:t>
      </w:r>
      <w:r w:rsidRPr="00B8422B">
        <w:t xml:space="preserve">, once bacteria </w:t>
      </w:r>
      <w:r>
        <w:rPr>
          <w:rFonts w:cs="Open Sans"/>
        </w:rPr>
        <w:t>enter</w:t>
      </w:r>
      <w:r w:rsidRPr="00B8422B">
        <w:t xml:space="preserve"> the landscape they are subject to higher rates of mortality due to bombardment </w:t>
      </w:r>
      <w:r>
        <w:rPr>
          <w:rFonts w:cs="Open Sans"/>
        </w:rPr>
        <w:t>by ultraviolet</w:t>
      </w:r>
      <w:r w:rsidRPr="00B8422B">
        <w:t xml:space="preserve"> radiation</w:t>
      </w:r>
      <w:r>
        <w:rPr>
          <w:rFonts w:cs="Open Sans"/>
        </w:rPr>
        <w:t xml:space="preserve"> from sunlight</w:t>
      </w:r>
      <w:r w:rsidRPr="004541F5">
        <w:rPr>
          <w:rFonts w:cs="Open Sans"/>
        </w:rPr>
        <w:t xml:space="preserve">. </w:t>
      </w:r>
      <w:r>
        <w:rPr>
          <w:rFonts w:cs="Open Sans"/>
        </w:rPr>
        <w:t>By reducing the</w:t>
      </w:r>
      <w:r w:rsidRPr="00B8422B">
        <w:t xml:space="preserve"> flow velocity of stormwater</w:t>
      </w:r>
      <w:r w:rsidRPr="004541F5">
        <w:rPr>
          <w:rFonts w:cs="Open Sans"/>
        </w:rPr>
        <w:t xml:space="preserve">, </w:t>
      </w:r>
      <w:r>
        <w:rPr>
          <w:rFonts w:cs="Open Sans"/>
        </w:rPr>
        <w:t>the dissemination of bacteria and other pollutants</w:t>
      </w:r>
      <w:r w:rsidRPr="00B8422B">
        <w:t xml:space="preserve"> downstream into </w:t>
      </w:r>
      <w:r w:rsidRPr="004541F5">
        <w:rPr>
          <w:rFonts w:cs="Open Sans"/>
        </w:rPr>
        <w:t>shellfish</w:t>
      </w:r>
      <w:r>
        <w:rPr>
          <w:rFonts w:cs="Open Sans"/>
        </w:rPr>
        <w:t>ing</w:t>
      </w:r>
      <w:r w:rsidRPr="00B8422B">
        <w:t xml:space="preserve"> and swimming waters </w:t>
      </w:r>
      <w:r>
        <w:rPr>
          <w:rFonts w:cs="Open Sans"/>
        </w:rPr>
        <w:t>will be reduced</w:t>
      </w:r>
      <w:r w:rsidR="00762236">
        <w:rPr>
          <w:rFonts w:cs="Calibri"/>
          <w:szCs w:val="24"/>
        </w:rPr>
        <w:t>.</w:t>
      </w:r>
      <w:commentRangeEnd w:id="30"/>
      <w:r w:rsidR="00DF6969">
        <w:rPr>
          <w:rStyle w:val="CommentReference"/>
        </w:rPr>
        <w:commentReference w:id="30"/>
      </w:r>
    </w:p>
    <w:p w14:paraId="0EA4EA2E" w14:textId="77777777" w:rsidR="00193792" w:rsidRDefault="00193792" w:rsidP="00193792">
      <w:pPr>
        <w:pStyle w:val="Heading2"/>
      </w:pPr>
      <w:bookmarkStart w:id="31" w:name="_Toc477448532"/>
      <w:r>
        <w:t>Calculation Methodology</w:t>
      </w:r>
      <w:bookmarkEnd w:id="31"/>
    </w:p>
    <w:p w14:paraId="581DA4F8" w14:textId="5642841A" w:rsidR="00193792" w:rsidRDefault="00193792" w:rsidP="00193792">
      <w:pPr>
        <w:spacing w:after="0" w:line="240" w:lineRule="auto"/>
      </w:pPr>
      <w:commentRangeStart w:id="32"/>
      <w:r>
        <w:t xml:space="preserve">The process of calculating the amount of runoff that could be achieved has been standardized using instructions developed by the North Carolina Coastal Federation, a non-profit organization dedicated to preserving and protecting North Carolina’s coast, and WithersRavenel, a civil and environmental engineering firm. Using aerial photography to document land-use types, the partners characterized land uses during the baseline year, (or the earliest available aerial imagery of the watershed) and during subsequent years, land characterization was conducted by delineating parcel information, development (pervious, impervious), and soil characteristics (HSG) for each land use scenario (each aerial imagery year). The delineated land use parcels were then analyzed to estimate the average percent impervious coverage. Summations were calculated of overall percent coverage based on land use and soil. From this information, the runoff curve number is calculated then runoff depth is calculated for the 1-year, 24-hour depth of precipitation using formulas developed by the United States Department of Agriculture Natural Resource Conservation Service (USDA NRCS) in the </w:t>
      </w:r>
      <w:r>
        <w:rPr>
          <w:i/>
        </w:rPr>
        <w:t>TR-55 Manual</w:t>
      </w:r>
      <w:r>
        <w:t xml:space="preserve">. A runoff curve number (commonly referred to as CN) is a numeric parameter derived from combining the effects of soil, watershed characteristics, and land use. </w:t>
      </w:r>
      <w:commentRangeStart w:id="33"/>
      <w:r>
        <w:t xml:space="preserve">The following curve numbers were used in the hydrographs: </w:t>
      </w:r>
    </w:p>
    <w:p w14:paraId="044EA679" w14:textId="77777777" w:rsidR="00193792" w:rsidRDefault="00193792" w:rsidP="00193792">
      <w:pPr>
        <w:spacing w:after="0" w:line="240" w:lineRule="auto"/>
      </w:pPr>
    </w:p>
    <w:tbl>
      <w:tblPr>
        <w:tblStyle w:val="GridTable5Dark-Accent3"/>
        <w:tblW w:w="9170" w:type="dxa"/>
        <w:tblLook w:val="04A0" w:firstRow="1" w:lastRow="0" w:firstColumn="1" w:lastColumn="0" w:noHBand="0" w:noVBand="1"/>
      </w:tblPr>
      <w:tblGrid>
        <w:gridCol w:w="3078"/>
        <w:gridCol w:w="1523"/>
        <w:gridCol w:w="1523"/>
        <w:gridCol w:w="1523"/>
        <w:gridCol w:w="1523"/>
      </w:tblGrid>
      <w:tr w:rsidR="00193792" w:rsidRPr="00784C28" w14:paraId="403AB29B" w14:textId="77777777" w:rsidTr="00193792">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078" w:type="dxa"/>
            <w:vMerge w:val="restart"/>
            <w:noWrap/>
            <w:hideMark/>
          </w:tcPr>
          <w:p w14:paraId="58552468" w14:textId="77777777" w:rsidR="00193792" w:rsidRPr="00784C28" w:rsidRDefault="00193792" w:rsidP="009C606E">
            <w:pPr>
              <w:spacing w:after="0" w:line="240" w:lineRule="auto"/>
              <w:jc w:val="center"/>
              <w:rPr>
                <w:rFonts w:eastAsia="Times New Roman" w:cs="Calibri"/>
                <w:color w:val="000000"/>
              </w:rPr>
            </w:pPr>
            <w:r w:rsidRPr="00784C28">
              <w:rPr>
                <w:rFonts w:eastAsia="Times New Roman" w:cs="Calibri"/>
                <w:color w:val="000000"/>
              </w:rPr>
              <w:t>Land Use</w:t>
            </w:r>
            <w:r>
              <w:rPr>
                <w:rFonts w:eastAsia="Times New Roman" w:cs="Calibri"/>
                <w:color w:val="000000"/>
              </w:rPr>
              <w:t xml:space="preserve"> Classification</w:t>
            </w:r>
          </w:p>
        </w:tc>
        <w:tc>
          <w:tcPr>
            <w:tcW w:w="6092" w:type="dxa"/>
            <w:gridSpan w:val="4"/>
            <w:noWrap/>
            <w:hideMark/>
          </w:tcPr>
          <w:p w14:paraId="55628950" w14:textId="77777777" w:rsidR="00193792" w:rsidRPr="00784C28" w:rsidRDefault="00193792" w:rsidP="009C6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000000"/>
              </w:rPr>
            </w:pPr>
            <w:r w:rsidRPr="00784C28">
              <w:rPr>
                <w:rFonts w:eastAsia="Times New Roman" w:cs="Calibri"/>
                <w:color w:val="000000"/>
              </w:rPr>
              <w:t>HSG</w:t>
            </w:r>
          </w:p>
        </w:tc>
      </w:tr>
      <w:tr w:rsidR="00193792" w:rsidRPr="00784C28" w14:paraId="50CA609B" w14:textId="77777777" w:rsidTr="00193792">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078" w:type="dxa"/>
            <w:vMerge/>
            <w:hideMark/>
          </w:tcPr>
          <w:p w14:paraId="26E2B768" w14:textId="77777777" w:rsidR="00193792" w:rsidRPr="00784C28" w:rsidRDefault="00193792" w:rsidP="009C606E">
            <w:pPr>
              <w:spacing w:after="0" w:line="240" w:lineRule="auto"/>
              <w:rPr>
                <w:rFonts w:eastAsia="Times New Roman" w:cs="Calibri"/>
                <w:color w:val="000000"/>
              </w:rPr>
            </w:pPr>
          </w:p>
        </w:tc>
        <w:tc>
          <w:tcPr>
            <w:tcW w:w="1523" w:type="dxa"/>
            <w:noWrap/>
            <w:hideMark/>
          </w:tcPr>
          <w:p w14:paraId="62A2D51D" w14:textId="77777777" w:rsidR="00193792" w:rsidRPr="00784C28" w:rsidRDefault="00193792" w:rsidP="009C606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rPr>
            </w:pPr>
            <w:r w:rsidRPr="00784C28">
              <w:rPr>
                <w:rFonts w:eastAsia="Times New Roman" w:cs="Calibri"/>
                <w:b/>
                <w:color w:val="000000"/>
              </w:rPr>
              <w:t>A</w:t>
            </w:r>
          </w:p>
        </w:tc>
        <w:tc>
          <w:tcPr>
            <w:tcW w:w="1523" w:type="dxa"/>
            <w:noWrap/>
            <w:hideMark/>
          </w:tcPr>
          <w:p w14:paraId="1BD6AC8D" w14:textId="77777777" w:rsidR="00193792" w:rsidRPr="00784C28" w:rsidRDefault="00193792" w:rsidP="009C606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rPr>
            </w:pPr>
            <w:r w:rsidRPr="00784C28">
              <w:rPr>
                <w:rFonts w:eastAsia="Times New Roman" w:cs="Calibri"/>
                <w:b/>
                <w:color w:val="000000"/>
              </w:rPr>
              <w:t>B</w:t>
            </w:r>
          </w:p>
        </w:tc>
        <w:tc>
          <w:tcPr>
            <w:tcW w:w="1523" w:type="dxa"/>
            <w:noWrap/>
            <w:hideMark/>
          </w:tcPr>
          <w:p w14:paraId="15A67019" w14:textId="77777777" w:rsidR="00193792" w:rsidRPr="00784C28" w:rsidRDefault="00193792" w:rsidP="009C606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rPr>
            </w:pPr>
            <w:r w:rsidRPr="00784C28">
              <w:rPr>
                <w:rFonts w:eastAsia="Times New Roman" w:cs="Calibri"/>
                <w:b/>
                <w:color w:val="000000"/>
              </w:rPr>
              <w:t>C</w:t>
            </w:r>
          </w:p>
        </w:tc>
        <w:tc>
          <w:tcPr>
            <w:tcW w:w="1523" w:type="dxa"/>
            <w:noWrap/>
            <w:hideMark/>
          </w:tcPr>
          <w:p w14:paraId="2D271E83" w14:textId="77777777" w:rsidR="00193792" w:rsidRPr="00784C28" w:rsidRDefault="00193792" w:rsidP="009C606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rPr>
            </w:pPr>
            <w:r w:rsidRPr="00784C28">
              <w:rPr>
                <w:rFonts w:eastAsia="Times New Roman" w:cs="Calibri"/>
                <w:b/>
                <w:color w:val="000000"/>
              </w:rPr>
              <w:t>D</w:t>
            </w:r>
          </w:p>
        </w:tc>
      </w:tr>
      <w:tr w:rsidR="00193792" w:rsidRPr="00784C28" w14:paraId="019A4AC6" w14:textId="77777777" w:rsidTr="00193792">
        <w:trPr>
          <w:trHeight w:val="344"/>
        </w:trPr>
        <w:tc>
          <w:tcPr>
            <w:cnfStyle w:val="001000000000" w:firstRow="0" w:lastRow="0" w:firstColumn="1" w:lastColumn="0" w:oddVBand="0" w:evenVBand="0" w:oddHBand="0" w:evenHBand="0" w:firstRowFirstColumn="0" w:firstRowLastColumn="0" w:lastRowFirstColumn="0" w:lastRowLastColumn="0"/>
            <w:tcW w:w="3078" w:type="dxa"/>
            <w:noWrap/>
            <w:hideMark/>
          </w:tcPr>
          <w:p w14:paraId="7EE8EC0D" w14:textId="77777777" w:rsidR="00193792" w:rsidRPr="00784C28" w:rsidRDefault="00193792" w:rsidP="009C606E">
            <w:pPr>
              <w:spacing w:after="0" w:line="240" w:lineRule="auto"/>
              <w:jc w:val="center"/>
              <w:rPr>
                <w:rFonts w:eastAsia="Times New Roman" w:cs="Calibri"/>
                <w:color w:val="000000"/>
              </w:rPr>
            </w:pPr>
            <w:r w:rsidRPr="00784C28">
              <w:rPr>
                <w:rFonts w:eastAsia="Times New Roman" w:cs="Calibri"/>
                <w:color w:val="000000"/>
              </w:rPr>
              <w:t>Impervious</w:t>
            </w:r>
          </w:p>
        </w:tc>
        <w:tc>
          <w:tcPr>
            <w:tcW w:w="1523" w:type="dxa"/>
            <w:noWrap/>
            <w:hideMark/>
          </w:tcPr>
          <w:p w14:paraId="48B4B572" w14:textId="77777777" w:rsidR="00193792" w:rsidRPr="00784C28" w:rsidRDefault="00193792" w:rsidP="009C6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784C28">
              <w:rPr>
                <w:rFonts w:eastAsia="Times New Roman" w:cs="Calibri"/>
                <w:color w:val="000000"/>
              </w:rPr>
              <w:t>98</w:t>
            </w:r>
            <w:r>
              <w:rPr>
                <w:rFonts w:eastAsia="Times New Roman" w:cs="Calibri"/>
                <w:color w:val="000000"/>
              </w:rPr>
              <w:t xml:space="preserve"> CN</w:t>
            </w:r>
          </w:p>
        </w:tc>
        <w:tc>
          <w:tcPr>
            <w:tcW w:w="1523" w:type="dxa"/>
            <w:noWrap/>
            <w:hideMark/>
          </w:tcPr>
          <w:p w14:paraId="57A1A0AB" w14:textId="77777777" w:rsidR="00193792" w:rsidRPr="00784C28" w:rsidRDefault="00193792" w:rsidP="009C6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784C28">
              <w:rPr>
                <w:rFonts w:eastAsia="Times New Roman" w:cs="Calibri"/>
                <w:color w:val="000000"/>
              </w:rPr>
              <w:t>98</w:t>
            </w:r>
            <w:r>
              <w:rPr>
                <w:rFonts w:eastAsia="Times New Roman" w:cs="Calibri"/>
                <w:color w:val="000000"/>
              </w:rPr>
              <w:t xml:space="preserve"> CN</w:t>
            </w:r>
          </w:p>
        </w:tc>
        <w:tc>
          <w:tcPr>
            <w:tcW w:w="1523" w:type="dxa"/>
            <w:noWrap/>
            <w:hideMark/>
          </w:tcPr>
          <w:p w14:paraId="6E9D9A2F" w14:textId="77777777" w:rsidR="00193792" w:rsidRPr="00784C28" w:rsidRDefault="00193792" w:rsidP="009C6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784C28">
              <w:rPr>
                <w:rFonts w:eastAsia="Times New Roman" w:cs="Calibri"/>
                <w:color w:val="000000"/>
              </w:rPr>
              <w:t>98</w:t>
            </w:r>
            <w:r>
              <w:rPr>
                <w:rFonts w:eastAsia="Times New Roman" w:cs="Calibri"/>
                <w:color w:val="000000"/>
              </w:rPr>
              <w:t xml:space="preserve"> CN</w:t>
            </w:r>
          </w:p>
        </w:tc>
        <w:tc>
          <w:tcPr>
            <w:tcW w:w="1523" w:type="dxa"/>
            <w:noWrap/>
            <w:hideMark/>
          </w:tcPr>
          <w:p w14:paraId="2F30E3A7" w14:textId="77777777" w:rsidR="00193792" w:rsidRPr="00784C28" w:rsidRDefault="00193792" w:rsidP="009C6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784C28">
              <w:rPr>
                <w:rFonts w:eastAsia="Times New Roman" w:cs="Calibri"/>
                <w:color w:val="000000"/>
              </w:rPr>
              <w:t>98</w:t>
            </w:r>
            <w:r>
              <w:rPr>
                <w:rFonts w:eastAsia="Times New Roman" w:cs="Calibri"/>
                <w:color w:val="000000"/>
              </w:rPr>
              <w:t xml:space="preserve"> CN</w:t>
            </w:r>
          </w:p>
        </w:tc>
      </w:tr>
      <w:tr w:rsidR="00193792" w:rsidRPr="00784C28" w14:paraId="4808009D" w14:textId="77777777" w:rsidTr="00193792">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078" w:type="dxa"/>
            <w:noWrap/>
            <w:hideMark/>
          </w:tcPr>
          <w:p w14:paraId="17333DE3" w14:textId="77777777" w:rsidR="00193792" w:rsidRPr="00784C28" w:rsidRDefault="00193792" w:rsidP="009C606E">
            <w:pPr>
              <w:spacing w:after="0" w:line="240" w:lineRule="auto"/>
              <w:jc w:val="center"/>
              <w:rPr>
                <w:rFonts w:eastAsia="Times New Roman" w:cs="Calibri"/>
                <w:color w:val="000000"/>
              </w:rPr>
            </w:pPr>
            <w:r w:rsidRPr="00784C28">
              <w:rPr>
                <w:rFonts w:eastAsia="Times New Roman" w:cs="Calibri"/>
                <w:color w:val="000000"/>
              </w:rPr>
              <w:t>Open Space</w:t>
            </w:r>
          </w:p>
        </w:tc>
        <w:tc>
          <w:tcPr>
            <w:tcW w:w="1523" w:type="dxa"/>
            <w:noWrap/>
            <w:hideMark/>
          </w:tcPr>
          <w:p w14:paraId="23D9EA89" w14:textId="77777777" w:rsidR="00193792" w:rsidRPr="00784C28" w:rsidRDefault="00193792" w:rsidP="009C606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784C28">
              <w:rPr>
                <w:rFonts w:eastAsia="Times New Roman" w:cs="Calibri"/>
                <w:color w:val="000000"/>
              </w:rPr>
              <w:t>39</w:t>
            </w:r>
            <w:r>
              <w:rPr>
                <w:rFonts w:eastAsia="Times New Roman" w:cs="Calibri"/>
                <w:color w:val="000000"/>
              </w:rPr>
              <w:t xml:space="preserve"> CN</w:t>
            </w:r>
          </w:p>
        </w:tc>
        <w:tc>
          <w:tcPr>
            <w:tcW w:w="1523" w:type="dxa"/>
            <w:noWrap/>
            <w:hideMark/>
          </w:tcPr>
          <w:p w14:paraId="7A074A2B" w14:textId="77777777" w:rsidR="00193792" w:rsidRPr="00784C28" w:rsidRDefault="00193792" w:rsidP="009C606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784C28">
              <w:rPr>
                <w:rFonts w:eastAsia="Times New Roman" w:cs="Calibri"/>
                <w:color w:val="000000"/>
              </w:rPr>
              <w:t>61</w:t>
            </w:r>
            <w:r>
              <w:rPr>
                <w:rFonts w:eastAsia="Times New Roman" w:cs="Calibri"/>
                <w:color w:val="000000"/>
              </w:rPr>
              <w:t xml:space="preserve"> CN</w:t>
            </w:r>
          </w:p>
        </w:tc>
        <w:tc>
          <w:tcPr>
            <w:tcW w:w="1523" w:type="dxa"/>
            <w:noWrap/>
            <w:hideMark/>
          </w:tcPr>
          <w:p w14:paraId="04B54541" w14:textId="77777777" w:rsidR="00193792" w:rsidRPr="00784C28" w:rsidRDefault="00193792" w:rsidP="009C606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784C28">
              <w:rPr>
                <w:rFonts w:eastAsia="Times New Roman" w:cs="Calibri"/>
                <w:color w:val="000000"/>
              </w:rPr>
              <w:t>74</w:t>
            </w:r>
            <w:r>
              <w:rPr>
                <w:rFonts w:eastAsia="Times New Roman" w:cs="Calibri"/>
                <w:color w:val="000000"/>
              </w:rPr>
              <w:t xml:space="preserve"> CN</w:t>
            </w:r>
          </w:p>
        </w:tc>
        <w:tc>
          <w:tcPr>
            <w:tcW w:w="1523" w:type="dxa"/>
            <w:noWrap/>
            <w:hideMark/>
          </w:tcPr>
          <w:p w14:paraId="392E8097" w14:textId="77777777" w:rsidR="00193792" w:rsidRPr="00784C28" w:rsidRDefault="00193792" w:rsidP="009C606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784C28">
              <w:rPr>
                <w:rFonts w:eastAsia="Times New Roman" w:cs="Calibri"/>
                <w:color w:val="000000"/>
              </w:rPr>
              <w:t>80</w:t>
            </w:r>
            <w:r>
              <w:rPr>
                <w:rFonts w:eastAsia="Times New Roman" w:cs="Calibri"/>
                <w:color w:val="000000"/>
              </w:rPr>
              <w:t xml:space="preserve"> CN</w:t>
            </w:r>
          </w:p>
        </w:tc>
      </w:tr>
      <w:tr w:rsidR="00193792" w:rsidRPr="00784C28" w14:paraId="42322F92" w14:textId="77777777" w:rsidTr="00193792">
        <w:trPr>
          <w:trHeight w:val="362"/>
        </w:trPr>
        <w:tc>
          <w:tcPr>
            <w:cnfStyle w:val="001000000000" w:firstRow="0" w:lastRow="0" w:firstColumn="1" w:lastColumn="0" w:oddVBand="0" w:evenVBand="0" w:oddHBand="0" w:evenHBand="0" w:firstRowFirstColumn="0" w:firstRowLastColumn="0" w:lastRowFirstColumn="0" w:lastRowLastColumn="0"/>
            <w:tcW w:w="3078" w:type="dxa"/>
            <w:noWrap/>
            <w:hideMark/>
          </w:tcPr>
          <w:p w14:paraId="760C661E" w14:textId="77777777" w:rsidR="00193792" w:rsidRPr="00784C28" w:rsidRDefault="00193792" w:rsidP="009C606E">
            <w:pPr>
              <w:spacing w:after="0" w:line="240" w:lineRule="auto"/>
              <w:jc w:val="center"/>
              <w:rPr>
                <w:rFonts w:eastAsia="Times New Roman" w:cs="Calibri"/>
                <w:color w:val="000000"/>
              </w:rPr>
            </w:pPr>
            <w:r w:rsidRPr="00784C28">
              <w:rPr>
                <w:rFonts w:eastAsia="Times New Roman" w:cs="Calibri"/>
                <w:color w:val="000000"/>
              </w:rPr>
              <w:t>Woods</w:t>
            </w:r>
          </w:p>
        </w:tc>
        <w:tc>
          <w:tcPr>
            <w:tcW w:w="1523" w:type="dxa"/>
            <w:noWrap/>
            <w:hideMark/>
          </w:tcPr>
          <w:p w14:paraId="54B679FE" w14:textId="77777777" w:rsidR="00193792" w:rsidRPr="00784C28" w:rsidRDefault="00193792" w:rsidP="009C6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784C28">
              <w:rPr>
                <w:rFonts w:eastAsia="Times New Roman" w:cs="Calibri"/>
                <w:color w:val="000000"/>
              </w:rPr>
              <w:t>30</w:t>
            </w:r>
            <w:r>
              <w:rPr>
                <w:rFonts w:eastAsia="Times New Roman" w:cs="Calibri"/>
                <w:color w:val="000000"/>
              </w:rPr>
              <w:t xml:space="preserve"> CN</w:t>
            </w:r>
          </w:p>
        </w:tc>
        <w:tc>
          <w:tcPr>
            <w:tcW w:w="1523" w:type="dxa"/>
            <w:noWrap/>
            <w:hideMark/>
          </w:tcPr>
          <w:p w14:paraId="7772F118" w14:textId="77777777" w:rsidR="00193792" w:rsidRPr="00784C28" w:rsidRDefault="00193792" w:rsidP="009C6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784C28">
              <w:rPr>
                <w:rFonts w:eastAsia="Times New Roman" w:cs="Calibri"/>
                <w:color w:val="000000"/>
              </w:rPr>
              <w:t>55</w:t>
            </w:r>
            <w:r>
              <w:rPr>
                <w:rFonts w:eastAsia="Times New Roman" w:cs="Calibri"/>
                <w:color w:val="000000"/>
              </w:rPr>
              <w:t xml:space="preserve"> CN</w:t>
            </w:r>
          </w:p>
        </w:tc>
        <w:tc>
          <w:tcPr>
            <w:tcW w:w="1523" w:type="dxa"/>
            <w:noWrap/>
            <w:hideMark/>
          </w:tcPr>
          <w:p w14:paraId="0F980E2C" w14:textId="77777777" w:rsidR="00193792" w:rsidRPr="00784C28" w:rsidRDefault="00193792" w:rsidP="009C6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784C28">
              <w:rPr>
                <w:rFonts w:eastAsia="Times New Roman" w:cs="Calibri"/>
                <w:color w:val="000000"/>
              </w:rPr>
              <w:t>70</w:t>
            </w:r>
            <w:r>
              <w:rPr>
                <w:rFonts w:eastAsia="Times New Roman" w:cs="Calibri"/>
                <w:color w:val="000000"/>
              </w:rPr>
              <w:t xml:space="preserve"> CN</w:t>
            </w:r>
          </w:p>
        </w:tc>
        <w:tc>
          <w:tcPr>
            <w:tcW w:w="1523" w:type="dxa"/>
            <w:noWrap/>
            <w:hideMark/>
          </w:tcPr>
          <w:p w14:paraId="5764698D" w14:textId="77777777" w:rsidR="00193792" w:rsidRPr="00784C28" w:rsidRDefault="00193792" w:rsidP="009C6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784C28">
              <w:rPr>
                <w:rFonts w:eastAsia="Times New Roman" w:cs="Calibri"/>
                <w:color w:val="000000"/>
              </w:rPr>
              <w:t>77</w:t>
            </w:r>
            <w:r>
              <w:rPr>
                <w:rFonts w:eastAsia="Times New Roman" w:cs="Calibri"/>
                <w:color w:val="000000"/>
              </w:rPr>
              <w:t xml:space="preserve"> CN</w:t>
            </w:r>
          </w:p>
        </w:tc>
      </w:tr>
    </w:tbl>
    <w:commentRangeEnd w:id="33"/>
    <w:p w14:paraId="1A57DCB7" w14:textId="77777777" w:rsidR="00193792" w:rsidRDefault="00193792" w:rsidP="00193792">
      <w:pPr>
        <w:spacing w:after="0" w:line="240" w:lineRule="auto"/>
      </w:pPr>
      <w:r>
        <w:rPr>
          <w:rStyle w:val="CommentReference"/>
        </w:rPr>
        <w:commentReference w:id="33"/>
      </w:r>
    </w:p>
    <w:p w14:paraId="37BB28CE" w14:textId="77777777" w:rsidR="00193792" w:rsidRDefault="00193792" w:rsidP="00193792">
      <w:pPr>
        <w:spacing w:after="0" w:line="240" w:lineRule="auto"/>
      </w:pPr>
      <w:r>
        <w:t xml:space="preserve">The following designations were utilized to categorize land use: </w:t>
      </w:r>
    </w:p>
    <w:p w14:paraId="221935E3" w14:textId="77777777" w:rsidR="00193792" w:rsidRDefault="00193792" w:rsidP="00193792">
      <w:pPr>
        <w:spacing w:after="0" w:line="240" w:lineRule="auto"/>
      </w:pPr>
    </w:p>
    <w:tbl>
      <w:tblPr>
        <w:tblStyle w:val="GridTable5Dark-Accent3"/>
        <w:tblW w:w="0" w:type="auto"/>
        <w:tblLook w:val="04A0" w:firstRow="1" w:lastRow="0" w:firstColumn="1" w:lastColumn="0" w:noHBand="0" w:noVBand="1"/>
      </w:tblPr>
      <w:tblGrid>
        <w:gridCol w:w="2155"/>
        <w:gridCol w:w="7195"/>
      </w:tblGrid>
      <w:tr w:rsidR="00193792" w:rsidRPr="00193792" w14:paraId="4ADC89C8" w14:textId="77777777" w:rsidTr="001937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3C351125" w14:textId="77777777" w:rsidR="00193792" w:rsidRPr="00193792" w:rsidRDefault="00193792" w:rsidP="009C606E">
            <w:pPr>
              <w:spacing w:after="0" w:line="240" w:lineRule="auto"/>
              <w:rPr>
                <w:color w:val="auto"/>
              </w:rPr>
            </w:pPr>
            <w:r w:rsidRPr="00193792">
              <w:rPr>
                <w:color w:val="auto"/>
              </w:rPr>
              <w:t>Land Use</w:t>
            </w:r>
          </w:p>
        </w:tc>
        <w:tc>
          <w:tcPr>
            <w:tcW w:w="7195" w:type="dxa"/>
          </w:tcPr>
          <w:p w14:paraId="5ADF7D73" w14:textId="77777777" w:rsidR="00193792" w:rsidRPr="00193792" w:rsidRDefault="00193792" w:rsidP="009C606E">
            <w:pPr>
              <w:spacing w:after="0" w:line="240" w:lineRule="auto"/>
              <w:cnfStyle w:val="100000000000" w:firstRow="1" w:lastRow="0" w:firstColumn="0" w:lastColumn="0" w:oddVBand="0" w:evenVBand="0" w:oddHBand="0" w:evenHBand="0" w:firstRowFirstColumn="0" w:firstRowLastColumn="0" w:lastRowFirstColumn="0" w:lastRowLastColumn="0"/>
              <w:rPr>
                <w:color w:val="auto"/>
              </w:rPr>
            </w:pPr>
            <w:r w:rsidRPr="00193792">
              <w:rPr>
                <w:color w:val="auto"/>
              </w:rPr>
              <w:t>Designation</w:t>
            </w:r>
          </w:p>
        </w:tc>
      </w:tr>
      <w:tr w:rsidR="00193792" w:rsidRPr="00193792" w14:paraId="3F0BD2E6" w14:textId="77777777" w:rsidTr="001937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099E91CE" w14:textId="77777777" w:rsidR="00193792" w:rsidRPr="00193792" w:rsidRDefault="00193792" w:rsidP="009C606E">
            <w:pPr>
              <w:spacing w:after="0" w:line="240" w:lineRule="auto"/>
              <w:rPr>
                <w:color w:val="auto"/>
              </w:rPr>
            </w:pPr>
            <w:r w:rsidRPr="00193792">
              <w:rPr>
                <w:color w:val="auto"/>
              </w:rPr>
              <w:t>Impervious</w:t>
            </w:r>
          </w:p>
        </w:tc>
        <w:tc>
          <w:tcPr>
            <w:tcW w:w="7195" w:type="dxa"/>
          </w:tcPr>
          <w:p w14:paraId="234C3EA4" w14:textId="77777777" w:rsidR="00193792" w:rsidRPr="00193792" w:rsidRDefault="00193792" w:rsidP="009C606E">
            <w:pPr>
              <w:spacing w:after="0" w:line="240" w:lineRule="auto"/>
              <w:cnfStyle w:val="000000100000" w:firstRow="0" w:lastRow="0" w:firstColumn="0" w:lastColumn="0" w:oddVBand="0" w:evenVBand="0" w:oddHBand="1" w:evenHBand="0" w:firstRowFirstColumn="0" w:firstRowLastColumn="0" w:lastRowFirstColumn="0" w:lastRowLastColumn="0"/>
            </w:pPr>
            <w:r w:rsidRPr="00193792">
              <w:t xml:space="preserve">Areas with distinctive impervious coverage from paved parking lots, roofs, driveways, curbs, storm sewers etc. </w:t>
            </w:r>
          </w:p>
        </w:tc>
      </w:tr>
      <w:tr w:rsidR="00193792" w:rsidRPr="00193792" w14:paraId="75659CB0" w14:textId="77777777" w:rsidTr="00193792">
        <w:tc>
          <w:tcPr>
            <w:cnfStyle w:val="001000000000" w:firstRow="0" w:lastRow="0" w:firstColumn="1" w:lastColumn="0" w:oddVBand="0" w:evenVBand="0" w:oddHBand="0" w:evenHBand="0" w:firstRowFirstColumn="0" w:firstRowLastColumn="0" w:lastRowFirstColumn="0" w:lastRowLastColumn="0"/>
            <w:tcW w:w="2155" w:type="dxa"/>
          </w:tcPr>
          <w:p w14:paraId="43A699AC" w14:textId="77777777" w:rsidR="00193792" w:rsidRPr="00193792" w:rsidRDefault="00193792" w:rsidP="009C606E">
            <w:pPr>
              <w:spacing w:after="0" w:line="240" w:lineRule="auto"/>
              <w:rPr>
                <w:color w:val="auto"/>
              </w:rPr>
            </w:pPr>
            <w:r w:rsidRPr="00193792">
              <w:rPr>
                <w:color w:val="auto"/>
              </w:rPr>
              <w:t>Open Space</w:t>
            </w:r>
          </w:p>
        </w:tc>
        <w:tc>
          <w:tcPr>
            <w:tcW w:w="7195" w:type="dxa"/>
          </w:tcPr>
          <w:p w14:paraId="69622656" w14:textId="77777777" w:rsidR="00193792" w:rsidRPr="00193792" w:rsidRDefault="00193792" w:rsidP="009C606E">
            <w:pPr>
              <w:spacing w:after="0" w:line="240" w:lineRule="auto"/>
              <w:cnfStyle w:val="000000000000" w:firstRow="0" w:lastRow="0" w:firstColumn="0" w:lastColumn="0" w:oddVBand="0" w:evenVBand="0" w:oddHBand="0" w:evenHBand="0" w:firstRowFirstColumn="0" w:firstRowLastColumn="0" w:lastRowFirstColumn="0" w:lastRowLastColumn="0"/>
            </w:pPr>
            <w:r w:rsidRPr="00193792">
              <w:t xml:space="preserve">Grassy areas where there is 75% or more grassy space such as from lawns, parks, golf courses, cemeteries, fields, pastures, etc. </w:t>
            </w:r>
          </w:p>
        </w:tc>
      </w:tr>
      <w:tr w:rsidR="00193792" w:rsidRPr="00193792" w14:paraId="1B30DA89" w14:textId="77777777" w:rsidTr="001937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5638F7E8" w14:textId="77777777" w:rsidR="00193792" w:rsidRPr="00193792" w:rsidRDefault="00193792" w:rsidP="009C606E">
            <w:pPr>
              <w:spacing w:after="0" w:line="240" w:lineRule="auto"/>
              <w:rPr>
                <w:color w:val="auto"/>
              </w:rPr>
            </w:pPr>
            <w:r w:rsidRPr="00193792">
              <w:rPr>
                <w:color w:val="auto"/>
              </w:rPr>
              <w:lastRenderedPageBreak/>
              <w:t>Woods</w:t>
            </w:r>
          </w:p>
        </w:tc>
        <w:tc>
          <w:tcPr>
            <w:tcW w:w="7195" w:type="dxa"/>
          </w:tcPr>
          <w:p w14:paraId="628B75BE" w14:textId="77777777" w:rsidR="00193792" w:rsidRPr="00193792" w:rsidRDefault="00193792" w:rsidP="009C606E">
            <w:pPr>
              <w:spacing w:after="0" w:line="240" w:lineRule="auto"/>
              <w:cnfStyle w:val="000000100000" w:firstRow="0" w:lastRow="0" w:firstColumn="0" w:lastColumn="0" w:oddVBand="0" w:evenVBand="0" w:oddHBand="1" w:evenHBand="0" w:firstRowFirstColumn="0" w:firstRowLastColumn="0" w:lastRowFirstColumn="0" w:lastRowLastColumn="0"/>
            </w:pPr>
            <w:r w:rsidRPr="00193792">
              <w:t>Forested areas with thorough coverage, these areas are often protected from grazing, and forest litter and brush adequately cover the soil.</w:t>
            </w:r>
          </w:p>
        </w:tc>
      </w:tr>
    </w:tbl>
    <w:p w14:paraId="3C3C6B73" w14:textId="77777777" w:rsidR="00193792" w:rsidRDefault="00193792" w:rsidP="00193792">
      <w:pPr>
        <w:spacing w:after="0" w:line="240" w:lineRule="auto"/>
      </w:pPr>
    </w:p>
    <w:p w14:paraId="67B891B8" w14:textId="27BE1F92" w:rsidR="00193792" w:rsidRDefault="00193792" w:rsidP="00193792">
      <w:pPr>
        <w:spacing w:after="0" w:line="240" w:lineRule="auto"/>
      </w:pPr>
      <w:r>
        <w:t xml:space="preserve">The 2-year, 24-hour depth of precipitation is used to develop a hydrograph. The resulting value is then multiplied by the area of the watershed, which will give the total estimated stormwater runoff volume anticipated in response to the prescribed depth of rainfall over a 24-hour period. The volume difference between the baseline year and the analyzed year is calculated to determine the estimated volume of stormwater runoff that needs to be reduced to replicate pre-impairment conditions.   </w:t>
      </w:r>
      <w:commentRangeEnd w:id="32"/>
      <w:r>
        <w:rPr>
          <w:rStyle w:val="CommentReference"/>
        </w:rPr>
        <w:commentReference w:id="32"/>
      </w:r>
    </w:p>
    <w:p w14:paraId="524BBE39" w14:textId="77777777" w:rsidR="00193792" w:rsidRPr="00762236" w:rsidRDefault="00193792" w:rsidP="00193792"/>
    <w:p w14:paraId="60ACC745" w14:textId="3303A8E1" w:rsidR="00087410" w:rsidRDefault="00762236" w:rsidP="00762236">
      <w:pPr>
        <w:pStyle w:val="Heading2"/>
      </w:pPr>
      <w:bookmarkStart w:id="34" w:name="_Toc477448533"/>
      <w:r>
        <w:t>Runoff Reduction Load Calculations</w:t>
      </w:r>
      <w:bookmarkEnd w:id="34"/>
    </w:p>
    <w:p w14:paraId="5A1D958B" w14:textId="18C076FD" w:rsidR="00762236" w:rsidRDefault="00762236" w:rsidP="00762236">
      <w:r>
        <w:t>[</w:t>
      </w:r>
      <w:r w:rsidR="00D34B32">
        <w:rPr>
          <w:i/>
        </w:rPr>
        <w:t xml:space="preserve">See Section 4.2, Chapter 6 in the guidebook. </w:t>
      </w:r>
      <w:r>
        <w:t>This section should address the following: provide the numerical value of the stormwater runoff volume for the baseline year, most recent year estimated and the reduction goal. Discuss the water quality indicator parameters (fecal coliform count), c</w:t>
      </w:r>
      <w:r w:rsidRPr="003F4CE5">
        <w:t>omparing numerical before and after measurements of the water quality indicator parameter or pollutant loads (if TMDL has been conducted) that is appropriate for the watershed, until baseline year levels or non-impaired levels are reached</w:t>
      </w:r>
      <w:r>
        <w:t xml:space="preserve">. </w:t>
      </w:r>
    </w:p>
    <w:p w14:paraId="3BFEDDDF" w14:textId="28F28281" w:rsidR="00762236" w:rsidRDefault="00762236" w:rsidP="00762236">
      <w:r>
        <w:t>Identify the amount of stormwater runoff volume that was calculated</w:t>
      </w:r>
      <w:r w:rsidR="007462C1">
        <w:t>.]</w:t>
      </w:r>
      <w:r>
        <w:t xml:space="preserve"> </w:t>
      </w:r>
    </w:p>
    <w:p w14:paraId="2E729A67" w14:textId="77777777" w:rsidR="00762236" w:rsidRPr="00762236" w:rsidRDefault="00762236" w:rsidP="00762236"/>
    <w:p w14:paraId="5F65880B" w14:textId="77777777" w:rsidR="00087410" w:rsidRPr="00D13D72" w:rsidRDefault="00087410" w:rsidP="00087410">
      <w:pPr>
        <w:pStyle w:val="Caption"/>
      </w:pPr>
      <w:r>
        <w:t>Table 3</w:t>
      </w:r>
      <w:r w:rsidRPr="00D13D72">
        <w:t xml:space="preserve">-1. Identifying and linking concerns, causes and </w:t>
      </w:r>
      <w:commentRangeStart w:id="35"/>
      <w:r w:rsidRPr="00D13D72">
        <w:t>indicators</w:t>
      </w:r>
      <w:commentRangeEnd w:id="35"/>
      <w:r>
        <w:rPr>
          <w:rStyle w:val="CommentReference"/>
          <w:i w:val="0"/>
          <w:iCs w:val="0"/>
          <w:color w:val="auto"/>
          <w:szCs w:val="22"/>
        </w:rPr>
        <w:commentReference w:id="35"/>
      </w:r>
      <w:r w:rsidRPr="00D13D72">
        <w:t xml:space="preserve">. </w:t>
      </w:r>
    </w:p>
    <w:tbl>
      <w:tblPr>
        <w:tblW w:w="9534" w:type="dxa"/>
        <w:jc w:val="center"/>
        <w:tblLook w:val="00A0" w:firstRow="1" w:lastRow="0" w:firstColumn="1" w:lastColumn="0" w:noHBand="0" w:noVBand="0"/>
      </w:tblPr>
      <w:tblGrid>
        <w:gridCol w:w="2787"/>
        <w:gridCol w:w="3240"/>
        <w:gridCol w:w="3507"/>
      </w:tblGrid>
      <w:tr w:rsidR="00087410" w:rsidRPr="004541F5" w14:paraId="25BA215F" w14:textId="77777777" w:rsidTr="00E102B0">
        <w:trPr>
          <w:trHeight w:val="384"/>
          <w:jc w:val="center"/>
        </w:trPr>
        <w:tc>
          <w:tcPr>
            <w:tcW w:w="2787" w:type="dxa"/>
            <w:tcBorders>
              <w:bottom w:val="single" w:sz="48" w:space="0" w:color="FFFFFF" w:themeColor="background1"/>
              <w:right w:val="single" w:sz="4" w:space="0" w:color="FFFFFF"/>
            </w:tcBorders>
            <w:shd w:val="clear" w:color="auto" w:fill="417A84"/>
            <w:vAlign w:val="center"/>
          </w:tcPr>
          <w:p w14:paraId="5520F000" w14:textId="77777777" w:rsidR="00087410" w:rsidRPr="00C62CBC" w:rsidRDefault="00087410" w:rsidP="0093610E">
            <w:pPr>
              <w:jc w:val="center"/>
              <w:rPr>
                <w:b/>
                <w:color w:val="FFFFFF" w:themeColor="background1"/>
              </w:rPr>
            </w:pPr>
            <w:r w:rsidRPr="00C62CBC">
              <w:rPr>
                <w:b/>
                <w:color w:val="FFFFFF" w:themeColor="background1"/>
              </w:rPr>
              <w:t>Issue</w:t>
            </w:r>
          </w:p>
        </w:tc>
        <w:tc>
          <w:tcPr>
            <w:tcW w:w="3240" w:type="dxa"/>
            <w:tcBorders>
              <w:left w:val="single" w:sz="4" w:space="0" w:color="FFFFFF"/>
              <w:bottom w:val="single" w:sz="48" w:space="0" w:color="FFFFFF" w:themeColor="background1"/>
              <w:right w:val="single" w:sz="4" w:space="0" w:color="FFFFFF"/>
            </w:tcBorders>
            <w:shd w:val="clear" w:color="auto" w:fill="417A84"/>
            <w:vAlign w:val="center"/>
          </w:tcPr>
          <w:p w14:paraId="6BA42051" w14:textId="77777777" w:rsidR="00087410" w:rsidRPr="00122397" w:rsidRDefault="00087410" w:rsidP="0093610E">
            <w:pPr>
              <w:jc w:val="center"/>
              <w:rPr>
                <w:b/>
                <w:color w:val="FFFFFF"/>
              </w:rPr>
            </w:pPr>
            <w:r w:rsidRPr="00122397">
              <w:rPr>
                <w:b/>
                <w:color w:val="FFFFFF"/>
              </w:rPr>
              <w:t>Source of Issue</w:t>
            </w:r>
          </w:p>
        </w:tc>
        <w:tc>
          <w:tcPr>
            <w:tcW w:w="3507" w:type="dxa"/>
            <w:tcBorders>
              <w:left w:val="single" w:sz="4" w:space="0" w:color="FFFFFF"/>
              <w:bottom w:val="single" w:sz="48" w:space="0" w:color="FFFFFF" w:themeColor="background1"/>
            </w:tcBorders>
            <w:shd w:val="clear" w:color="auto" w:fill="417A84"/>
            <w:vAlign w:val="center"/>
          </w:tcPr>
          <w:p w14:paraId="1278A7FC" w14:textId="77777777" w:rsidR="00087410" w:rsidRPr="00122397" w:rsidRDefault="00087410" w:rsidP="0093610E">
            <w:pPr>
              <w:jc w:val="center"/>
              <w:rPr>
                <w:b/>
                <w:color w:val="FFFFFF"/>
              </w:rPr>
            </w:pPr>
            <w:r w:rsidRPr="00122397">
              <w:rPr>
                <w:b/>
                <w:color w:val="FFFFFF"/>
              </w:rPr>
              <w:t>Quantify Issue</w:t>
            </w:r>
          </w:p>
          <w:p w14:paraId="39D11908" w14:textId="77777777" w:rsidR="00087410" w:rsidRPr="00122397" w:rsidRDefault="00087410" w:rsidP="0093610E">
            <w:pPr>
              <w:jc w:val="center"/>
              <w:rPr>
                <w:b/>
                <w:color w:val="FFFFFF"/>
              </w:rPr>
            </w:pPr>
            <w:r w:rsidRPr="00122397">
              <w:rPr>
                <w:b/>
                <w:color w:val="FFFFFF"/>
              </w:rPr>
              <w:t xml:space="preserve"> (Indicators)</w:t>
            </w:r>
          </w:p>
        </w:tc>
      </w:tr>
      <w:tr w:rsidR="00087410" w:rsidRPr="004541F5" w14:paraId="2F197FCA" w14:textId="77777777" w:rsidTr="00E102B0">
        <w:trPr>
          <w:trHeight w:val="381"/>
          <w:jc w:val="center"/>
        </w:trPr>
        <w:tc>
          <w:tcPr>
            <w:tcW w:w="2787" w:type="dxa"/>
            <w:tcBorders>
              <w:top w:val="single" w:sz="48" w:space="0" w:color="FFFFFF" w:themeColor="background1"/>
              <w:bottom w:val="single" w:sz="4" w:space="0" w:color="FFFFFF"/>
              <w:right w:val="single" w:sz="4" w:space="0" w:color="FFFFFF"/>
            </w:tcBorders>
            <w:shd w:val="clear" w:color="auto" w:fill="417A84"/>
            <w:vAlign w:val="center"/>
          </w:tcPr>
          <w:p w14:paraId="709F0EB4" w14:textId="77777777" w:rsidR="00087410" w:rsidRPr="00C62CBC" w:rsidRDefault="00087410" w:rsidP="0093610E">
            <w:pPr>
              <w:rPr>
                <w:b/>
                <w:color w:val="FFFFFF" w:themeColor="background1"/>
              </w:rPr>
            </w:pPr>
            <w:r>
              <w:rPr>
                <w:b/>
                <w:color w:val="FFFFFF" w:themeColor="background1"/>
              </w:rPr>
              <w:t xml:space="preserve">[Example: </w:t>
            </w:r>
            <w:r w:rsidRPr="00C62CBC">
              <w:rPr>
                <w:b/>
                <w:color w:val="FFFFFF" w:themeColor="background1"/>
              </w:rPr>
              <w:t>Not suitable for shellfishing or swimming</w:t>
            </w:r>
            <w:r>
              <w:rPr>
                <w:b/>
                <w:color w:val="FFFFFF" w:themeColor="background1"/>
              </w:rPr>
              <w:t>]</w:t>
            </w:r>
          </w:p>
        </w:tc>
        <w:tc>
          <w:tcPr>
            <w:tcW w:w="3240" w:type="dxa"/>
            <w:tcBorders>
              <w:top w:val="single" w:sz="48" w:space="0" w:color="FFFFFF" w:themeColor="background1"/>
              <w:left w:val="single" w:sz="4" w:space="0" w:color="FFFFFF"/>
              <w:bottom w:val="single" w:sz="4" w:space="0" w:color="FFFFFF"/>
              <w:right w:val="single" w:sz="4" w:space="0" w:color="FFFFFF"/>
            </w:tcBorders>
            <w:shd w:val="clear" w:color="auto" w:fill="BCD9DE"/>
            <w:vAlign w:val="center"/>
          </w:tcPr>
          <w:p w14:paraId="2103FD63" w14:textId="77777777" w:rsidR="00087410" w:rsidRPr="00D13D72" w:rsidRDefault="00087410" w:rsidP="0093610E">
            <w:r>
              <w:t>[</w:t>
            </w:r>
            <w:r w:rsidRPr="00D13D72">
              <w:t>Bacteria from stormwater runoff</w:t>
            </w:r>
            <w:r>
              <w:t>]</w:t>
            </w:r>
          </w:p>
        </w:tc>
        <w:tc>
          <w:tcPr>
            <w:tcW w:w="3507" w:type="dxa"/>
            <w:tcBorders>
              <w:top w:val="single" w:sz="48" w:space="0" w:color="FFFFFF" w:themeColor="background1"/>
              <w:left w:val="single" w:sz="4" w:space="0" w:color="FFFFFF"/>
              <w:bottom w:val="single" w:sz="4" w:space="0" w:color="FFFFFF"/>
            </w:tcBorders>
            <w:shd w:val="clear" w:color="auto" w:fill="BCD9DE"/>
            <w:vAlign w:val="center"/>
          </w:tcPr>
          <w:p w14:paraId="311C8B51" w14:textId="77777777" w:rsidR="00087410" w:rsidRPr="00D13D72" w:rsidRDefault="00087410" w:rsidP="0093610E">
            <w:r>
              <w:t>[</w:t>
            </w:r>
            <w:r w:rsidRPr="00D13D72">
              <w:t xml:space="preserve">Fecal coliform </w:t>
            </w:r>
            <w:r w:rsidRPr="004541F5">
              <w:rPr>
                <w:rFonts w:cs="Open Sans"/>
              </w:rPr>
              <w:t>and</w:t>
            </w:r>
            <w:r w:rsidRPr="00D13D72">
              <w:t xml:space="preserve"> enterococci levels, shellfish </w:t>
            </w:r>
            <w:r w:rsidRPr="004541F5">
              <w:rPr>
                <w:rFonts w:cs="Open Sans"/>
              </w:rPr>
              <w:t>and</w:t>
            </w:r>
            <w:r w:rsidRPr="00D13D72">
              <w:t xml:space="preserve"> beach closure data, waterbody classifications</w:t>
            </w:r>
            <w:r>
              <w:t>]</w:t>
            </w:r>
          </w:p>
        </w:tc>
      </w:tr>
      <w:tr w:rsidR="00087410" w:rsidRPr="004541F5" w14:paraId="1729B705" w14:textId="77777777" w:rsidTr="00E102B0">
        <w:trPr>
          <w:trHeight w:val="614"/>
          <w:jc w:val="center"/>
        </w:trPr>
        <w:tc>
          <w:tcPr>
            <w:tcW w:w="2787" w:type="dxa"/>
            <w:tcBorders>
              <w:top w:val="single" w:sz="4" w:space="0" w:color="FFFFFF"/>
              <w:bottom w:val="single" w:sz="4" w:space="0" w:color="FFFFFF"/>
              <w:right w:val="single" w:sz="4" w:space="0" w:color="FFFFFF"/>
            </w:tcBorders>
            <w:shd w:val="clear" w:color="auto" w:fill="417A84"/>
            <w:vAlign w:val="center"/>
          </w:tcPr>
          <w:p w14:paraId="0048284D" w14:textId="77777777" w:rsidR="00087410" w:rsidRPr="00C62CBC" w:rsidRDefault="00087410" w:rsidP="0093610E">
            <w:pPr>
              <w:rPr>
                <w:b/>
                <w:color w:val="FFFFFF" w:themeColor="background1"/>
              </w:rPr>
            </w:pPr>
            <w:r>
              <w:rPr>
                <w:b/>
                <w:color w:val="FFFFFF" w:themeColor="background1"/>
              </w:rPr>
              <w:t xml:space="preserve">[Example: </w:t>
            </w:r>
            <w:r w:rsidRPr="00C62CBC">
              <w:rPr>
                <w:b/>
                <w:color w:val="FFFFFF" w:themeColor="background1"/>
              </w:rPr>
              <w:t>Eroding banks</w:t>
            </w:r>
            <w:r>
              <w:rPr>
                <w:b/>
                <w:color w:val="FFFFFF" w:themeColor="background1"/>
              </w:rPr>
              <w:t>]</w:t>
            </w:r>
          </w:p>
        </w:tc>
        <w:tc>
          <w:tcPr>
            <w:tcW w:w="3240" w:type="dxa"/>
            <w:tcBorders>
              <w:top w:val="single" w:sz="4" w:space="0" w:color="FFFFFF"/>
              <w:left w:val="single" w:sz="4" w:space="0" w:color="FFFFFF"/>
              <w:bottom w:val="single" w:sz="4" w:space="0" w:color="FFFFFF"/>
              <w:right w:val="single" w:sz="4" w:space="0" w:color="FFFFFF"/>
            </w:tcBorders>
            <w:shd w:val="clear" w:color="auto" w:fill="E6EEF0" w:themeFill="accent5" w:themeFillTint="33"/>
            <w:vAlign w:val="center"/>
          </w:tcPr>
          <w:p w14:paraId="6B3EC320" w14:textId="486B4819" w:rsidR="00087410" w:rsidRPr="00D13D72" w:rsidRDefault="00087410" w:rsidP="0093610E">
            <w:r>
              <w:t>[</w:t>
            </w:r>
            <w:r w:rsidRPr="00D13D72">
              <w:t xml:space="preserve">High Peak Flow due to stormwater from impervious </w:t>
            </w:r>
            <w:r w:rsidR="007462C1" w:rsidRPr="00D13D72">
              <w:t>surfaces]</w:t>
            </w:r>
          </w:p>
        </w:tc>
        <w:tc>
          <w:tcPr>
            <w:tcW w:w="3507" w:type="dxa"/>
            <w:tcBorders>
              <w:top w:val="single" w:sz="4" w:space="0" w:color="FFFFFF"/>
              <w:left w:val="single" w:sz="4" w:space="0" w:color="FFFFFF"/>
              <w:bottom w:val="single" w:sz="4" w:space="0" w:color="FFFFFF"/>
            </w:tcBorders>
            <w:shd w:val="clear" w:color="auto" w:fill="E6EEF0" w:themeFill="accent5" w:themeFillTint="33"/>
            <w:vAlign w:val="center"/>
          </w:tcPr>
          <w:p w14:paraId="61D08275" w14:textId="77777777" w:rsidR="00087410" w:rsidRPr="00D13D72" w:rsidRDefault="00087410" w:rsidP="0093610E">
            <w:r>
              <w:t>[</w:t>
            </w:r>
            <w:r w:rsidRPr="00D13D72">
              <w:t>Hydrographs, water velocity</w:t>
            </w:r>
            <w:r>
              <w:t>]</w:t>
            </w:r>
          </w:p>
        </w:tc>
      </w:tr>
      <w:tr w:rsidR="00087410" w:rsidRPr="004541F5" w14:paraId="75DFD9E7" w14:textId="77777777" w:rsidTr="00E102B0">
        <w:trPr>
          <w:trHeight w:val="642"/>
          <w:jc w:val="center"/>
        </w:trPr>
        <w:tc>
          <w:tcPr>
            <w:tcW w:w="2787" w:type="dxa"/>
            <w:tcBorders>
              <w:top w:val="single" w:sz="4" w:space="0" w:color="FFFFFF"/>
              <w:bottom w:val="nil"/>
              <w:right w:val="single" w:sz="4" w:space="0" w:color="FFFFFF"/>
            </w:tcBorders>
            <w:shd w:val="clear" w:color="auto" w:fill="417A84"/>
            <w:vAlign w:val="center"/>
          </w:tcPr>
          <w:p w14:paraId="365EFF9A" w14:textId="77777777" w:rsidR="00087410" w:rsidRPr="00C62CBC" w:rsidRDefault="00087410" w:rsidP="0093610E">
            <w:pPr>
              <w:rPr>
                <w:b/>
                <w:color w:val="FFFFFF" w:themeColor="background1"/>
              </w:rPr>
            </w:pPr>
            <w:r>
              <w:rPr>
                <w:b/>
                <w:color w:val="FFFFFF" w:themeColor="background1"/>
              </w:rPr>
              <w:t xml:space="preserve">[Example: </w:t>
            </w:r>
            <w:r w:rsidRPr="00C62CBC">
              <w:rPr>
                <w:b/>
                <w:color w:val="FFFFFF" w:themeColor="background1"/>
              </w:rPr>
              <w:t>Sediment in water</w:t>
            </w:r>
            <w:r>
              <w:rPr>
                <w:b/>
                <w:color w:val="FFFFFF" w:themeColor="background1"/>
              </w:rPr>
              <w:t>]</w:t>
            </w:r>
          </w:p>
        </w:tc>
        <w:tc>
          <w:tcPr>
            <w:tcW w:w="3240" w:type="dxa"/>
            <w:tcBorders>
              <w:top w:val="single" w:sz="4" w:space="0" w:color="FFFFFF"/>
              <w:left w:val="single" w:sz="4" w:space="0" w:color="FFFFFF"/>
              <w:bottom w:val="nil"/>
              <w:right w:val="single" w:sz="4" w:space="0" w:color="FFFFFF"/>
            </w:tcBorders>
            <w:shd w:val="clear" w:color="auto" w:fill="BCD9DE"/>
            <w:vAlign w:val="center"/>
          </w:tcPr>
          <w:p w14:paraId="7580870A" w14:textId="77777777" w:rsidR="00087410" w:rsidRPr="00D13D72" w:rsidRDefault="00087410" w:rsidP="0093610E">
            <w:r>
              <w:t>[</w:t>
            </w:r>
            <w:r w:rsidRPr="00D13D72">
              <w:t>Sediments from stormwater runoff</w:t>
            </w:r>
            <w:r>
              <w:t>]</w:t>
            </w:r>
          </w:p>
        </w:tc>
        <w:tc>
          <w:tcPr>
            <w:tcW w:w="3507" w:type="dxa"/>
            <w:tcBorders>
              <w:top w:val="single" w:sz="4" w:space="0" w:color="FFFFFF"/>
              <w:left w:val="single" w:sz="4" w:space="0" w:color="FFFFFF"/>
              <w:bottom w:val="nil"/>
            </w:tcBorders>
            <w:shd w:val="clear" w:color="auto" w:fill="BCD9DE"/>
            <w:vAlign w:val="center"/>
          </w:tcPr>
          <w:p w14:paraId="5EC99181" w14:textId="77777777" w:rsidR="00087410" w:rsidRPr="00D13D72" w:rsidRDefault="00087410" w:rsidP="0093610E">
            <w:r>
              <w:t>[</w:t>
            </w:r>
            <w:r w:rsidRPr="00D13D72">
              <w:t>Turbidity, TSS</w:t>
            </w:r>
            <w:r>
              <w:t>]</w:t>
            </w:r>
          </w:p>
        </w:tc>
      </w:tr>
    </w:tbl>
    <w:p w14:paraId="27B75D2B" w14:textId="77777777" w:rsidR="00087410" w:rsidRPr="00E975B2" w:rsidRDefault="00087410" w:rsidP="00E975B2"/>
    <w:p w14:paraId="407E03FA" w14:textId="51643A53" w:rsidR="00B16F50" w:rsidRDefault="00B16F50" w:rsidP="00B16F50"/>
    <w:p w14:paraId="0D1E5181" w14:textId="77777777" w:rsidR="004D6E40" w:rsidRDefault="004D6E40" w:rsidP="00B16F50"/>
    <w:p w14:paraId="3D6B60FE" w14:textId="77777777" w:rsidR="00B16F50" w:rsidRPr="00D13D72" w:rsidRDefault="00B16F50" w:rsidP="00B16F50">
      <w:pPr>
        <w:pStyle w:val="Caption"/>
      </w:pPr>
      <w:r>
        <w:lastRenderedPageBreak/>
        <w:t>Table 3-2</w:t>
      </w:r>
      <w:r w:rsidRPr="00D13D72">
        <w:t xml:space="preserve">. </w:t>
      </w:r>
      <w:r>
        <w:t>Summary of the total area of each soil type based on land use for the baseline year of [</w:t>
      </w:r>
      <w:commentRangeStart w:id="36"/>
      <w:r>
        <w:t>YEAR</w:t>
      </w:r>
      <w:commentRangeEnd w:id="36"/>
      <w:r>
        <w:rPr>
          <w:rStyle w:val="CommentReference"/>
          <w:i w:val="0"/>
          <w:iCs w:val="0"/>
          <w:color w:val="auto"/>
          <w:szCs w:val="22"/>
        </w:rPr>
        <w:commentReference w:id="36"/>
      </w:r>
      <w:r>
        <w:t xml:space="preserve"> ####], </w:t>
      </w:r>
      <w:commentRangeStart w:id="37"/>
      <w:r>
        <w:t>based on geospatial analysis</w:t>
      </w:r>
      <w:r w:rsidRPr="00D13D72">
        <w:t xml:space="preserve">. </w:t>
      </w:r>
      <w:commentRangeEnd w:id="37"/>
      <w:r w:rsidR="00AD1941">
        <w:rPr>
          <w:rStyle w:val="CommentReference"/>
          <w:i w:val="0"/>
          <w:iCs w:val="0"/>
          <w:color w:val="auto"/>
          <w:szCs w:val="22"/>
        </w:rPr>
        <w:commentReference w:id="37"/>
      </w:r>
    </w:p>
    <w:tbl>
      <w:tblPr>
        <w:tblpPr w:leftFromText="180" w:rightFromText="180" w:vertAnchor="text" w:horzAnchor="margin" w:tblpY="169"/>
        <w:tblW w:w="4964" w:type="pct"/>
        <w:tblBorders>
          <w:top w:val="single" w:sz="4" w:space="0" w:color="7B88A1"/>
          <w:left w:val="single" w:sz="4" w:space="0" w:color="7B88A1"/>
          <w:bottom w:val="single" w:sz="4" w:space="0" w:color="7B88A1"/>
          <w:right w:val="single" w:sz="4" w:space="0" w:color="7B88A1"/>
          <w:insideH w:val="single" w:sz="4" w:space="0" w:color="7B88A1"/>
          <w:insideV w:val="single" w:sz="4" w:space="0" w:color="7B88A1"/>
        </w:tblBorders>
        <w:tblLook w:val="04A0" w:firstRow="1" w:lastRow="0" w:firstColumn="1" w:lastColumn="0" w:noHBand="0" w:noVBand="1"/>
      </w:tblPr>
      <w:tblGrid>
        <w:gridCol w:w="728"/>
        <w:gridCol w:w="1217"/>
        <w:gridCol w:w="831"/>
        <w:gridCol w:w="1189"/>
        <w:gridCol w:w="681"/>
        <w:gridCol w:w="1217"/>
        <w:gridCol w:w="921"/>
        <w:gridCol w:w="1189"/>
        <w:gridCol w:w="1200"/>
      </w:tblGrid>
      <w:tr w:rsidR="00193792" w14:paraId="6ADD9DFB" w14:textId="77777777" w:rsidTr="00193792">
        <w:trPr>
          <w:trHeight w:val="276"/>
        </w:trPr>
        <w:tc>
          <w:tcPr>
            <w:tcW w:w="5000" w:type="pct"/>
            <w:gridSpan w:val="9"/>
            <w:tcBorders>
              <w:top w:val="single" w:sz="48" w:space="0" w:color="808080"/>
              <w:left w:val="single" w:sz="48" w:space="0" w:color="808080"/>
              <w:bottom w:val="single" w:sz="4" w:space="0" w:color="38404F"/>
              <w:right w:val="single" w:sz="48" w:space="0" w:color="808080"/>
            </w:tcBorders>
            <w:shd w:val="clear" w:color="auto" w:fill="134163" w:themeFill="accent6" w:themeFillShade="80"/>
          </w:tcPr>
          <w:p w14:paraId="3C4CD6EA" w14:textId="51ABB85F" w:rsidR="00193792" w:rsidRPr="00B72BF8" w:rsidRDefault="00193792" w:rsidP="009C606E">
            <w:pPr>
              <w:spacing w:after="0" w:line="240" w:lineRule="auto"/>
              <w:jc w:val="center"/>
              <w:rPr>
                <w:b/>
                <w:bCs/>
                <w:color w:val="FFFFFF"/>
                <w:sz w:val="48"/>
                <w:szCs w:val="48"/>
              </w:rPr>
            </w:pPr>
            <w:r>
              <w:rPr>
                <w:b/>
                <w:bCs/>
                <w:color w:val="FFFFFF"/>
                <w:sz w:val="48"/>
                <w:szCs w:val="48"/>
              </w:rPr>
              <w:t>[Name]</w:t>
            </w:r>
            <w:r w:rsidRPr="00B72BF8">
              <w:rPr>
                <w:b/>
                <w:bCs/>
                <w:color w:val="FFFFFF"/>
                <w:sz w:val="48"/>
                <w:szCs w:val="48"/>
              </w:rPr>
              <w:t xml:space="preserve"> Watersheds</w:t>
            </w:r>
          </w:p>
        </w:tc>
      </w:tr>
      <w:tr w:rsidR="00193792" w14:paraId="1B06E43F" w14:textId="77777777" w:rsidTr="009C606E">
        <w:trPr>
          <w:trHeight w:val="276"/>
        </w:trPr>
        <w:tc>
          <w:tcPr>
            <w:tcW w:w="2157" w:type="pct"/>
            <w:gridSpan w:val="4"/>
            <w:tcBorders>
              <w:top w:val="single" w:sz="48" w:space="0" w:color="808080"/>
              <w:left w:val="single" w:sz="48" w:space="0" w:color="808080"/>
              <w:bottom w:val="single" w:sz="4" w:space="0" w:color="38404F"/>
              <w:right w:val="single" w:sz="48" w:space="0" w:color="808080"/>
            </w:tcBorders>
            <w:shd w:val="clear" w:color="auto" w:fill="38404F"/>
            <w:hideMark/>
          </w:tcPr>
          <w:p w14:paraId="53029141" w14:textId="08B0AD7F" w:rsidR="00193792" w:rsidRPr="00D70DD8" w:rsidRDefault="00193792" w:rsidP="009C606E">
            <w:pPr>
              <w:spacing w:after="0" w:line="240" w:lineRule="auto"/>
              <w:jc w:val="center"/>
              <w:rPr>
                <w:b/>
                <w:bCs/>
                <w:color w:val="FFFFFF"/>
                <w:sz w:val="32"/>
              </w:rPr>
            </w:pPr>
            <w:r>
              <w:rPr>
                <w:b/>
                <w:bCs/>
                <w:color w:val="FFFFFF"/>
                <w:sz w:val="32"/>
              </w:rPr>
              <w:t>[Baseline Year]</w:t>
            </w:r>
          </w:p>
        </w:tc>
        <w:tc>
          <w:tcPr>
            <w:tcW w:w="2193" w:type="pct"/>
            <w:gridSpan w:val="4"/>
            <w:tcBorders>
              <w:top w:val="single" w:sz="48" w:space="0" w:color="808080"/>
              <w:left w:val="single" w:sz="48" w:space="0" w:color="808080"/>
              <w:bottom w:val="single" w:sz="4" w:space="0" w:color="38404F"/>
              <w:right w:val="single" w:sz="48" w:space="0" w:color="808080"/>
            </w:tcBorders>
            <w:shd w:val="clear" w:color="auto" w:fill="38404F"/>
            <w:hideMark/>
          </w:tcPr>
          <w:p w14:paraId="248B5A2F" w14:textId="28411081" w:rsidR="00193792" w:rsidRPr="00D70DD8" w:rsidRDefault="00193792" w:rsidP="009C606E">
            <w:pPr>
              <w:spacing w:after="0" w:line="240" w:lineRule="auto"/>
              <w:jc w:val="center"/>
              <w:rPr>
                <w:b/>
                <w:bCs/>
                <w:color w:val="FFFFFF"/>
                <w:sz w:val="32"/>
              </w:rPr>
            </w:pPr>
            <w:r>
              <w:rPr>
                <w:b/>
                <w:bCs/>
                <w:color w:val="FFFFFF"/>
                <w:sz w:val="32"/>
              </w:rPr>
              <w:t>[Modern Year]</w:t>
            </w:r>
          </w:p>
        </w:tc>
        <w:tc>
          <w:tcPr>
            <w:tcW w:w="649" w:type="pct"/>
            <w:tcBorders>
              <w:top w:val="single" w:sz="48" w:space="0" w:color="808080"/>
              <w:left w:val="single" w:sz="48" w:space="0" w:color="808080"/>
              <w:bottom w:val="single" w:sz="4" w:space="0" w:color="38404F"/>
              <w:right w:val="single" w:sz="48" w:space="0" w:color="808080"/>
            </w:tcBorders>
            <w:shd w:val="clear" w:color="auto" w:fill="38404F"/>
          </w:tcPr>
          <w:p w14:paraId="110F8250" w14:textId="77777777" w:rsidR="00193792" w:rsidRPr="00D70DD8" w:rsidRDefault="00193792" w:rsidP="009C606E">
            <w:pPr>
              <w:spacing w:after="0" w:line="240" w:lineRule="auto"/>
              <w:jc w:val="center"/>
              <w:rPr>
                <w:b/>
                <w:bCs/>
                <w:color w:val="FFFFFF"/>
                <w:sz w:val="32"/>
              </w:rPr>
            </w:pPr>
            <w:r w:rsidRPr="00D70DD8">
              <w:rPr>
                <w:b/>
                <w:bCs/>
                <w:color w:val="FFFFFF"/>
                <w:sz w:val="32"/>
              </w:rPr>
              <w:t>Change</w:t>
            </w:r>
          </w:p>
        </w:tc>
      </w:tr>
      <w:tr w:rsidR="00193792" w14:paraId="07807140" w14:textId="77777777" w:rsidTr="009C606E">
        <w:trPr>
          <w:trHeight w:val="276"/>
        </w:trPr>
        <w:tc>
          <w:tcPr>
            <w:tcW w:w="400" w:type="pct"/>
            <w:tcBorders>
              <w:top w:val="single" w:sz="48" w:space="0" w:color="808080"/>
              <w:left w:val="single" w:sz="48" w:space="0" w:color="808080"/>
              <w:bottom w:val="single" w:sz="4" w:space="0" w:color="38404F"/>
              <w:right w:val="nil"/>
            </w:tcBorders>
            <w:shd w:val="clear" w:color="auto" w:fill="38404F"/>
            <w:hideMark/>
          </w:tcPr>
          <w:p w14:paraId="726F0CAA" w14:textId="77777777" w:rsidR="00193792" w:rsidRPr="00D70DD8" w:rsidRDefault="00193792" w:rsidP="009C606E">
            <w:pPr>
              <w:spacing w:after="0" w:line="240" w:lineRule="auto"/>
              <w:jc w:val="center"/>
              <w:rPr>
                <w:b/>
                <w:bCs/>
                <w:color w:val="FFFFFF"/>
                <w:sz w:val="22"/>
              </w:rPr>
            </w:pPr>
            <w:r w:rsidRPr="00D70DD8">
              <w:rPr>
                <w:b/>
                <w:bCs/>
                <w:color w:val="FFFFFF"/>
                <w:sz w:val="22"/>
              </w:rPr>
              <w:t>Soil Type</w:t>
            </w:r>
          </w:p>
        </w:tc>
        <w:tc>
          <w:tcPr>
            <w:tcW w:w="664" w:type="pct"/>
            <w:tcBorders>
              <w:top w:val="single" w:sz="48" w:space="0" w:color="808080"/>
              <w:left w:val="nil"/>
              <w:bottom w:val="single" w:sz="4" w:space="0" w:color="38404F"/>
              <w:right w:val="nil"/>
            </w:tcBorders>
            <w:shd w:val="clear" w:color="auto" w:fill="38404F"/>
            <w:hideMark/>
          </w:tcPr>
          <w:p w14:paraId="2945D669" w14:textId="77777777" w:rsidR="00193792" w:rsidRPr="00D70DD8" w:rsidRDefault="00193792" w:rsidP="009C606E">
            <w:pPr>
              <w:spacing w:after="0" w:line="240" w:lineRule="auto"/>
              <w:jc w:val="center"/>
              <w:rPr>
                <w:b/>
                <w:bCs/>
                <w:color w:val="FFFFFF"/>
                <w:sz w:val="22"/>
              </w:rPr>
            </w:pPr>
            <w:r w:rsidRPr="00D70DD8">
              <w:rPr>
                <w:b/>
                <w:bCs/>
                <w:color w:val="FFFFFF"/>
                <w:sz w:val="22"/>
              </w:rPr>
              <w:t>Land Use</w:t>
            </w:r>
          </w:p>
        </w:tc>
        <w:tc>
          <w:tcPr>
            <w:tcW w:w="450" w:type="pct"/>
            <w:tcBorders>
              <w:top w:val="single" w:sz="48" w:space="0" w:color="808080"/>
              <w:left w:val="nil"/>
              <w:bottom w:val="single" w:sz="4" w:space="0" w:color="38404F"/>
              <w:right w:val="nil"/>
            </w:tcBorders>
            <w:shd w:val="clear" w:color="auto" w:fill="38404F"/>
            <w:hideMark/>
          </w:tcPr>
          <w:p w14:paraId="773F4F56" w14:textId="77777777" w:rsidR="00193792" w:rsidRPr="00D70DD8" w:rsidRDefault="00193792" w:rsidP="009C606E">
            <w:pPr>
              <w:spacing w:after="0" w:line="240" w:lineRule="auto"/>
              <w:jc w:val="center"/>
              <w:rPr>
                <w:b/>
                <w:bCs/>
                <w:color w:val="FFFFFF"/>
                <w:sz w:val="22"/>
              </w:rPr>
            </w:pPr>
            <w:r w:rsidRPr="00D70DD8">
              <w:rPr>
                <w:b/>
                <w:bCs/>
                <w:color w:val="FFFFFF"/>
                <w:sz w:val="22"/>
              </w:rPr>
              <w:t>Total Area</w:t>
            </w:r>
          </w:p>
          <w:p w14:paraId="52D3843C" w14:textId="77777777" w:rsidR="00193792" w:rsidRPr="00D70DD8" w:rsidRDefault="00193792" w:rsidP="009C606E">
            <w:pPr>
              <w:spacing w:after="0" w:line="240" w:lineRule="auto"/>
              <w:jc w:val="center"/>
              <w:rPr>
                <w:b/>
                <w:bCs/>
                <w:color w:val="FFFFFF"/>
                <w:sz w:val="22"/>
              </w:rPr>
            </w:pPr>
            <w:r w:rsidRPr="00D70DD8">
              <w:rPr>
                <w:b/>
                <w:bCs/>
                <w:color w:val="FFFFFF"/>
                <w:sz w:val="22"/>
              </w:rPr>
              <w:t>(acres)</w:t>
            </w:r>
          </w:p>
        </w:tc>
        <w:tc>
          <w:tcPr>
            <w:tcW w:w="643" w:type="pct"/>
            <w:tcBorders>
              <w:top w:val="single" w:sz="48" w:space="0" w:color="808080"/>
              <w:left w:val="nil"/>
              <w:bottom w:val="single" w:sz="4" w:space="0" w:color="38404F"/>
              <w:right w:val="single" w:sz="48" w:space="0" w:color="808080"/>
            </w:tcBorders>
            <w:shd w:val="clear" w:color="auto" w:fill="38404F"/>
          </w:tcPr>
          <w:p w14:paraId="1784E484" w14:textId="77777777" w:rsidR="00193792" w:rsidRPr="00D70DD8" w:rsidRDefault="00193792" w:rsidP="009C606E">
            <w:pPr>
              <w:spacing w:after="0" w:line="240" w:lineRule="auto"/>
              <w:jc w:val="center"/>
              <w:rPr>
                <w:b/>
                <w:bCs/>
                <w:color w:val="FFFFFF"/>
                <w:sz w:val="22"/>
              </w:rPr>
            </w:pPr>
            <w:r w:rsidRPr="00D70DD8">
              <w:rPr>
                <w:b/>
                <w:bCs/>
                <w:color w:val="FFFFFF"/>
                <w:sz w:val="22"/>
              </w:rPr>
              <w:t>% of total watershed</w:t>
            </w:r>
          </w:p>
        </w:tc>
        <w:tc>
          <w:tcPr>
            <w:tcW w:w="377" w:type="pct"/>
            <w:tcBorders>
              <w:top w:val="single" w:sz="48" w:space="0" w:color="808080"/>
              <w:left w:val="single" w:sz="48" w:space="0" w:color="808080"/>
              <w:bottom w:val="single" w:sz="4" w:space="0" w:color="38404F"/>
              <w:right w:val="nil"/>
            </w:tcBorders>
            <w:shd w:val="clear" w:color="auto" w:fill="38404F"/>
            <w:hideMark/>
          </w:tcPr>
          <w:p w14:paraId="603F52F3" w14:textId="77777777" w:rsidR="00193792" w:rsidRPr="00D70DD8" w:rsidRDefault="00193792" w:rsidP="009C606E">
            <w:pPr>
              <w:spacing w:after="0" w:line="240" w:lineRule="auto"/>
              <w:jc w:val="center"/>
              <w:rPr>
                <w:b/>
                <w:bCs/>
                <w:color w:val="FFFFFF"/>
                <w:sz w:val="22"/>
              </w:rPr>
            </w:pPr>
            <w:r w:rsidRPr="00D70DD8">
              <w:rPr>
                <w:b/>
                <w:bCs/>
                <w:color w:val="FFFFFF"/>
                <w:sz w:val="22"/>
              </w:rPr>
              <w:t>Soil Type</w:t>
            </w:r>
          </w:p>
        </w:tc>
        <w:tc>
          <w:tcPr>
            <w:tcW w:w="665" w:type="pct"/>
            <w:tcBorders>
              <w:top w:val="single" w:sz="48" w:space="0" w:color="808080"/>
              <w:left w:val="nil"/>
              <w:bottom w:val="single" w:sz="4" w:space="0" w:color="38404F"/>
              <w:right w:val="nil"/>
            </w:tcBorders>
            <w:shd w:val="clear" w:color="auto" w:fill="38404F"/>
            <w:hideMark/>
          </w:tcPr>
          <w:p w14:paraId="785E1A8D" w14:textId="77777777" w:rsidR="00193792" w:rsidRPr="00D70DD8" w:rsidRDefault="00193792" w:rsidP="009C606E">
            <w:pPr>
              <w:spacing w:after="0" w:line="240" w:lineRule="auto"/>
              <w:jc w:val="center"/>
              <w:rPr>
                <w:b/>
                <w:bCs/>
                <w:color w:val="FFFFFF"/>
                <w:sz w:val="22"/>
              </w:rPr>
            </w:pPr>
            <w:r w:rsidRPr="00D70DD8">
              <w:rPr>
                <w:b/>
                <w:bCs/>
                <w:color w:val="FFFFFF"/>
                <w:sz w:val="22"/>
              </w:rPr>
              <w:t>Land Use</w:t>
            </w:r>
          </w:p>
        </w:tc>
        <w:tc>
          <w:tcPr>
            <w:tcW w:w="507" w:type="pct"/>
            <w:tcBorders>
              <w:top w:val="single" w:sz="48" w:space="0" w:color="808080"/>
              <w:left w:val="nil"/>
              <w:bottom w:val="single" w:sz="4" w:space="0" w:color="38404F"/>
              <w:right w:val="nil"/>
            </w:tcBorders>
            <w:shd w:val="clear" w:color="auto" w:fill="38404F"/>
            <w:hideMark/>
          </w:tcPr>
          <w:p w14:paraId="4D2D911A" w14:textId="77777777" w:rsidR="00193792" w:rsidRPr="00D70DD8" w:rsidRDefault="00193792" w:rsidP="009C606E">
            <w:pPr>
              <w:spacing w:after="0" w:line="240" w:lineRule="auto"/>
              <w:jc w:val="center"/>
              <w:rPr>
                <w:b/>
                <w:bCs/>
                <w:color w:val="FFFFFF"/>
                <w:sz w:val="22"/>
              </w:rPr>
            </w:pPr>
            <w:r w:rsidRPr="00D70DD8">
              <w:rPr>
                <w:b/>
                <w:bCs/>
                <w:color w:val="FFFFFF"/>
                <w:sz w:val="22"/>
              </w:rPr>
              <w:t>Total Area</w:t>
            </w:r>
          </w:p>
          <w:p w14:paraId="68247247" w14:textId="77777777" w:rsidR="00193792" w:rsidRPr="00D70DD8" w:rsidRDefault="00193792" w:rsidP="009C606E">
            <w:pPr>
              <w:spacing w:after="0" w:line="240" w:lineRule="auto"/>
              <w:jc w:val="center"/>
              <w:rPr>
                <w:b/>
                <w:bCs/>
                <w:color w:val="FFFFFF"/>
                <w:sz w:val="22"/>
              </w:rPr>
            </w:pPr>
            <w:r w:rsidRPr="00D70DD8">
              <w:rPr>
                <w:b/>
                <w:bCs/>
                <w:color w:val="FFFFFF"/>
                <w:sz w:val="22"/>
              </w:rPr>
              <w:t>(acres)</w:t>
            </w:r>
          </w:p>
        </w:tc>
        <w:tc>
          <w:tcPr>
            <w:tcW w:w="643" w:type="pct"/>
            <w:tcBorders>
              <w:top w:val="single" w:sz="48" w:space="0" w:color="808080"/>
              <w:left w:val="nil"/>
              <w:bottom w:val="single" w:sz="4" w:space="0" w:color="38404F"/>
              <w:right w:val="single" w:sz="48" w:space="0" w:color="808080" w:themeColor="background1" w:themeShade="80"/>
            </w:tcBorders>
            <w:shd w:val="clear" w:color="auto" w:fill="38404F"/>
          </w:tcPr>
          <w:p w14:paraId="5940F3D8" w14:textId="77777777" w:rsidR="00193792" w:rsidRPr="00D70DD8" w:rsidRDefault="00193792" w:rsidP="009C606E">
            <w:pPr>
              <w:spacing w:after="0" w:line="240" w:lineRule="auto"/>
              <w:jc w:val="center"/>
              <w:rPr>
                <w:b/>
                <w:bCs/>
                <w:color w:val="FFFFFF"/>
                <w:sz w:val="22"/>
              </w:rPr>
            </w:pPr>
            <w:r w:rsidRPr="00D70DD8">
              <w:rPr>
                <w:b/>
                <w:bCs/>
                <w:color w:val="FFFFFF"/>
                <w:sz w:val="22"/>
              </w:rPr>
              <w:t>% of total watershed</w:t>
            </w:r>
          </w:p>
        </w:tc>
        <w:tc>
          <w:tcPr>
            <w:tcW w:w="649" w:type="pct"/>
            <w:tcBorders>
              <w:top w:val="single" w:sz="48" w:space="0" w:color="808080"/>
              <w:left w:val="single" w:sz="48" w:space="0" w:color="808080" w:themeColor="background1" w:themeShade="80"/>
              <w:bottom w:val="single" w:sz="4" w:space="0" w:color="38404F"/>
              <w:right w:val="single" w:sz="48" w:space="0" w:color="808080"/>
            </w:tcBorders>
            <w:shd w:val="clear" w:color="auto" w:fill="38404F"/>
          </w:tcPr>
          <w:p w14:paraId="2BD78E72" w14:textId="77777777" w:rsidR="00193792" w:rsidRPr="00D70DD8" w:rsidRDefault="00193792" w:rsidP="009C606E">
            <w:pPr>
              <w:spacing w:after="0" w:line="240" w:lineRule="auto"/>
              <w:jc w:val="center"/>
              <w:rPr>
                <w:b/>
                <w:bCs/>
                <w:color w:val="FFFFFF"/>
                <w:sz w:val="22"/>
              </w:rPr>
            </w:pPr>
            <w:r w:rsidRPr="00D70DD8">
              <w:rPr>
                <w:b/>
                <w:bCs/>
                <w:color w:val="FFFFFF"/>
                <w:sz w:val="22"/>
              </w:rPr>
              <w:t>Difference between years (acres)</w:t>
            </w:r>
          </w:p>
        </w:tc>
      </w:tr>
      <w:tr w:rsidR="00193792" w14:paraId="050E7C03" w14:textId="77777777" w:rsidTr="00193792">
        <w:trPr>
          <w:trHeight w:val="276"/>
        </w:trPr>
        <w:tc>
          <w:tcPr>
            <w:tcW w:w="400"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658562D0" w14:textId="77777777" w:rsidR="00193792" w:rsidRPr="00193792" w:rsidRDefault="00193792" w:rsidP="009C606E">
            <w:pPr>
              <w:spacing w:after="0" w:line="240" w:lineRule="auto"/>
              <w:jc w:val="center"/>
              <w:rPr>
                <w:b/>
                <w:bCs/>
                <w:sz w:val="22"/>
              </w:rPr>
            </w:pPr>
            <w:r w:rsidRPr="00193792">
              <w:rPr>
                <w:b/>
                <w:bCs/>
                <w:sz w:val="22"/>
              </w:rPr>
              <w:t>A</w:t>
            </w:r>
          </w:p>
        </w:tc>
        <w:tc>
          <w:tcPr>
            <w:tcW w:w="664"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492CB91A" w14:textId="77777777" w:rsidR="00193792" w:rsidRPr="00193792" w:rsidRDefault="00193792" w:rsidP="009C606E">
            <w:pPr>
              <w:spacing w:after="0" w:line="240" w:lineRule="auto"/>
              <w:rPr>
                <w:sz w:val="22"/>
              </w:rPr>
            </w:pPr>
            <w:r w:rsidRPr="00193792">
              <w:rPr>
                <w:sz w:val="22"/>
              </w:rPr>
              <w:t>Impervious</w:t>
            </w:r>
          </w:p>
        </w:tc>
        <w:tc>
          <w:tcPr>
            <w:tcW w:w="450"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53C5F7BB" w14:textId="368686C8"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shd w:val="clear" w:color="auto" w:fill="DDF0F2" w:themeFill="accent2" w:themeFillTint="33"/>
          </w:tcPr>
          <w:p w14:paraId="6CBDA03D" w14:textId="474B8051" w:rsidR="00193792" w:rsidRPr="00193792" w:rsidRDefault="00193792" w:rsidP="009C606E">
            <w:pPr>
              <w:spacing w:after="0" w:line="240" w:lineRule="auto"/>
              <w:jc w:val="center"/>
              <w:rPr>
                <w:bCs/>
                <w:sz w:val="22"/>
              </w:rPr>
            </w:pPr>
          </w:p>
        </w:tc>
        <w:tc>
          <w:tcPr>
            <w:tcW w:w="377"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41B94629" w14:textId="77777777" w:rsidR="00193792" w:rsidRPr="00193792" w:rsidRDefault="00193792" w:rsidP="009C606E">
            <w:pPr>
              <w:spacing w:after="0" w:line="240" w:lineRule="auto"/>
              <w:jc w:val="center"/>
              <w:rPr>
                <w:b/>
                <w:bCs/>
                <w:sz w:val="22"/>
              </w:rPr>
            </w:pPr>
            <w:r w:rsidRPr="00193792">
              <w:rPr>
                <w:b/>
                <w:bCs/>
                <w:sz w:val="22"/>
              </w:rPr>
              <w:t>A</w:t>
            </w:r>
          </w:p>
        </w:tc>
        <w:tc>
          <w:tcPr>
            <w:tcW w:w="665"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7BC5726D" w14:textId="77777777" w:rsidR="00193792" w:rsidRPr="00193792" w:rsidRDefault="00193792" w:rsidP="009C606E">
            <w:pPr>
              <w:spacing w:after="0" w:line="240" w:lineRule="auto"/>
              <w:rPr>
                <w:sz w:val="22"/>
              </w:rPr>
            </w:pPr>
            <w:r w:rsidRPr="00193792">
              <w:rPr>
                <w:sz w:val="22"/>
              </w:rPr>
              <w:t>Impervious</w:t>
            </w:r>
          </w:p>
        </w:tc>
        <w:tc>
          <w:tcPr>
            <w:tcW w:w="507"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60C3B023" w14:textId="4CCE945A"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shd w:val="clear" w:color="auto" w:fill="DDF0F2" w:themeFill="accent2" w:themeFillTint="33"/>
          </w:tcPr>
          <w:p w14:paraId="4E492853" w14:textId="7EEFB3B8"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DDF0F2" w:themeFill="accent2" w:themeFillTint="33"/>
            <w:vAlign w:val="center"/>
          </w:tcPr>
          <w:p w14:paraId="679CCA6C" w14:textId="554DBE16" w:rsidR="00193792" w:rsidRPr="00193792" w:rsidRDefault="00193792" w:rsidP="009C606E">
            <w:pPr>
              <w:spacing w:after="0" w:line="240" w:lineRule="auto"/>
              <w:jc w:val="center"/>
              <w:rPr>
                <w:sz w:val="22"/>
              </w:rPr>
            </w:pPr>
          </w:p>
        </w:tc>
      </w:tr>
      <w:tr w:rsidR="00193792" w14:paraId="62CCD204" w14:textId="77777777" w:rsidTr="00193792">
        <w:trPr>
          <w:trHeight w:val="276"/>
        </w:trPr>
        <w:tc>
          <w:tcPr>
            <w:tcW w:w="400"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17B82C59" w14:textId="77777777" w:rsidR="00193792" w:rsidRPr="00193792" w:rsidRDefault="00193792" w:rsidP="009C606E">
            <w:pPr>
              <w:spacing w:after="0" w:line="240" w:lineRule="auto"/>
              <w:jc w:val="center"/>
              <w:rPr>
                <w:b/>
                <w:bCs/>
                <w:sz w:val="22"/>
              </w:rPr>
            </w:pPr>
            <w:r w:rsidRPr="00193792">
              <w:rPr>
                <w:b/>
                <w:bCs/>
                <w:sz w:val="22"/>
              </w:rPr>
              <w:t>A</w:t>
            </w:r>
          </w:p>
        </w:tc>
        <w:tc>
          <w:tcPr>
            <w:tcW w:w="664"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0F8A2116" w14:textId="77777777" w:rsidR="00193792" w:rsidRPr="00193792" w:rsidRDefault="00193792" w:rsidP="009C606E">
            <w:pPr>
              <w:spacing w:after="0" w:line="240" w:lineRule="auto"/>
              <w:rPr>
                <w:sz w:val="22"/>
              </w:rPr>
            </w:pPr>
            <w:r w:rsidRPr="00193792">
              <w:rPr>
                <w:sz w:val="22"/>
              </w:rPr>
              <w:t>Open</w:t>
            </w:r>
          </w:p>
        </w:tc>
        <w:tc>
          <w:tcPr>
            <w:tcW w:w="450"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4123F8CC" w14:textId="6E92A360"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shd w:val="clear" w:color="auto" w:fill="DDF0F2" w:themeFill="accent2" w:themeFillTint="33"/>
          </w:tcPr>
          <w:p w14:paraId="1C0C7F9B" w14:textId="61ED7AF3" w:rsidR="00193792" w:rsidRPr="00193792" w:rsidRDefault="00193792" w:rsidP="009C606E">
            <w:pPr>
              <w:spacing w:after="0" w:line="240" w:lineRule="auto"/>
              <w:jc w:val="center"/>
              <w:rPr>
                <w:bCs/>
                <w:sz w:val="22"/>
              </w:rPr>
            </w:pPr>
          </w:p>
        </w:tc>
        <w:tc>
          <w:tcPr>
            <w:tcW w:w="377"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26881A74" w14:textId="77777777" w:rsidR="00193792" w:rsidRPr="00193792" w:rsidRDefault="00193792" w:rsidP="009C606E">
            <w:pPr>
              <w:spacing w:after="0" w:line="240" w:lineRule="auto"/>
              <w:jc w:val="center"/>
              <w:rPr>
                <w:b/>
                <w:bCs/>
                <w:sz w:val="22"/>
              </w:rPr>
            </w:pPr>
            <w:r w:rsidRPr="00193792">
              <w:rPr>
                <w:b/>
                <w:bCs/>
                <w:sz w:val="22"/>
              </w:rPr>
              <w:t>A</w:t>
            </w:r>
          </w:p>
        </w:tc>
        <w:tc>
          <w:tcPr>
            <w:tcW w:w="665"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4E6B9002" w14:textId="77777777" w:rsidR="00193792" w:rsidRPr="00193792" w:rsidRDefault="00193792" w:rsidP="009C606E">
            <w:pPr>
              <w:spacing w:after="0" w:line="240" w:lineRule="auto"/>
              <w:rPr>
                <w:sz w:val="22"/>
              </w:rPr>
            </w:pPr>
            <w:r w:rsidRPr="00193792">
              <w:rPr>
                <w:sz w:val="22"/>
              </w:rPr>
              <w:t>Open</w:t>
            </w:r>
          </w:p>
        </w:tc>
        <w:tc>
          <w:tcPr>
            <w:tcW w:w="507"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0F807B97" w14:textId="19D5CC7B"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shd w:val="clear" w:color="auto" w:fill="DDF0F2" w:themeFill="accent2" w:themeFillTint="33"/>
          </w:tcPr>
          <w:p w14:paraId="4F1201AF" w14:textId="2C1E19F0"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DDF0F2" w:themeFill="accent2" w:themeFillTint="33"/>
            <w:vAlign w:val="center"/>
          </w:tcPr>
          <w:p w14:paraId="00D76866" w14:textId="22823640" w:rsidR="00193792" w:rsidRPr="00193792" w:rsidRDefault="00193792" w:rsidP="009C606E">
            <w:pPr>
              <w:spacing w:after="0" w:line="240" w:lineRule="auto"/>
              <w:jc w:val="center"/>
              <w:rPr>
                <w:sz w:val="22"/>
              </w:rPr>
            </w:pPr>
          </w:p>
        </w:tc>
      </w:tr>
      <w:tr w:rsidR="00193792" w14:paraId="498CEACA" w14:textId="77777777" w:rsidTr="00193792">
        <w:trPr>
          <w:trHeight w:val="276"/>
        </w:trPr>
        <w:tc>
          <w:tcPr>
            <w:tcW w:w="400"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66A1CFCC" w14:textId="77777777" w:rsidR="00193792" w:rsidRPr="00193792" w:rsidRDefault="00193792" w:rsidP="009C606E">
            <w:pPr>
              <w:spacing w:after="0" w:line="240" w:lineRule="auto"/>
              <w:jc w:val="center"/>
              <w:rPr>
                <w:b/>
                <w:bCs/>
                <w:sz w:val="22"/>
              </w:rPr>
            </w:pPr>
            <w:r w:rsidRPr="00193792">
              <w:rPr>
                <w:b/>
                <w:bCs/>
                <w:sz w:val="22"/>
              </w:rPr>
              <w:t>A</w:t>
            </w:r>
          </w:p>
        </w:tc>
        <w:tc>
          <w:tcPr>
            <w:tcW w:w="664"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68ADC370" w14:textId="77777777" w:rsidR="00193792" w:rsidRPr="00193792" w:rsidRDefault="00193792" w:rsidP="009C606E">
            <w:pPr>
              <w:spacing w:after="0" w:line="240" w:lineRule="auto"/>
              <w:rPr>
                <w:sz w:val="22"/>
              </w:rPr>
            </w:pPr>
            <w:r w:rsidRPr="00193792">
              <w:rPr>
                <w:sz w:val="22"/>
              </w:rPr>
              <w:t>Woods</w:t>
            </w:r>
          </w:p>
        </w:tc>
        <w:tc>
          <w:tcPr>
            <w:tcW w:w="450"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6D2F82F7" w14:textId="34D1C727"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shd w:val="clear" w:color="auto" w:fill="DDF0F2" w:themeFill="accent2" w:themeFillTint="33"/>
          </w:tcPr>
          <w:p w14:paraId="52C0316B" w14:textId="0A9297AF" w:rsidR="00193792" w:rsidRPr="00193792" w:rsidRDefault="00193792" w:rsidP="009C606E">
            <w:pPr>
              <w:spacing w:after="0" w:line="240" w:lineRule="auto"/>
              <w:jc w:val="center"/>
              <w:rPr>
                <w:bCs/>
                <w:sz w:val="22"/>
              </w:rPr>
            </w:pPr>
          </w:p>
        </w:tc>
        <w:tc>
          <w:tcPr>
            <w:tcW w:w="377"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3234C118" w14:textId="77777777" w:rsidR="00193792" w:rsidRPr="00193792" w:rsidRDefault="00193792" w:rsidP="009C606E">
            <w:pPr>
              <w:spacing w:after="0" w:line="240" w:lineRule="auto"/>
              <w:jc w:val="center"/>
              <w:rPr>
                <w:b/>
                <w:bCs/>
                <w:sz w:val="22"/>
              </w:rPr>
            </w:pPr>
            <w:r w:rsidRPr="00193792">
              <w:rPr>
                <w:b/>
                <w:bCs/>
                <w:sz w:val="22"/>
              </w:rPr>
              <w:t>A</w:t>
            </w:r>
          </w:p>
        </w:tc>
        <w:tc>
          <w:tcPr>
            <w:tcW w:w="665"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2CE08CC9" w14:textId="77777777" w:rsidR="00193792" w:rsidRPr="00193792" w:rsidRDefault="00193792" w:rsidP="009C606E">
            <w:pPr>
              <w:spacing w:after="0" w:line="240" w:lineRule="auto"/>
              <w:rPr>
                <w:sz w:val="22"/>
              </w:rPr>
            </w:pPr>
            <w:r w:rsidRPr="00193792">
              <w:rPr>
                <w:sz w:val="22"/>
              </w:rPr>
              <w:t>Woods</w:t>
            </w:r>
          </w:p>
        </w:tc>
        <w:tc>
          <w:tcPr>
            <w:tcW w:w="507"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3D85D768" w14:textId="680746A7"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shd w:val="clear" w:color="auto" w:fill="DDF0F2" w:themeFill="accent2" w:themeFillTint="33"/>
          </w:tcPr>
          <w:p w14:paraId="52A58932" w14:textId="3A123851"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DDF0F2" w:themeFill="accent2" w:themeFillTint="33"/>
            <w:vAlign w:val="center"/>
          </w:tcPr>
          <w:p w14:paraId="338D29E4" w14:textId="7867EA12" w:rsidR="00193792" w:rsidRPr="00193792" w:rsidRDefault="00193792" w:rsidP="009C606E">
            <w:pPr>
              <w:spacing w:after="0" w:line="240" w:lineRule="auto"/>
              <w:jc w:val="center"/>
              <w:rPr>
                <w:sz w:val="22"/>
              </w:rPr>
            </w:pPr>
          </w:p>
        </w:tc>
      </w:tr>
      <w:tr w:rsidR="00193792" w14:paraId="0FCC69E3" w14:textId="77777777" w:rsidTr="009C606E">
        <w:trPr>
          <w:trHeight w:val="276"/>
        </w:trPr>
        <w:tc>
          <w:tcPr>
            <w:tcW w:w="400" w:type="pct"/>
            <w:tcBorders>
              <w:top w:val="single" w:sz="4" w:space="0" w:color="7B88A1"/>
              <w:left w:val="single" w:sz="48" w:space="0" w:color="808080"/>
              <w:bottom w:val="single" w:sz="4" w:space="0" w:color="7B88A1"/>
              <w:right w:val="single" w:sz="4" w:space="0" w:color="7B88A1"/>
            </w:tcBorders>
            <w:hideMark/>
          </w:tcPr>
          <w:p w14:paraId="3E1834DA" w14:textId="77777777" w:rsidR="00193792" w:rsidRPr="00193792" w:rsidRDefault="00193792" w:rsidP="009C606E">
            <w:pPr>
              <w:spacing w:after="0" w:line="240" w:lineRule="auto"/>
              <w:jc w:val="center"/>
              <w:rPr>
                <w:b/>
                <w:bCs/>
                <w:sz w:val="22"/>
              </w:rPr>
            </w:pPr>
            <w:r w:rsidRPr="00193792">
              <w:rPr>
                <w:b/>
                <w:bCs/>
                <w:sz w:val="22"/>
              </w:rPr>
              <w:t>B</w:t>
            </w:r>
          </w:p>
        </w:tc>
        <w:tc>
          <w:tcPr>
            <w:tcW w:w="664" w:type="pct"/>
            <w:tcBorders>
              <w:top w:val="single" w:sz="4" w:space="0" w:color="7B88A1"/>
              <w:left w:val="single" w:sz="4" w:space="0" w:color="7B88A1"/>
              <w:bottom w:val="single" w:sz="4" w:space="0" w:color="7B88A1"/>
              <w:right w:val="single" w:sz="4" w:space="0" w:color="7B88A1"/>
            </w:tcBorders>
            <w:hideMark/>
          </w:tcPr>
          <w:p w14:paraId="41B0777F" w14:textId="77777777" w:rsidR="00193792" w:rsidRPr="00193792" w:rsidRDefault="00193792" w:rsidP="009C606E">
            <w:pPr>
              <w:spacing w:after="0" w:line="240" w:lineRule="auto"/>
              <w:rPr>
                <w:sz w:val="22"/>
              </w:rPr>
            </w:pPr>
            <w:r w:rsidRPr="00193792">
              <w:rPr>
                <w:sz w:val="22"/>
              </w:rPr>
              <w:t>Impervious</w:t>
            </w:r>
          </w:p>
        </w:tc>
        <w:tc>
          <w:tcPr>
            <w:tcW w:w="450" w:type="pct"/>
            <w:tcBorders>
              <w:top w:val="single" w:sz="4" w:space="0" w:color="7B88A1"/>
              <w:left w:val="single" w:sz="4" w:space="0" w:color="7B88A1"/>
              <w:bottom w:val="single" w:sz="4" w:space="0" w:color="7B88A1"/>
              <w:right w:val="single" w:sz="4" w:space="0" w:color="7E7B99" w:themeColor="text2" w:themeTint="99"/>
            </w:tcBorders>
          </w:tcPr>
          <w:p w14:paraId="29E516FC" w14:textId="06A24166"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tcPr>
          <w:p w14:paraId="54AF7ED6" w14:textId="6ED1EDF2" w:rsidR="00193792" w:rsidRPr="00193792" w:rsidRDefault="00193792" w:rsidP="009C606E">
            <w:pPr>
              <w:spacing w:after="0" w:line="240" w:lineRule="auto"/>
              <w:jc w:val="center"/>
              <w:rPr>
                <w:bCs/>
                <w:sz w:val="22"/>
              </w:rPr>
            </w:pPr>
          </w:p>
        </w:tc>
        <w:tc>
          <w:tcPr>
            <w:tcW w:w="377" w:type="pct"/>
            <w:tcBorders>
              <w:top w:val="single" w:sz="4" w:space="0" w:color="7B88A1"/>
              <w:left w:val="single" w:sz="48" w:space="0" w:color="808080"/>
              <w:bottom w:val="single" w:sz="4" w:space="0" w:color="7B88A1"/>
              <w:right w:val="single" w:sz="4" w:space="0" w:color="7B88A1"/>
            </w:tcBorders>
            <w:hideMark/>
          </w:tcPr>
          <w:p w14:paraId="6BA1C7E8" w14:textId="77777777" w:rsidR="00193792" w:rsidRPr="00193792" w:rsidRDefault="00193792" w:rsidP="009C606E">
            <w:pPr>
              <w:spacing w:after="0" w:line="240" w:lineRule="auto"/>
              <w:jc w:val="center"/>
              <w:rPr>
                <w:b/>
                <w:bCs/>
                <w:sz w:val="22"/>
              </w:rPr>
            </w:pPr>
            <w:r w:rsidRPr="00193792">
              <w:rPr>
                <w:b/>
                <w:bCs/>
                <w:sz w:val="22"/>
              </w:rPr>
              <w:t>B</w:t>
            </w:r>
          </w:p>
        </w:tc>
        <w:tc>
          <w:tcPr>
            <w:tcW w:w="665" w:type="pct"/>
            <w:tcBorders>
              <w:top w:val="single" w:sz="4" w:space="0" w:color="7B88A1"/>
              <w:left w:val="single" w:sz="4" w:space="0" w:color="7B88A1"/>
              <w:bottom w:val="single" w:sz="4" w:space="0" w:color="7B88A1"/>
              <w:right w:val="single" w:sz="4" w:space="0" w:color="7B88A1"/>
            </w:tcBorders>
            <w:hideMark/>
          </w:tcPr>
          <w:p w14:paraId="387F0C43" w14:textId="77777777" w:rsidR="00193792" w:rsidRPr="00193792" w:rsidRDefault="00193792" w:rsidP="009C606E">
            <w:pPr>
              <w:spacing w:after="0" w:line="240" w:lineRule="auto"/>
              <w:rPr>
                <w:sz w:val="22"/>
              </w:rPr>
            </w:pPr>
            <w:r w:rsidRPr="00193792">
              <w:rPr>
                <w:sz w:val="22"/>
              </w:rPr>
              <w:t>Impervious</w:t>
            </w:r>
          </w:p>
        </w:tc>
        <w:tc>
          <w:tcPr>
            <w:tcW w:w="507" w:type="pct"/>
            <w:tcBorders>
              <w:top w:val="single" w:sz="4" w:space="0" w:color="7B88A1"/>
              <w:left w:val="single" w:sz="4" w:space="0" w:color="7B88A1"/>
              <w:bottom w:val="single" w:sz="4" w:space="0" w:color="7B88A1"/>
              <w:right w:val="single" w:sz="4" w:space="0" w:color="7E7B99" w:themeColor="text2" w:themeTint="99"/>
            </w:tcBorders>
          </w:tcPr>
          <w:p w14:paraId="7D063F47" w14:textId="5FA30A95"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tcPr>
          <w:p w14:paraId="73B677EF" w14:textId="7A2E5C97"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auto"/>
            <w:vAlign w:val="center"/>
          </w:tcPr>
          <w:p w14:paraId="3A23F074" w14:textId="458BB6EA" w:rsidR="00193792" w:rsidRPr="00193792" w:rsidRDefault="00193792" w:rsidP="009C606E">
            <w:pPr>
              <w:spacing w:after="0" w:line="240" w:lineRule="auto"/>
              <w:jc w:val="center"/>
              <w:rPr>
                <w:sz w:val="22"/>
              </w:rPr>
            </w:pPr>
          </w:p>
        </w:tc>
      </w:tr>
      <w:tr w:rsidR="00193792" w14:paraId="2265199E" w14:textId="77777777" w:rsidTr="009C606E">
        <w:trPr>
          <w:trHeight w:val="276"/>
        </w:trPr>
        <w:tc>
          <w:tcPr>
            <w:tcW w:w="400" w:type="pct"/>
            <w:tcBorders>
              <w:top w:val="single" w:sz="4" w:space="0" w:color="7B88A1"/>
              <w:left w:val="single" w:sz="48" w:space="0" w:color="808080"/>
              <w:bottom w:val="single" w:sz="4" w:space="0" w:color="7B88A1"/>
              <w:right w:val="single" w:sz="4" w:space="0" w:color="7B88A1"/>
            </w:tcBorders>
            <w:shd w:val="clear" w:color="auto" w:fill="F9FBFC" w:themeFill="background2" w:themeFillTint="1A"/>
            <w:hideMark/>
          </w:tcPr>
          <w:p w14:paraId="3006D17A" w14:textId="77777777" w:rsidR="00193792" w:rsidRPr="00193792" w:rsidRDefault="00193792" w:rsidP="009C606E">
            <w:pPr>
              <w:spacing w:after="0" w:line="240" w:lineRule="auto"/>
              <w:jc w:val="center"/>
              <w:rPr>
                <w:b/>
                <w:bCs/>
                <w:sz w:val="22"/>
              </w:rPr>
            </w:pPr>
            <w:r w:rsidRPr="00193792">
              <w:rPr>
                <w:b/>
                <w:bCs/>
                <w:sz w:val="22"/>
              </w:rPr>
              <w:t>B</w:t>
            </w:r>
          </w:p>
        </w:tc>
        <w:tc>
          <w:tcPr>
            <w:tcW w:w="664" w:type="pct"/>
            <w:tcBorders>
              <w:top w:val="single" w:sz="4" w:space="0" w:color="7B88A1"/>
              <w:left w:val="single" w:sz="4" w:space="0" w:color="7B88A1"/>
              <w:bottom w:val="single" w:sz="4" w:space="0" w:color="7B88A1"/>
              <w:right w:val="single" w:sz="4" w:space="0" w:color="7B88A1"/>
            </w:tcBorders>
            <w:shd w:val="clear" w:color="auto" w:fill="F9FBFC" w:themeFill="background2" w:themeFillTint="1A"/>
            <w:hideMark/>
          </w:tcPr>
          <w:p w14:paraId="109F0F03" w14:textId="77777777" w:rsidR="00193792" w:rsidRPr="00193792" w:rsidRDefault="00193792" w:rsidP="009C606E">
            <w:pPr>
              <w:spacing w:after="0" w:line="240" w:lineRule="auto"/>
              <w:rPr>
                <w:sz w:val="22"/>
              </w:rPr>
            </w:pPr>
            <w:r w:rsidRPr="00193792">
              <w:rPr>
                <w:sz w:val="22"/>
              </w:rPr>
              <w:t>Open</w:t>
            </w:r>
          </w:p>
        </w:tc>
        <w:tc>
          <w:tcPr>
            <w:tcW w:w="450" w:type="pct"/>
            <w:tcBorders>
              <w:top w:val="single" w:sz="4" w:space="0" w:color="7B88A1"/>
              <w:left w:val="single" w:sz="4" w:space="0" w:color="7B88A1"/>
              <w:bottom w:val="single" w:sz="4" w:space="0" w:color="7B88A1"/>
              <w:right w:val="single" w:sz="4" w:space="0" w:color="7E7B99" w:themeColor="text2" w:themeTint="99"/>
            </w:tcBorders>
            <w:shd w:val="clear" w:color="auto" w:fill="F9FBFC" w:themeFill="background2" w:themeFillTint="1A"/>
          </w:tcPr>
          <w:p w14:paraId="410FA9D3" w14:textId="17AEA3C2"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shd w:val="clear" w:color="auto" w:fill="F9FBFC" w:themeFill="background2" w:themeFillTint="1A"/>
          </w:tcPr>
          <w:p w14:paraId="10F2E549" w14:textId="19B38980" w:rsidR="00193792" w:rsidRPr="00193792" w:rsidRDefault="00193792" w:rsidP="009C606E">
            <w:pPr>
              <w:spacing w:after="0" w:line="240" w:lineRule="auto"/>
              <w:jc w:val="center"/>
              <w:rPr>
                <w:bCs/>
                <w:sz w:val="22"/>
              </w:rPr>
            </w:pPr>
          </w:p>
        </w:tc>
        <w:tc>
          <w:tcPr>
            <w:tcW w:w="377" w:type="pct"/>
            <w:tcBorders>
              <w:top w:val="single" w:sz="4" w:space="0" w:color="7B88A1"/>
              <w:left w:val="single" w:sz="48" w:space="0" w:color="808080"/>
              <w:bottom w:val="single" w:sz="4" w:space="0" w:color="7B88A1"/>
              <w:right w:val="single" w:sz="4" w:space="0" w:color="7B88A1"/>
            </w:tcBorders>
            <w:shd w:val="clear" w:color="auto" w:fill="F9FBFC" w:themeFill="background2" w:themeFillTint="1A"/>
            <w:hideMark/>
          </w:tcPr>
          <w:p w14:paraId="5152EEFF" w14:textId="77777777" w:rsidR="00193792" w:rsidRPr="00193792" w:rsidRDefault="00193792" w:rsidP="009C606E">
            <w:pPr>
              <w:spacing w:after="0" w:line="240" w:lineRule="auto"/>
              <w:jc w:val="center"/>
              <w:rPr>
                <w:b/>
                <w:bCs/>
                <w:sz w:val="22"/>
              </w:rPr>
            </w:pPr>
            <w:r w:rsidRPr="00193792">
              <w:rPr>
                <w:b/>
                <w:bCs/>
                <w:sz w:val="22"/>
              </w:rPr>
              <w:t>B</w:t>
            </w:r>
          </w:p>
        </w:tc>
        <w:tc>
          <w:tcPr>
            <w:tcW w:w="665" w:type="pct"/>
            <w:tcBorders>
              <w:top w:val="single" w:sz="4" w:space="0" w:color="7B88A1"/>
              <w:left w:val="single" w:sz="4" w:space="0" w:color="7B88A1"/>
              <w:bottom w:val="single" w:sz="4" w:space="0" w:color="7B88A1"/>
              <w:right w:val="single" w:sz="4" w:space="0" w:color="7B88A1"/>
            </w:tcBorders>
            <w:shd w:val="clear" w:color="auto" w:fill="F9FBFC" w:themeFill="background2" w:themeFillTint="1A"/>
            <w:hideMark/>
          </w:tcPr>
          <w:p w14:paraId="75A77F6E" w14:textId="77777777" w:rsidR="00193792" w:rsidRPr="00193792" w:rsidRDefault="00193792" w:rsidP="009C606E">
            <w:pPr>
              <w:spacing w:after="0" w:line="240" w:lineRule="auto"/>
              <w:rPr>
                <w:sz w:val="22"/>
              </w:rPr>
            </w:pPr>
            <w:r w:rsidRPr="00193792">
              <w:rPr>
                <w:sz w:val="22"/>
              </w:rPr>
              <w:t>Open</w:t>
            </w:r>
          </w:p>
        </w:tc>
        <w:tc>
          <w:tcPr>
            <w:tcW w:w="507" w:type="pct"/>
            <w:tcBorders>
              <w:top w:val="single" w:sz="4" w:space="0" w:color="7B88A1"/>
              <w:left w:val="single" w:sz="4" w:space="0" w:color="7B88A1"/>
              <w:bottom w:val="single" w:sz="4" w:space="0" w:color="7B88A1"/>
              <w:right w:val="single" w:sz="4" w:space="0" w:color="7E7B99" w:themeColor="text2" w:themeTint="99"/>
            </w:tcBorders>
            <w:shd w:val="clear" w:color="auto" w:fill="F9FBFC" w:themeFill="background2" w:themeFillTint="1A"/>
          </w:tcPr>
          <w:p w14:paraId="35D09426" w14:textId="1FA0FA01"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tcPr>
          <w:p w14:paraId="1DD052F1" w14:textId="0CD9EE8B"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auto"/>
            <w:vAlign w:val="center"/>
          </w:tcPr>
          <w:p w14:paraId="5C0AB8EC" w14:textId="1BF50AF3" w:rsidR="00193792" w:rsidRPr="00193792" w:rsidRDefault="00193792" w:rsidP="009C606E">
            <w:pPr>
              <w:spacing w:after="0" w:line="240" w:lineRule="auto"/>
              <w:jc w:val="center"/>
              <w:rPr>
                <w:sz w:val="22"/>
              </w:rPr>
            </w:pPr>
          </w:p>
        </w:tc>
      </w:tr>
      <w:tr w:rsidR="00193792" w14:paraId="3F0AADD3" w14:textId="77777777" w:rsidTr="009C606E">
        <w:trPr>
          <w:trHeight w:val="276"/>
        </w:trPr>
        <w:tc>
          <w:tcPr>
            <w:tcW w:w="400" w:type="pct"/>
            <w:tcBorders>
              <w:top w:val="single" w:sz="4" w:space="0" w:color="7B88A1"/>
              <w:left w:val="single" w:sz="48" w:space="0" w:color="808080"/>
              <w:bottom w:val="single" w:sz="4" w:space="0" w:color="7B88A1"/>
              <w:right w:val="single" w:sz="4" w:space="0" w:color="7B88A1"/>
            </w:tcBorders>
            <w:hideMark/>
          </w:tcPr>
          <w:p w14:paraId="1B947ABF" w14:textId="77777777" w:rsidR="00193792" w:rsidRPr="00193792" w:rsidRDefault="00193792" w:rsidP="009C606E">
            <w:pPr>
              <w:spacing w:after="0" w:line="240" w:lineRule="auto"/>
              <w:jc w:val="center"/>
              <w:rPr>
                <w:b/>
                <w:bCs/>
                <w:sz w:val="22"/>
              </w:rPr>
            </w:pPr>
            <w:r w:rsidRPr="00193792">
              <w:rPr>
                <w:b/>
                <w:bCs/>
                <w:sz w:val="22"/>
              </w:rPr>
              <w:t>B</w:t>
            </w:r>
          </w:p>
        </w:tc>
        <w:tc>
          <w:tcPr>
            <w:tcW w:w="664" w:type="pct"/>
            <w:tcBorders>
              <w:top w:val="single" w:sz="4" w:space="0" w:color="7B88A1"/>
              <w:left w:val="single" w:sz="4" w:space="0" w:color="7B88A1"/>
              <w:bottom w:val="single" w:sz="4" w:space="0" w:color="7B88A1"/>
              <w:right w:val="single" w:sz="4" w:space="0" w:color="7B88A1"/>
            </w:tcBorders>
            <w:hideMark/>
          </w:tcPr>
          <w:p w14:paraId="2A35BBA4" w14:textId="77777777" w:rsidR="00193792" w:rsidRPr="00193792" w:rsidRDefault="00193792" w:rsidP="009C606E">
            <w:pPr>
              <w:spacing w:after="0" w:line="240" w:lineRule="auto"/>
              <w:rPr>
                <w:sz w:val="22"/>
              </w:rPr>
            </w:pPr>
            <w:r w:rsidRPr="00193792">
              <w:rPr>
                <w:sz w:val="22"/>
              </w:rPr>
              <w:t>Woods</w:t>
            </w:r>
          </w:p>
        </w:tc>
        <w:tc>
          <w:tcPr>
            <w:tcW w:w="450" w:type="pct"/>
            <w:tcBorders>
              <w:top w:val="single" w:sz="4" w:space="0" w:color="7B88A1"/>
              <w:left w:val="single" w:sz="4" w:space="0" w:color="7B88A1"/>
              <w:bottom w:val="single" w:sz="4" w:space="0" w:color="7B88A1"/>
              <w:right w:val="single" w:sz="4" w:space="0" w:color="7E7B99" w:themeColor="text2" w:themeTint="99"/>
            </w:tcBorders>
          </w:tcPr>
          <w:p w14:paraId="6A6C5CA4" w14:textId="4FEE6FDD"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tcPr>
          <w:p w14:paraId="5A2AE627" w14:textId="21CCFC0E" w:rsidR="00193792" w:rsidRPr="00193792" w:rsidRDefault="00193792" w:rsidP="009C606E">
            <w:pPr>
              <w:spacing w:after="0" w:line="240" w:lineRule="auto"/>
              <w:jc w:val="center"/>
              <w:rPr>
                <w:bCs/>
                <w:sz w:val="22"/>
              </w:rPr>
            </w:pPr>
          </w:p>
        </w:tc>
        <w:tc>
          <w:tcPr>
            <w:tcW w:w="377" w:type="pct"/>
            <w:tcBorders>
              <w:top w:val="single" w:sz="4" w:space="0" w:color="7B88A1"/>
              <w:left w:val="single" w:sz="48" w:space="0" w:color="808080"/>
              <w:bottom w:val="single" w:sz="4" w:space="0" w:color="7B88A1"/>
              <w:right w:val="single" w:sz="4" w:space="0" w:color="7B88A1"/>
            </w:tcBorders>
            <w:hideMark/>
          </w:tcPr>
          <w:p w14:paraId="3ACC598F" w14:textId="77777777" w:rsidR="00193792" w:rsidRPr="00193792" w:rsidRDefault="00193792" w:rsidP="009C606E">
            <w:pPr>
              <w:spacing w:after="0" w:line="240" w:lineRule="auto"/>
              <w:jc w:val="center"/>
              <w:rPr>
                <w:b/>
                <w:bCs/>
                <w:sz w:val="22"/>
              </w:rPr>
            </w:pPr>
            <w:r w:rsidRPr="00193792">
              <w:rPr>
                <w:b/>
                <w:bCs/>
                <w:sz w:val="22"/>
              </w:rPr>
              <w:t>B</w:t>
            </w:r>
          </w:p>
        </w:tc>
        <w:tc>
          <w:tcPr>
            <w:tcW w:w="665" w:type="pct"/>
            <w:tcBorders>
              <w:top w:val="single" w:sz="4" w:space="0" w:color="7B88A1"/>
              <w:left w:val="single" w:sz="4" w:space="0" w:color="7B88A1"/>
              <w:bottom w:val="single" w:sz="4" w:space="0" w:color="7B88A1"/>
              <w:right w:val="single" w:sz="4" w:space="0" w:color="7B88A1"/>
            </w:tcBorders>
            <w:hideMark/>
          </w:tcPr>
          <w:p w14:paraId="4C94924C" w14:textId="77777777" w:rsidR="00193792" w:rsidRPr="00193792" w:rsidRDefault="00193792" w:rsidP="009C606E">
            <w:pPr>
              <w:spacing w:after="0" w:line="240" w:lineRule="auto"/>
              <w:rPr>
                <w:sz w:val="22"/>
              </w:rPr>
            </w:pPr>
            <w:r w:rsidRPr="00193792">
              <w:rPr>
                <w:sz w:val="22"/>
              </w:rPr>
              <w:t>Woods</w:t>
            </w:r>
          </w:p>
        </w:tc>
        <w:tc>
          <w:tcPr>
            <w:tcW w:w="507" w:type="pct"/>
            <w:tcBorders>
              <w:top w:val="single" w:sz="4" w:space="0" w:color="7B88A1"/>
              <w:left w:val="single" w:sz="4" w:space="0" w:color="7B88A1"/>
              <w:bottom w:val="single" w:sz="4" w:space="0" w:color="7B88A1"/>
              <w:right w:val="single" w:sz="4" w:space="0" w:color="7E7B99" w:themeColor="text2" w:themeTint="99"/>
            </w:tcBorders>
          </w:tcPr>
          <w:p w14:paraId="7ABD5528" w14:textId="0BEFDE2D"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tcPr>
          <w:p w14:paraId="4C78E0C8" w14:textId="7DA3B1FB"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auto"/>
            <w:vAlign w:val="center"/>
          </w:tcPr>
          <w:p w14:paraId="54543F3B" w14:textId="22B1BAE3" w:rsidR="00193792" w:rsidRPr="00193792" w:rsidRDefault="00193792" w:rsidP="009C606E">
            <w:pPr>
              <w:spacing w:after="0" w:line="240" w:lineRule="auto"/>
              <w:jc w:val="center"/>
              <w:rPr>
                <w:sz w:val="22"/>
              </w:rPr>
            </w:pPr>
          </w:p>
        </w:tc>
      </w:tr>
      <w:tr w:rsidR="00193792" w14:paraId="1446BD20" w14:textId="77777777" w:rsidTr="00193792">
        <w:trPr>
          <w:trHeight w:val="276"/>
        </w:trPr>
        <w:tc>
          <w:tcPr>
            <w:tcW w:w="400"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17BB4701" w14:textId="77777777" w:rsidR="00193792" w:rsidRPr="00193792" w:rsidRDefault="00193792" w:rsidP="009C606E">
            <w:pPr>
              <w:spacing w:after="0" w:line="240" w:lineRule="auto"/>
              <w:jc w:val="center"/>
              <w:rPr>
                <w:b/>
                <w:bCs/>
                <w:sz w:val="22"/>
              </w:rPr>
            </w:pPr>
            <w:r w:rsidRPr="00193792">
              <w:rPr>
                <w:b/>
                <w:bCs/>
                <w:sz w:val="22"/>
              </w:rPr>
              <w:t>C</w:t>
            </w:r>
          </w:p>
        </w:tc>
        <w:tc>
          <w:tcPr>
            <w:tcW w:w="664"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069FB28E" w14:textId="77777777" w:rsidR="00193792" w:rsidRPr="00193792" w:rsidRDefault="00193792" w:rsidP="009C606E">
            <w:pPr>
              <w:spacing w:after="0" w:line="240" w:lineRule="auto"/>
              <w:rPr>
                <w:sz w:val="22"/>
              </w:rPr>
            </w:pPr>
            <w:r w:rsidRPr="00193792">
              <w:rPr>
                <w:sz w:val="22"/>
              </w:rPr>
              <w:t>Impervious</w:t>
            </w:r>
          </w:p>
        </w:tc>
        <w:tc>
          <w:tcPr>
            <w:tcW w:w="450"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3791A61D" w14:textId="77777777"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shd w:val="clear" w:color="auto" w:fill="DDF0F2" w:themeFill="accent2" w:themeFillTint="33"/>
          </w:tcPr>
          <w:p w14:paraId="699E66AC" w14:textId="77777777" w:rsidR="00193792" w:rsidRPr="00193792" w:rsidRDefault="00193792" w:rsidP="009C606E">
            <w:pPr>
              <w:spacing w:after="0" w:line="240" w:lineRule="auto"/>
              <w:jc w:val="center"/>
              <w:rPr>
                <w:bCs/>
                <w:sz w:val="22"/>
              </w:rPr>
            </w:pPr>
          </w:p>
        </w:tc>
        <w:tc>
          <w:tcPr>
            <w:tcW w:w="377"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7CD5C0E7" w14:textId="77777777" w:rsidR="00193792" w:rsidRPr="00193792" w:rsidRDefault="00193792" w:rsidP="009C606E">
            <w:pPr>
              <w:spacing w:after="0" w:line="240" w:lineRule="auto"/>
              <w:jc w:val="center"/>
              <w:rPr>
                <w:b/>
                <w:bCs/>
                <w:sz w:val="22"/>
              </w:rPr>
            </w:pPr>
            <w:r w:rsidRPr="00193792">
              <w:rPr>
                <w:b/>
                <w:bCs/>
                <w:sz w:val="22"/>
              </w:rPr>
              <w:t>C</w:t>
            </w:r>
          </w:p>
        </w:tc>
        <w:tc>
          <w:tcPr>
            <w:tcW w:w="665"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2F5657C1" w14:textId="77777777" w:rsidR="00193792" w:rsidRPr="00193792" w:rsidRDefault="00193792" w:rsidP="009C606E">
            <w:pPr>
              <w:spacing w:after="0" w:line="240" w:lineRule="auto"/>
              <w:rPr>
                <w:sz w:val="22"/>
              </w:rPr>
            </w:pPr>
            <w:r w:rsidRPr="00193792">
              <w:rPr>
                <w:sz w:val="22"/>
              </w:rPr>
              <w:t>Impervious</w:t>
            </w:r>
          </w:p>
        </w:tc>
        <w:tc>
          <w:tcPr>
            <w:tcW w:w="507"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1E714814" w14:textId="77777777"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shd w:val="clear" w:color="auto" w:fill="DDF0F2" w:themeFill="accent2" w:themeFillTint="33"/>
          </w:tcPr>
          <w:p w14:paraId="7AE6ED3F" w14:textId="77777777"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DDF0F2" w:themeFill="accent2" w:themeFillTint="33"/>
            <w:vAlign w:val="center"/>
          </w:tcPr>
          <w:p w14:paraId="08287CC1" w14:textId="77777777" w:rsidR="00193792" w:rsidRPr="00193792" w:rsidRDefault="00193792" w:rsidP="009C606E">
            <w:pPr>
              <w:spacing w:after="0" w:line="240" w:lineRule="auto"/>
              <w:jc w:val="center"/>
              <w:rPr>
                <w:sz w:val="22"/>
              </w:rPr>
            </w:pPr>
          </w:p>
        </w:tc>
      </w:tr>
      <w:tr w:rsidR="00193792" w14:paraId="45F38EF1" w14:textId="77777777" w:rsidTr="00193792">
        <w:trPr>
          <w:trHeight w:val="276"/>
        </w:trPr>
        <w:tc>
          <w:tcPr>
            <w:tcW w:w="400"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78D23343" w14:textId="77777777" w:rsidR="00193792" w:rsidRPr="00193792" w:rsidRDefault="00193792" w:rsidP="009C606E">
            <w:pPr>
              <w:spacing w:after="0" w:line="240" w:lineRule="auto"/>
              <w:jc w:val="center"/>
              <w:rPr>
                <w:b/>
                <w:bCs/>
                <w:sz w:val="22"/>
              </w:rPr>
            </w:pPr>
            <w:r w:rsidRPr="00193792">
              <w:rPr>
                <w:b/>
                <w:bCs/>
                <w:sz w:val="22"/>
              </w:rPr>
              <w:t>C</w:t>
            </w:r>
          </w:p>
        </w:tc>
        <w:tc>
          <w:tcPr>
            <w:tcW w:w="664"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33058BD9" w14:textId="77777777" w:rsidR="00193792" w:rsidRPr="00193792" w:rsidRDefault="00193792" w:rsidP="009C606E">
            <w:pPr>
              <w:spacing w:after="0" w:line="240" w:lineRule="auto"/>
              <w:rPr>
                <w:sz w:val="22"/>
              </w:rPr>
            </w:pPr>
            <w:r w:rsidRPr="00193792">
              <w:rPr>
                <w:sz w:val="22"/>
              </w:rPr>
              <w:t>Open</w:t>
            </w:r>
          </w:p>
        </w:tc>
        <w:tc>
          <w:tcPr>
            <w:tcW w:w="450"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76D2DD12" w14:textId="77777777"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shd w:val="clear" w:color="auto" w:fill="DDF0F2" w:themeFill="accent2" w:themeFillTint="33"/>
          </w:tcPr>
          <w:p w14:paraId="1277E232" w14:textId="77777777" w:rsidR="00193792" w:rsidRPr="00193792" w:rsidRDefault="00193792" w:rsidP="009C606E">
            <w:pPr>
              <w:spacing w:after="0" w:line="240" w:lineRule="auto"/>
              <w:jc w:val="center"/>
              <w:rPr>
                <w:bCs/>
                <w:sz w:val="22"/>
              </w:rPr>
            </w:pPr>
          </w:p>
        </w:tc>
        <w:tc>
          <w:tcPr>
            <w:tcW w:w="377"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1C2D45F3" w14:textId="77777777" w:rsidR="00193792" w:rsidRPr="00193792" w:rsidRDefault="00193792" w:rsidP="009C606E">
            <w:pPr>
              <w:spacing w:after="0" w:line="240" w:lineRule="auto"/>
              <w:jc w:val="center"/>
              <w:rPr>
                <w:b/>
                <w:bCs/>
                <w:sz w:val="22"/>
              </w:rPr>
            </w:pPr>
            <w:r w:rsidRPr="00193792">
              <w:rPr>
                <w:b/>
                <w:bCs/>
                <w:sz w:val="22"/>
              </w:rPr>
              <w:t>C</w:t>
            </w:r>
          </w:p>
        </w:tc>
        <w:tc>
          <w:tcPr>
            <w:tcW w:w="665"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0FE12E15" w14:textId="77777777" w:rsidR="00193792" w:rsidRPr="00193792" w:rsidRDefault="00193792" w:rsidP="009C606E">
            <w:pPr>
              <w:spacing w:after="0" w:line="240" w:lineRule="auto"/>
              <w:rPr>
                <w:sz w:val="22"/>
              </w:rPr>
            </w:pPr>
            <w:r w:rsidRPr="00193792">
              <w:rPr>
                <w:sz w:val="22"/>
              </w:rPr>
              <w:t>Open</w:t>
            </w:r>
          </w:p>
        </w:tc>
        <w:tc>
          <w:tcPr>
            <w:tcW w:w="507"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4CB194F3" w14:textId="77777777"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shd w:val="clear" w:color="auto" w:fill="DDF0F2" w:themeFill="accent2" w:themeFillTint="33"/>
          </w:tcPr>
          <w:p w14:paraId="53AC0664" w14:textId="77777777"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DDF0F2" w:themeFill="accent2" w:themeFillTint="33"/>
            <w:vAlign w:val="center"/>
          </w:tcPr>
          <w:p w14:paraId="097E1B8C" w14:textId="77777777" w:rsidR="00193792" w:rsidRPr="00193792" w:rsidRDefault="00193792" w:rsidP="009C606E">
            <w:pPr>
              <w:spacing w:after="0" w:line="240" w:lineRule="auto"/>
              <w:jc w:val="center"/>
              <w:rPr>
                <w:sz w:val="22"/>
              </w:rPr>
            </w:pPr>
          </w:p>
        </w:tc>
      </w:tr>
      <w:tr w:rsidR="00193792" w14:paraId="0D0E19EA" w14:textId="77777777" w:rsidTr="00193792">
        <w:trPr>
          <w:trHeight w:val="276"/>
        </w:trPr>
        <w:tc>
          <w:tcPr>
            <w:tcW w:w="400"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2BBF9F86" w14:textId="77777777" w:rsidR="00193792" w:rsidRPr="00193792" w:rsidRDefault="00193792" w:rsidP="009C606E">
            <w:pPr>
              <w:spacing w:after="0" w:line="240" w:lineRule="auto"/>
              <w:jc w:val="center"/>
              <w:rPr>
                <w:b/>
                <w:sz w:val="22"/>
              </w:rPr>
            </w:pPr>
            <w:r w:rsidRPr="00193792">
              <w:rPr>
                <w:b/>
                <w:sz w:val="22"/>
              </w:rPr>
              <w:t>C</w:t>
            </w:r>
          </w:p>
        </w:tc>
        <w:tc>
          <w:tcPr>
            <w:tcW w:w="664"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7157A7B3" w14:textId="77777777" w:rsidR="00193792" w:rsidRPr="00193792" w:rsidRDefault="00193792" w:rsidP="009C606E">
            <w:pPr>
              <w:spacing w:after="0" w:line="240" w:lineRule="auto"/>
              <w:rPr>
                <w:sz w:val="22"/>
              </w:rPr>
            </w:pPr>
            <w:r w:rsidRPr="00193792">
              <w:rPr>
                <w:sz w:val="22"/>
              </w:rPr>
              <w:t>Woods</w:t>
            </w:r>
          </w:p>
        </w:tc>
        <w:tc>
          <w:tcPr>
            <w:tcW w:w="450"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4AC97DEE" w14:textId="77777777"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shd w:val="clear" w:color="auto" w:fill="DDF0F2" w:themeFill="accent2" w:themeFillTint="33"/>
          </w:tcPr>
          <w:p w14:paraId="2EF0EFB3" w14:textId="77777777" w:rsidR="00193792" w:rsidRPr="00193792" w:rsidRDefault="00193792" w:rsidP="009C606E">
            <w:pPr>
              <w:spacing w:after="0" w:line="240" w:lineRule="auto"/>
              <w:jc w:val="center"/>
              <w:rPr>
                <w:sz w:val="22"/>
              </w:rPr>
            </w:pPr>
          </w:p>
        </w:tc>
        <w:tc>
          <w:tcPr>
            <w:tcW w:w="377" w:type="pct"/>
            <w:tcBorders>
              <w:top w:val="single" w:sz="4" w:space="0" w:color="7B88A1"/>
              <w:left w:val="single" w:sz="48" w:space="0" w:color="808080"/>
              <w:bottom w:val="single" w:sz="4" w:space="0" w:color="7B88A1"/>
              <w:right w:val="single" w:sz="4" w:space="0" w:color="7B88A1"/>
            </w:tcBorders>
            <w:shd w:val="clear" w:color="auto" w:fill="DDF0F2" w:themeFill="accent2" w:themeFillTint="33"/>
            <w:hideMark/>
          </w:tcPr>
          <w:p w14:paraId="6C287081" w14:textId="77777777" w:rsidR="00193792" w:rsidRPr="00193792" w:rsidRDefault="00193792" w:rsidP="009C606E">
            <w:pPr>
              <w:spacing w:after="0" w:line="240" w:lineRule="auto"/>
              <w:jc w:val="center"/>
              <w:rPr>
                <w:b/>
                <w:sz w:val="22"/>
              </w:rPr>
            </w:pPr>
            <w:r w:rsidRPr="00193792">
              <w:rPr>
                <w:b/>
                <w:sz w:val="22"/>
              </w:rPr>
              <w:t>C</w:t>
            </w:r>
          </w:p>
        </w:tc>
        <w:tc>
          <w:tcPr>
            <w:tcW w:w="665" w:type="pct"/>
            <w:tcBorders>
              <w:top w:val="single" w:sz="4" w:space="0" w:color="7B88A1"/>
              <w:left w:val="single" w:sz="4" w:space="0" w:color="7B88A1"/>
              <w:bottom w:val="single" w:sz="4" w:space="0" w:color="7B88A1"/>
              <w:right w:val="single" w:sz="4" w:space="0" w:color="7B88A1"/>
            </w:tcBorders>
            <w:shd w:val="clear" w:color="auto" w:fill="DDF0F2" w:themeFill="accent2" w:themeFillTint="33"/>
            <w:hideMark/>
          </w:tcPr>
          <w:p w14:paraId="6670F3D4" w14:textId="77777777" w:rsidR="00193792" w:rsidRPr="00193792" w:rsidRDefault="00193792" w:rsidP="009C606E">
            <w:pPr>
              <w:spacing w:after="0" w:line="240" w:lineRule="auto"/>
              <w:rPr>
                <w:sz w:val="22"/>
              </w:rPr>
            </w:pPr>
            <w:r w:rsidRPr="00193792">
              <w:rPr>
                <w:sz w:val="22"/>
              </w:rPr>
              <w:t>Woods</w:t>
            </w:r>
          </w:p>
        </w:tc>
        <w:tc>
          <w:tcPr>
            <w:tcW w:w="507" w:type="pct"/>
            <w:tcBorders>
              <w:top w:val="single" w:sz="4" w:space="0" w:color="7B88A1"/>
              <w:left w:val="single" w:sz="4" w:space="0" w:color="7B88A1"/>
              <w:bottom w:val="single" w:sz="4" w:space="0" w:color="7B88A1"/>
              <w:right w:val="single" w:sz="4" w:space="0" w:color="7E7B99" w:themeColor="text2" w:themeTint="99"/>
            </w:tcBorders>
            <w:shd w:val="clear" w:color="auto" w:fill="DDF0F2" w:themeFill="accent2" w:themeFillTint="33"/>
          </w:tcPr>
          <w:p w14:paraId="16470CAC" w14:textId="77777777"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shd w:val="clear" w:color="auto" w:fill="DDF0F2" w:themeFill="accent2" w:themeFillTint="33"/>
          </w:tcPr>
          <w:p w14:paraId="3EBDD13D" w14:textId="77777777"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DDF0F2" w:themeFill="accent2" w:themeFillTint="33"/>
            <w:vAlign w:val="center"/>
          </w:tcPr>
          <w:p w14:paraId="1310F831" w14:textId="77777777" w:rsidR="00193792" w:rsidRPr="00193792" w:rsidRDefault="00193792" w:rsidP="009C606E">
            <w:pPr>
              <w:spacing w:after="0" w:line="240" w:lineRule="auto"/>
              <w:jc w:val="center"/>
              <w:rPr>
                <w:sz w:val="22"/>
              </w:rPr>
            </w:pPr>
          </w:p>
        </w:tc>
      </w:tr>
      <w:tr w:rsidR="00193792" w14:paraId="4CBB6B30" w14:textId="77777777" w:rsidTr="00193792">
        <w:trPr>
          <w:trHeight w:val="276"/>
        </w:trPr>
        <w:tc>
          <w:tcPr>
            <w:tcW w:w="400" w:type="pct"/>
            <w:tcBorders>
              <w:top w:val="single" w:sz="4" w:space="0" w:color="7B88A1"/>
              <w:left w:val="single" w:sz="48" w:space="0" w:color="808080"/>
              <w:bottom w:val="single" w:sz="4" w:space="0" w:color="7B88A1"/>
              <w:right w:val="single" w:sz="4" w:space="0" w:color="7B88A1"/>
            </w:tcBorders>
            <w:shd w:val="clear" w:color="auto" w:fill="FFFFFF" w:themeFill="background1"/>
            <w:hideMark/>
          </w:tcPr>
          <w:p w14:paraId="7104DCA1" w14:textId="77777777" w:rsidR="00193792" w:rsidRPr="00193792" w:rsidRDefault="00193792" w:rsidP="009C606E">
            <w:pPr>
              <w:spacing w:after="0" w:line="240" w:lineRule="auto"/>
              <w:jc w:val="center"/>
              <w:rPr>
                <w:b/>
                <w:sz w:val="22"/>
              </w:rPr>
            </w:pPr>
            <w:r w:rsidRPr="00193792">
              <w:rPr>
                <w:b/>
                <w:sz w:val="22"/>
              </w:rPr>
              <w:t>D</w:t>
            </w:r>
          </w:p>
        </w:tc>
        <w:tc>
          <w:tcPr>
            <w:tcW w:w="664" w:type="pct"/>
            <w:tcBorders>
              <w:top w:val="single" w:sz="4" w:space="0" w:color="7B88A1"/>
              <w:left w:val="single" w:sz="4" w:space="0" w:color="7B88A1"/>
              <w:bottom w:val="single" w:sz="4" w:space="0" w:color="7B88A1"/>
              <w:right w:val="single" w:sz="4" w:space="0" w:color="7B88A1"/>
            </w:tcBorders>
            <w:shd w:val="clear" w:color="auto" w:fill="FFFFFF" w:themeFill="background1"/>
            <w:hideMark/>
          </w:tcPr>
          <w:p w14:paraId="6290F649" w14:textId="77777777" w:rsidR="00193792" w:rsidRPr="00193792" w:rsidRDefault="00193792" w:rsidP="009C606E">
            <w:pPr>
              <w:spacing w:after="0" w:line="240" w:lineRule="auto"/>
              <w:rPr>
                <w:sz w:val="22"/>
              </w:rPr>
            </w:pPr>
            <w:r w:rsidRPr="00193792">
              <w:rPr>
                <w:sz w:val="22"/>
              </w:rPr>
              <w:t>Impervious</w:t>
            </w:r>
          </w:p>
        </w:tc>
        <w:tc>
          <w:tcPr>
            <w:tcW w:w="450" w:type="pct"/>
            <w:tcBorders>
              <w:top w:val="single" w:sz="4" w:space="0" w:color="7B88A1"/>
              <w:left w:val="single" w:sz="4" w:space="0" w:color="7B88A1"/>
              <w:bottom w:val="single" w:sz="4" w:space="0" w:color="7B88A1"/>
              <w:right w:val="single" w:sz="4" w:space="0" w:color="7E7B99" w:themeColor="text2" w:themeTint="99"/>
            </w:tcBorders>
            <w:shd w:val="clear" w:color="auto" w:fill="FFFFFF" w:themeFill="background1"/>
          </w:tcPr>
          <w:p w14:paraId="6E453AA3" w14:textId="6A5509EE"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shd w:val="clear" w:color="auto" w:fill="FFFFFF" w:themeFill="background1"/>
          </w:tcPr>
          <w:p w14:paraId="70E78389" w14:textId="094655C5" w:rsidR="00193792" w:rsidRPr="00193792" w:rsidRDefault="00193792" w:rsidP="009C606E">
            <w:pPr>
              <w:spacing w:after="0" w:line="240" w:lineRule="auto"/>
              <w:jc w:val="center"/>
              <w:rPr>
                <w:sz w:val="22"/>
              </w:rPr>
            </w:pPr>
          </w:p>
        </w:tc>
        <w:tc>
          <w:tcPr>
            <w:tcW w:w="377" w:type="pct"/>
            <w:tcBorders>
              <w:top w:val="single" w:sz="4" w:space="0" w:color="7B88A1"/>
              <w:left w:val="single" w:sz="48" w:space="0" w:color="808080"/>
              <w:bottom w:val="single" w:sz="4" w:space="0" w:color="7B88A1"/>
              <w:right w:val="single" w:sz="4" w:space="0" w:color="7B88A1"/>
            </w:tcBorders>
            <w:shd w:val="clear" w:color="auto" w:fill="FFFFFF" w:themeFill="background1"/>
            <w:hideMark/>
          </w:tcPr>
          <w:p w14:paraId="7CAE1694" w14:textId="77777777" w:rsidR="00193792" w:rsidRPr="00193792" w:rsidRDefault="00193792" w:rsidP="009C606E">
            <w:pPr>
              <w:spacing w:after="0" w:line="240" w:lineRule="auto"/>
              <w:jc w:val="center"/>
              <w:rPr>
                <w:b/>
                <w:sz w:val="22"/>
              </w:rPr>
            </w:pPr>
            <w:r w:rsidRPr="00193792">
              <w:rPr>
                <w:b/>
                <w:sz w:val="22"/>
              </w:rPr>
              <w:t>D</w:t>
            </w:r>
          </w:p>
        </w:tc>
        <w:tc>
          <w:tcPr>
            <w:tcW w:w="665" w:type="pct"/>
            <w:tcBorders>
              <w:top w:val="single" w:sz="4" w:space="0" w:color="7B88A1"/>
              <w:left w:val="single" w:sz="4" w:space="0" w:color="7B88A1"/>
              <w:bottom w:val="single" w:sz="4" w:space="0" w:color="7B88A1"/>
              <w:right w:val="single" w:sz="4" w:space="0" w:color="7B88A1"/>
            </w:tcBorders>
            <w:shd w:val="clear" w:color="auto" w:fill="FFFFFF" w:themeFill="background1"/>
            <w:hideMark/>
          </w:tcPr>
          <w:p w14:paraId="3DA516B0" w14:textId="77777777" w:rsidR="00193792" w:rsidRPr="00193792" w:rsidRDefault="00193792" w:rsidP="009C606E">
            <w:pPr>
              <w:spacing w:after="0" w:line="240" w:lineRule="auto"/>
              <w:rPr>
                <w:sz w:val="22"/>
              </w:rPr>
            </w:pPr>
            <w:r w:rsidRPr="00193792">
              <w:rPr>
                <w:sz w:val="22"/>
              </w:rPr>
              <w:t>Impervious</w:t>
            </w:r>
          </w:p>
        </w:tc>
        <w:tc>
          <w:tcPr>
            <w:tcW w:w="507" w:type="pct"/>
            <w:tcBorders>
              <w:top w:val="single" w:sz="4" w:space="0" w:color="7B88A1"/>
              <w:left w:val="single" w:sz="4" w:space="0" w:color="7B88A1"/>
              <w:bottom w:val="single" w:sz="4" w:space="0" w:color="7B88A1"/>
              <w:right w:val="single" w:sz="4" w:space="0" w:color="7E7B99" w:themeColor="text2" w:themeTint="99"/>
            </w:tcBorders>
            <w:shd w:val="clear" w:color="auto" w:fill="FFFFFF" w:themeFill="background1"/>
          </w:tcPr>
          <w:p w14:paraId="01643F93" w14:textId="6D463F6C"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shd w:val="clear" w:color="auto" w:fill="FFFFFF" w:themeFill="background1"/>
          </w:tcPr>
          <w:p w14:paraId="7DE79183" w14:textId="0C2B1EB8"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FFFFFF" w:themeFill="background1"/>
            <w:vAlign w:val="center"/>
          </w:tcPr>
          <w:p w14:paraId="37C647C0" w14:textId="175B4932" w:rsidR="00193792" w:rsidRPr="00193792" w:rsidRDefault="00193792" w:rsidP="009C606E">
            <w:pPr>
              <w:spacing w:after="0" w:line="240" w:lineRule="auto"/>
              <w:jc w:val="center"/>
              <w:rPr>
                <w:sz w:val="22"/>
              </w:rPr>
            </w:pPr>
          </w:p>
        </w:tc>
      </w:tr>
      <w:tr w:rsidR="00193792" w14:paraId="2FF21FF8" w14:textId="77777777" w:rsidTr="00193792">
        <w:trPr>
          <w:trHeight w:val="276"/>
        </w:trPr>
        <w:tc>
          <w:tcPr>
            <w:tcW w:w="400" w:type="pct"/>
            <w:tcBorders>
              <w:top w:val="single" w:sz="4" w:space="0" w:color="7B88A1"/>
              <w:left w:val="single" w:sz="48" w:space="0" w:color="808080"/>
              <w:bottom w:val="single" w:sz="4" w:space="0" w:color="7B88A1"/>
              <w:right w:val="single" w:sz="4" w:space="0" w:color="7B88A1"/>
            </w:tcBorders>
            <w:shd w:val="clear" w:color="auto" w:fill="FFFFFF" w:themeFill="background1"/>
            <w:hideMark/>
          </w:tcPr>
          <w:p w14:paraId="4D0BF37E" w14:textId="77777777" w:rsidR="00193792" w:rsidRPr="00193792" w:rsidRDefault="00193792" w:rsidP="009C606E">
            <w:pPr>
              <w:spacing w:after="0" w:line="240" w:lineRule="auto"/>
              <w:jc w:val="center"/>
              <w:rPr>
                <w:b/>
                <w:sz w:val="22"/>
              </w:rPr>
            </w:pPr>
            <w:r w:rsidRPr="00193792">
              <w:rPr>
                <w:b/>
                <w:sz w:val="22"/>
              </w:rPr>
              <w:t>D</w:t>
            </w:r>
          </w:p>
        </w:tc>
        <w:tc>
          <w:tcPr>
            <w:tcW w:w="664" w:type="pct"/>
            <w:tcBorders>
              <w:top w:val="single" w:sz="4" w:space="0" w:color="7B88A1"/>
              <w:left w:val="single" w:sz="4" w:space="0" w:color="7B88A1"/>
              <w:bottom w:val="single" w:sz="4" w:space="0" w:color="7B88A1"/>
              <w:right w:val="single" w:sz="4" w:space="0" w:color="7B88A1"/>
            </w:tcBorders>
            <w:shd w:val="clear" w:color="auto" w:fill="FFFFFF" w:themeFill="background1"/>
            <w:hideMark/>
          </w:tcPr>
          <w:p w14:paraId="5E89078E" w14:textId="77777777" w:rsidR="00193792" w:rsidRPr="00193792" w:rsidRDefault="00193792" w:rsidP="009C606E">
            <w:pPr>
              <w:spacing w:after="0" w:line="240" w:lineRule="auto"/>
              <w:rPr>
                <w:sz w:val="22"/>
              </w:rPr>
            </w:pPr>
            <w:r w:rsidRPr="00193792">
              <w:rPr>
                <w:sz w:val="22"/>
              </w:rPr>
              <w:t>Open</w:t>
            </w:r>
          </w:p>
        </w:tc>
        <w:tc>
          <w:tcPr>
            <w:tcW w:w="450" w:type="pct"/>
            <w:tcBorders>
              <w:top w:val="single" w:sz="4" w:space="0" w:color="7B88A1"/>
              <w:left w:val="single" w:sz="4" w:space="0" w:color="7B88A1"/>
              <w:bottom w:val="single" w:sz="4" w:space="0" w:color="7B88A1"/>
              <w:right w:val="single" w:sz="4" w:space="0" w:color="7E7B99" w:themeColor="text2" w:themeTint="99"/>
            </w:tcBorders>
            <w:shd w:val="clear" w:color="auto" w:fill="FFFFFF" w:themeFill="background1"/>
          </w:tcPr>
          <w:p w14:paraId="49F3CA2C" w14:textId="2EF23005"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cBorders>
            <w:shd w:val="clear" w:color="auto" w:fill="FFFFFF" w:themeFill="background1"/>
          </w:tcPr>
          <w:p w14:paraId="289FCFEE" w14:textId="5B6AE579" w:rsidR="00193792" w:rsidRPr="00193792" w:rsidRDefault="00193792" w:rsidP="009C606E">
            <w:pPr>
              <w:spacing w:after="0" w:line="240" w:lineRule="auto"/>
              <w:jc w:val="center"/>
              <w:rPr>
                <w:sz w:val="22"/>
              </w:rPr>
            </w:pPr>
          </w:p>
        </w:tc>
        <w:tc>
          <w:tcPr>
            <w:tcW w:w="377" w:type="pct"/>
            <w:tcBorders>
              <w:top w:val="single" w:sz="4" w:space="0" w:color="7B88A1"/>
              <w:left w:val="single" w:sz="48" w:space="0" w:color="808080"/>
              <w:bottom w:val="single" w:sz="4" w:space="0" w:color="7B88A1"/>
              <w:right w:val="single" w:sz="4" w:space="0" w:color="7B88A1"/>
            </w:tcBorders>
            <w:shd w:val="clear" w:color="auto" w:fill="FFFFFF" w:themeFill="background1"/>
            <w:hideMark/>
          </w:tcPr>
          <w:p w14:paraId="15F89E0D" w14:textId="77777777" w:rsidR="00193792" w:rsidRPr="00193792" w:rsidRDefault="00193792" w:rsidP="009C606E">
            <w:pPr>
              <w:spacing w:after="0" w:line="240" w:lineRule="auto"/>
              <w:jc w:val="center"/>
              <w:rPr>
                <w:b/>
                <w:sz w:val="22"/>
              </w:rPr>
            </w:pPr>
            <w:r w:rsidRPr="00193792">
              <w:rPr>
                <w:b/>
                <w:sz w:val="22"/>
              </w:rPr>
              <w:t>D</w:t>
            </w:r>
          </w:p>
        </w:tc>
        <w:tc>
          <w:tcPr>
            <w:tcW w:w="665" w:type="pct"/>
            <w:tcBorders>
              <w:top w:val="single" w:sz="4" w:space="0" w:color="7B88A1"/>
              <w:left w:val="single" w:sz="4" w:space="0" w:color="7B88A1"/>
              <w:bottom w:val="single" w:sz="4" w:space="0" w:color="7B88A1"/>
              <w:right w:val="single" w:sz="4" w:space="0" w:color="7B88A1"/>
            </w:tcBorders>
            <w:shd w:val="clear" w:color="auto" w:fill="FFFFFF" w:themeFill="background1"/>
            <w:hideMark/>
          </w:tcPr>
          <w:p w14:paraId="7DD42239" w14:textId="77777777" w:rsidR="00193792" w:rsidRPr="00193792" w:rsidRDefault="00193792" w:rsidP="009C606E">
            <w:pPr>
              <w:spacing w:after="0" w:line="240" w:lineRule="auto"/>
              <w:rPr>
                <w:sz w:val="22"/>
              </w:rPr>
            </w:pPr>
            <w:r w:rsidRPr="00193792">
              <w:rPr>
                <w:sz w:val="22"/>
              </w:rPr>
              <w:t>Open</w:t>
            </w:r>
          </w:p>
        </w:tc>
        <w:tc>
          <w:tcPr>
            <w:tcW w:w="507" w:type="pct"/>
            <w:tcBorders>
              <w:top w:val="single" w:sz="4" w:space="0" w:color="7B88A1"/>
              <w:left w:val="single" w:sz="4" w:space="0" w:color="7B88A1"/>
              <w:bottom w:val="single" w:sz="4" w:space="0" w:color="7B88A1"/>
              <w:right w:val="single" w:sz="4" w:space="0" w:color="7E7B99" w:themeColor="text2" w:themeTint="99"/>
            </w:tcBorders>
            <w:shd w:val="clear" w:color="auto" w:fill="FFFFFF" w:themeFill="background1"/>
          </w:tcPr>
          <w:p w14:paraId="4E31EC2D" w14:textId="73F75D73"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4" w:space="0" w:color="7B88A1"/>
              <w:right w:val="single" w:sz="48" w:space="0" w:color="808080" w:themeColor="background1" w:themeShade="80"/>
            </w:tcBorders>
            <w:shd w:val="clear" w:color="auto" w:fill="FFFFFF" w:themeFill="background1"/>
          </w:tcPr>
          <w:p w14:paraId="6C3E63C5" w14:textId="3AFC167C"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4" w:space="0" w:color="7B88A1"/>
              <w:right w:val="single" w:sz="48" w:space="0" w:color="808080"/>
            </w:tcBorders>
            <w:shd w:val="clear" w:color="auto" w:fill="FFFFFF" w:themeFill="background1"/>
            <w:vAlign w:val="center"/>
          </w:tcPr>
          <w:p w14:paraId="30866C36" w14:textId="2413B585" w:rsidR="00193792" w:rsidRPr="00193792" w:rsidRDefault="00193792" w:rsidP="009C606E">
            <w:pPr>
              <w:spacing w:after="0" w:line="240" w:lineRule="auto"/>
              <w:jc w:val="center"/>
              <w:rPr>
                <w:sz w:val="22"/>
              </w:rPr>
            </w:pPr>
          </w:p>
        </w:tc>
      </w:tr>
      <w:tr w:rsidR="00193792" w14:paraId="3E9FD6CC" w14:textId="77777777" w:rsidTr="00193792">
        <w:trPr>
          <w:trHeight w:val="276"/>
        </w:trPr>
        <w:tc>
          <w:tcPr>
            <w:tcW w:w="400" w:type="pct"/>
            <w:tcBorders>
              <w:top w:val="single" w:sz="4" w:space="0" w:color="7B88A1"/>
              <w:left w:val="single" w:sz="48" w:space="0" w:color="808080"/>
              <w:bottom w:val="single" w:sz="24" w:space="0" w:color="808080" w:themeColor="background1" w:themeShade="80"/>
              <w:right w:val="single" w:sz="4" w:space="0" w:color="7B88A1"/>
            </w:tcBorders>
            <w:shd w:val="clear" w:color="auto" w:fill="FFFFFF" w:themeFill="background1"/>
            <w:hideMark/>
          </w:tcPr>
          <w:p w14:paraId="76C14A74" w14:textId="77777777" w:rsidR="00193792" w:rsidRPr="00193792" w:rsidRDefault="00193792" w:rsidP="009C606E">
            <w:pPr>
              <w:spacing w:after="0" w:line="240" w:lineRule="auto"/>
              <w:jc w:val="center"/>
              <w:rPr>
                <w:b/>
                <w:sz w:val="22"/>
              </w:rPr>
            </w:pPr>
            <w:r w:rsidRPr="00193792">
              <w:rPr>
                <w:b/>
                <w:sz w:val="22"/>
              </w:rPr>
              <w:t>D</w:t>
            </w:r>
          </w:p>
        </w:tc>
        <w:tc>
          <w:tcPr>
            <w:tcW w:w="664" w:type="pct"/>
            <w:tcBorders>
              <w:top w:val="single" w:sz="4" w:space="0" w:color="7B88A1"/>
              <w:left w:val="single" w:sz="4" w:space="0" w:color="7B88A1"/>
              <w:bottom w:val="single" w:sz="24" w:space="0" w:color="808080" w:themeColor="background1" w:themeShade="80"/>
              <w:right w:val="single" w:sz="4" w:space="0" w:color="7B88A1"/>
            </w:tcBorders>
            <w:shd w:val="clear" w:color="auto" w:fill="FFFFFF" w:themeFill="background1"/>
            <w:hideMark/>
          </w:tcPr>
          <w:p w14:paraId="70522A6A" w14:textId="77777777" w:rsidR="00193792" w:rsidRPr="00193792" w:rsidRDefault="00193792" w:rsidP="009C606E">
            <w:pPr>
              <w:spacing w:after="0" w:line="240" w:lineRule="auto"/>
              <w:rPr>
                <w:sz w:val="22"/>
              </w:rPr>
            </w:pPr>
            <w:r w:rsidRPr="00193792">
              <w:rPr>
                <w:sz w:val="22"/>
              </w:rPr>
              <w:t>Woods</w:t>
            </w:r>
          </w:p>
        </w:tc>
        <w:tc>
          <w:tcPr>
            <w:tcW w:w="450" w:type="pct"/>
            <w:tcBorders>
              <w:top w:val="single" w:sz="4" w:space="0" w:color="7B88A1"/>
              <w:left w:val="single" w:sz="4" w:space="0" w:color="7B88A1"/>
              <w:bottom w:val="single" w:sz="24" w:space="0" w:color="808080" w:themeColor="background1" w:themeShade="80"/>
              <w:right w:val="single" w:sz="4" w:space="0" w:color="7E7B99" w:themeColor="text2" w:themeTint="99"/>
            </w:tcBorders>
            <w:shd w:val="clear" w:color="auto" w:fill="FFFFFF" w:themeFill="background1"/>
          </w:tcPr>
          <w:p w14:paraId="1B322277" w14:textId="6B141E58"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24" w:space="0" w:color="808080" w:themeColor="background1" w:themeShade="80"/>
              <w:right w:val="single" w:sz="48" w:space="0" w:color="808080"/>
            </w:tcBorders>
            <w:shd w:val="clear" w:color="auto" w:fill="FFFFFF" w:themeFill="background1"/>
          </w:tcPr>
          <w:p w14:paraId="6D60EFBE" w14:textId="1C28FA39" w:rsidR="00193792" w:rsidRPr="00193792" w:rsidRDefault="00193792" w:rsidP="009C606E">
            <w:pPr>
              <w:spacing w:after="0" w:line="240" w:lineRule="auto"/>
              <w:jc w:val="center"/>
              <w:rPr>
                <w:sz w:val="22"/>
              </w:rPr>
            </w:pPr>
          </w:p>
        </w:tc>
        <w:tc>
          <w:tcPr>
            <w:tcW w:w="377" w:type="pct"/>
            <w:tcBorders>
              <w:top w:val="single" w:sz="4" w:space="0" w:color="7B88A1"/>
              <w:left w:val="single" w:sz="48" w:space="0" w:color="808080"/>
              <w:bottom w:val="single" w:sz="24" w:space="0" w:color="808080" w:themeColor="background1" w:themeShade="80"/>
              <w:right w:val="single" w:sz="4" w:space="0" w:color="7B88A1"/>
            </w:tcBorders>
            <w:shd w:val="clear" w:color="auto" w:fill="FFFFFF" w:themeFill="background1"/>
            <w:hideMark/>
          </w:tcPr>
          <w:p w14:paraId="3ADA34EC" w14:textId="77777777" w:rsidR="00193792" w:rsidRPr="00193792" w:rsidRDefault="00193792" w:rsidP="009C606E">
            <w:pPr>
              <w:spacing w:after="0" w:line="240" w:lineRule="auto"/>
              <w:jc w:val="center"/>
              <w:rPr>
                <w:b/>
                <w:sz w:val="22"/>
              </w:rPr>
            </w:pPr>
            <w:r w:rsidRPr="00193792">
              <w:rPr>
                <w:b/>
                <w:sz w:val="22"/>
              </w:rPr>
              <w:t>D</w:t>
            </w:r>
          </w:p>
        </w:tc>
        <w:tc>
          <w:tcPr>
            <w:tcW w:w="665" w:type="pct"/>
            <w:tcBorders>
              <w:top w:val="single" w:sz="4" w:space="0" w:color="7B88A1"/>
              <w:left w:val="single" w:sz="4" w:space="0" w:color="7B88A1"/>
              <w:bottom w:val="single" w:sz="24" w:space="0" w:color="808080" w:themeColor="background1" w:themeShade="80"/>
              <w:right w:val="single" w:sz="4" w:space="0" w:color="7B88A1"/>
            </w:tcBorders>
            <w:shd w:val="clear" w:color="auto" w:fill="FFFFFF" w:themeFill="background1"/>
            <w:hideMark/>
          </w:tcPr>
          <w:p w14:paraId="602D26F6" w14:textId="77777777" w:rsidR="00193792" w:rsidRPr="00193792" w:rsidRDefault="00193792" w:rsidP="009C606E">
            <w:pPr>
              <w:spacing w:after="0" w:line="240" w:lineRule="auto"/>
              <w:rPr>
                <w:sz w:val="22"/>
              </w:rPr>
            </w:pPr>
            <w:r w:rsidRPr="00193792">
              <w:rPr>
                <w:sz w:val="22"/>
              </w:rPr>
              <w:t>Woods</w:t>
            </w:r>
          </w:p>
        </w:tc>
        <w:tc>
          <w:tcPr>
            <w:tcW w:w="507" w:type="pct"/>
            <w:tcBorders>
              <w:top w:val="single" w:sz="4" w:space="0" w:color="7B88A1"/>
              <w:left w:val="single" w:sz="4" w:space="0" w:color="7B88A1"/>
              <w:bottom w:val="single" w:sz="24" w:space="0" w:color="808080" w:themeColor="background1" w:themeShade="80"/>
              <w:right w:val="single" w:sz="4" w:space="0" w:color="7E7B99" w:themeColor="text2" w:themeTint="99"/>
            </w:tcBorders>
            <w:shd w:val="clear" w:color="auto" w:fill="FFFFFF" w:themeFill="background1"/>
          </w:tcPr>
          <w:p w14:paraId="3F3C946B" w14:textId="7E306CA0" w:rsidR="00193792" w:rsidRPr="00193792" w:rsidRDefault="00193792" w:rsidP="009C606E">
            <w:pPr>
              <w:spacing w:after="0" w:line="240" w:lineRule="auto"/>
              <w:jc w:val="center"/>
              <w:rPr>
                <w:sz w:val="22"/>
              </w:rPr>
            </w:pPr>
          </w:p>
        </w:tc>
        <w:tc>
          <w:tcPr>
            <w:tcW w:w="643" w:type="pct"/>
            <w:tcBorders>
              <w:top w:val="single" w:sz="4" w:space="0" w:color="7B88A1"/>
              <w:left w:val="single" w:sz="4" w:space="0" w:color="7E7B99" w:themeColor="text2" w:themeTint="99"/>
              <w:bottom w:val="single" w:sz="24" w:space="0" w:color="808080" w:themeColor="background1" w:themeShade="80"/>
              <w:right w:val="single" w:sz="48" w:space="0" w:color="808080" w:themeColor="background1" w:themeShade="80"/>
            </w:tcBorders>
            <w:shd w:val="clear" w:color="auto" w:fill="FFFFFF" w:themeFill="background1"/>
          </w:tcPr>
          <w:p w14:paraId="121699AD" w14:textId="73C8ECC6" w:rsidR="00193792" w:rsidRPr="00193792" w:rsidRDefault="00193792" w:rsidP="009C606E">
            <w:pPr>
              <w:spacing w:after="0" w:line="240" w:lineRule="auto"/>
              <w:jc w:val="center"/>
              <w:rPr>
                <w:sz w:val="22"/>
              </w:rPr>
            </w:pPr>
          </w:p>
        </w:tc>
        <w:tc>
          <w:tcPr>
            <w:tcW w:w="649" w:type="pct"/>
            <w:tcBorders>
              <w:top w:val="single" w:sz="4" w:space="0" w:color="7B88A1"/>
              <w:left w:val="single" w:sz="48" w:space="0" w:color="808080" w:themeColor="background1" w:themeShade="80"/>
              <w:bottom w:val="single" w:sz="24" w:space="0" w:color="808080" w:themeColor="background1" w:themeShade="80"/>
              <w:right w:val="single" w:sz="48" w:space="0" w:color="808080"/>
            </w:tcBorders>
            <w:shd w:val="clear" w:color="auto" w:fill="FFFFFF" w:themeFill="background1"/>
            <w:vAlign w:val="center"/>
          </w:tcPr>
          <w:p w14:paraId="08123C4C" w14:textId="23276531" w:rsidR="00193792" w:rsidRPr="00193792" w:rsidRDefault="00193792" w:rsidP="009C606E">
            <w:pPr>
              <w:spacing w:after="0" w:line="240" w:lineRule="auto"/>
              <w:jc w:val="center"/>
              <w:rPr>
                <w:sz w:val="22"/>
              </w:rPr>
            </w:pPr>
          </w:p>
        </w:tc>
      </w:tr>
    </w:tbl>
    <w:p w14:paraId="46F4BCD6" w14:textId="2FABE6CB" w:rsidR="00B16F50" w:rsidRDefault="00B16F50" w:rsidP="00B16F50"/>
    <w:p w14:paraId="59D6943E" w14:textId="77777777" w:rsidR="00AD1941" w:rsidRDefault="00AD1941" w:rsidP="00AD1941">
      <w:commentRangeStart w:id="38"/>
      <w:r>
        <w:rPr>
          <w:noProof/>
        </w:rPr>
        <w:drawing>
          <wp:inline distT="0" distB="0" distL="0" distR="0" wp14:anchorId="1F978E41" wp14:editId="0B8D7D30">
            <wp:extent cx="5943600" cy="3540641"/>
            <wp:effectExtent l="0" t="0" r="0" b="3175"/>
            <wp:docPr id="15" name="Chart 15">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commentRangeEnd w:id="38"/>
      <w:r>
        <w:rPr>
          <w:rStyle w:val="CommentReference"/>
        </w:rPr>
        <w:commentReference w:id="38"/>
      </w:r>
    </w:p>
    <w:p w14:paraId="35FD291F" w14:textId="08C6F6AD" w:rsidR="00B16F50" w:rsidRDefault="00AD1941" w:rsidP="00AD1941">
      <w:pPr>
        <w:pStyle w:val="Caption"/>
      </w:pPr>
      <w:r>
        <w:lastRenderedPageBreak/>
        <w:t>[Figure 3-1. Pre-treatment runoff hydrograph of EXAMPLE WATERSHED from baseline to modern conditions.]</w:t>
      </w:r>
    </w:p>
    <w:p w14:paraId="7AE45F19" w14:textId="77777777" w:rsidR="004D6E40" w:rsidRDefault="004D6E40" w:rsidP="00B16F50"/>
    <w:p w14:paraId="5EFDB256" w14:textId="4C68C822" w:rsidR="00287E7D" w:rsidRPr="00D13D72" w:rsidRDefault="00287E7D" w:rsidP="00287E7D">
      <w:pPr>
        <w:pStyle w:val="Caption"/>
      </w:pPr>
      <w:commentRangeStart w:id="39"/>
      <w:r>
        <w:t>Table 3-4</w:t>
      </w:r>
      <w:r w:rsidRPr="00D13D72">
        <w:t xml:space="preserve">. </w:t>
      </w:r>
      <w:r>
        <w:t xml:space="preserve">Summary </w:t>
      </w:r>
      <w:r w:rsidR="007C14AD">
        <w:t>of the total runoff volume reduction goals.</w:t>
      </w:r>
      <w:commentRangeEnd w:id="39"/>
      <w:r w:rsidR="0061018F">
        <w:rPr>
          <w:rStyle w:val="CommentReference"/>
          <w:i w:val="0"/>
          <w:iCs w:val="0"/>
          <w:color w:val="auto"/>
          <w:szCs w:val="22"/>
        </w:rPr>
        <w:commentReference w:id="39"/>
      </w:r>
    </w:p>
    <w:tbl>
      <w:tblPr>
        <w:tblW w:w="8944" w:type="dxa"/>
        <w:jc w:val="center"/>
        <w:tblLook w:val="00A0" w:firstRow="1" w:lastRow="0" w:firstColumn="1" w:lastColumn="0" w:noHBand="0" w:noVBand="0"/>
      </w:tblPr>
      <w:tblGrid>
        <w:gridCol w:w="1654"/>
        <w:gridCol w:w="1656"/>
        <w:gridCol w:w="1779"/>
        <w:gridCol w:w="1926"/>
        <w:gridCol w:w="1929"/>
      </w:tblGrid>
      <w:tr w:rsidR="00AD1941" w:rsidRPr="004541F5" w14:paraId="7DB43611" w14:textId="77777777" w:rsidTr="009C606E">
        <w:trPr>
          <w:trHeight w:val="416"/>
          <w:jc w:val="center"/>
        </w:trPr>
        <w:tc>
          <w:tcPr>
            <w:tcW w:w="8944" w:type="dxa"/>
            <w:gridSpan w:val="5"/>
            <w:tcBorders>
              <w:bottom w:val="single" w:sz="48" w:space="0" w:color="FFFFFF" w:themeColor="background1"/>
            </w:tcBorders>
            <w:shd w:val="clear" w:color="auto" w:fill="253848" w:themeFill="background2" w:themeFillShade="40"/>
            <w:vAlign w:val="center"/>
          </w:tcPr>
          <w:p w14:paraId="08FD6FBC" w14:textId="4B6A411E" w:rsidR="00AD1941" w:rsidRPr="00D70DD8" w:rsidRDefault="00AD1941" w:rsidP="009C606E">
            <w:pPr>
              <w:jc w:val="center"/>
              <w:rPr>
                <w:b/>
                <w:color w:val="FFFFFF"/>
                <w:sz w:val="36"/>
                <w:szCs w:val="36"/>
              </w:rPr>
            </w:pPr>
            <w:commentRangeStart w:id="40"/>
            <w:r>
              <w:rPr>
                <w:b/>
                <w:color w:val="FFFFFF"/>
                <w:sz w:val="36"/>
                <w:szCs w:val="36"/>
              </w:rPr>
              <w:t>EXAMPLE</w:t>
            </w:r>
            <w:r w:rsidRPr="00D70DD8">
              <w:rPr>
                <w:b/>
                <w:color w:val="FFFFFF"/>
                <w:sz w:val="36"/>
                <w:szCs w:val="36"/>
              </w:rPr>
              <w:t xml:space="preserve"> Watersheds</w:t>
            </w:r>
          </w:p>
        </w:tc>
      </w:tr>
      <w:tr w:rsidR="00AD1941" w:rsidRPr="004541F5" w14:paraId="0CD1445E" w14:textId="77777777" w:rsidTr="009C606E">
        <w:trPr>
          <w:trHeight w:val="105"/>
          <w:jc w:val="center"/>
        </w:trPr>
        <w:tc>
          <w:tcPr>
            <w:tcW w:w="1654" w:type="dxa"/>
            <w:vMerge w:val="restart"/>
            <w:tcBorders>
              <w:top w:val="single" w:sz="48" w:space="0" w:color="FFFFFF" w:themeColor="background1"/>
              <w:right w:val="single" w:sz="4" w:space="0" w:color="FFFFFF"/>
            </w:tcBorders>
            <w:shd w:val="clear" w:color="auto" w:fill="92D050"/>
            <w:vAlign w:val="center"/>
          </w:tcPr>
          <w:p w14:paraId="058B21EA" w14:textId="77777777" w:rsidR="00AD1941" w:rsidRPr="00221AA3" w:rsidRDefault="00AD1941" w:rsidP="009C606E">
            <w:pPr>
              <w:jc w:val="center"/>
              <w:rPr>
                <w:b/>
                <w:color w:val="000000" w:themeColor="text1"/>
                <w:sz w:val="20"/>
                <w:szCs w:val="20"/>
              </w:rPr>
            </w:pPr>
            <w:r w:rsidRPr="00221AA3">
              <w:rPr>
                <w:b/>
                <w:color w:val="000000" w:themeColor="text1"/>
                <w:sz w:val="20"/>
                <w:szCs w:val="20"/>
              </w:rPr>
              <w:t>Year</w:t>
            </w:r>
          </w:p>
        </w:tc>
        <w:tc>
          <w:tcPr>
            <w:tcW w:w="1655" w:type="dxa"/>
            <w:vMerge w:val="restart"/>
            <w:tcBorders>
              <w:top w:val="single" w:sz="48" w:space="0" w:color="FFFFFF" w:themeColor="background1"/>
              <w:right w:val="single" w:sz="48" w:space="0" w:color="FFFFFF" w:themeColor="background1"/>
            </w:tcBorders>
            <w:shd w:val="clear" w:color="auto" w:fill="92D050"/>
            <w:vAlign w:val="center"/>
          </w:tcPr>
          <w:p w14:paraId="45A0CBAC" w14:textId="77777777" w:rsidR="00AD1941" w:rsidRPr="00221AA3" w:rsidRDefault="00AD1941" w:rsidP="009C606E">
            <w:pPr>
              <w:jc w:val="center"/>
              <w:rPr>
                <w:b/>
                <w:color w:val="000000" w:themeColor="text1"/>
                <w:sz w:val="20"/>
                <w:szCs w:val="20"/>
              </w:rPr>
            </w:pPr>
            <w:r w:rsidRPr="00221AA3">
              <w:rPr>
                <w:b/>
                <w:color w:val="000000" w:themeColor="text1"/>
                <w:sz w:val="20"/>
                <w:szCs w:val="20"/>
              </w:rPr>
              <w:t>Condition Peak Flow (CFS)</w:t>
            </w:r>
          </w:p>
        </w:tc>
        <w:tc>
          <w:tcPr>
            <w:tcW w:w="5633" w:type="dxa"/>
            <w:gridSpan w:val="3"/>
            <w:tcBorders>
              <w:top w:val="single" w:sz="48" w:space="0" w:color="FFFFFF" w:themeColor="background1"/>
              <w:left w:val="single" w:sz="48" w:space="0" w:color="FFFFFF" w:themeColor="background1"/>
              <w:bottom w:val="single" w:sz="48" w:space="0" w:color="FFFFFF" w:themeColor="background1"/>
            </w:tcBorders>
            <w:shd w:val="clear" w:color="auto" w:fill="92D050"/>
            <w:vAlign w:val="center"/>
          </w:tcPr>
          <w:p w14:paraId="44B27221" w14:textId="77777777" w:rsidR="00AD1941" w:rsidRPr="00221AA3" w:rsidRDefault="00AD1941" w:rsidP="009C606E">
            <w:pPr>
              <w:jc w:val="center"/>
              <w:rPr>
                <w:b/>
                <w:color w:val="000000" w:themeColor="text1"/>
                <w:sz w:val="20"/>
                <w:szCs w:val="20"/>
              </w:rPr>
            </w:pPr>
            <w:r w:rsidRPr="00221AA3">
              <w:rPr>
                <w:b/>
                <w:color w:val="000000" w:themeColor="text1"/>
                <w:sz w:val="20"/>
                <w:szCs w:val="20"/>
              </w:rPr>
              <w:t>Reduction Goals</w:t>
            </w:r>
          </w:p>
        </w:tc>
      </w:tr>
      <w:tr w:rsidR="00AD1941" w:rsidRPr="004541F5" w14:paraId="14DB27EB" w14:textId="77777777" w:rsidTr="009C606E">
        <w:trPr>
          <w:trHeight w:val="870"/>
          <w:jc w:val="center"/>
        </w:trPr>
        <w:tc>
          <w:tcPr>
            <w:tcW w:w="1654" w:type="dxa"/>
            <w:vMerge/>
            <w:tcBorders>
              <w:bottom w:val="single" w:sz="48" w:space="0" w:color="FFFFFF" w:themeColor="background1"/>
              <w:right w:val="single" w:sz="4" w:space="0" w:color="FFFFFF"/>
            </w:tcBorders>
            <w:shd w:val="clear" w:color="auto" w:fill="92D050"/>
            <w:vAlign w:val="center"/>
          </w:tcPr>
          <w:p w14:paraId="53387E99" w14:textId="77777777" w:rsidR="00AD1941" w:rsidRPr="00221AA3" w:rsidRDefault="00AD1941" w:rsidP="009C606E">
            <w:pPr>
              <w:jc w:val="center"/>
              <w:rPr>
                <w:b/>
                <w:color w:val="000000" w:themeColor="text1"/>
                <w:sz w:val="20"/>
                <w:szCs w:val="20"/>
              </w:rPr>
            </w:pPr>
          </w:p>
        </w:tc>
        <w:tc>
          <w:tcPr>
            <w:tcW w:w="1655" w:type="dxa"/>
            <w:vMerge/>
            <w:tcBorders>
              <w:bottom w:val="single" w:sz="48" w:space="0" w:color="FFFFFF" w:themeColor="background1"/>
              <w:right w:val="single" w:sz="48" w:space="0" w:color="FFFFFF" w:themeColor="background1"/>
            </w:tcBorders>
            <w:shd w:val="clear" w:color="auto" w:fill="92D050"/>
            <w:vAlign w:val="center"/>
          </w:tcPr>
          <w:p w14:paraId="395D931E" w14:textId="77777777" w:rsidR="00AD1941" w:rsidRPr="00221AA3" w:rsidRDefault="00AD1941" w:rsidP="009C606E">
            <w:pPr>
              <w:jc w:val="center"/>
              <w:rPr>
                <w:b/>
                <w:color w:val="000000" w:themeColor="text1"/>
                <w:sz w:val="20"/>
                <w:szCs w:val="20"/>
              </w:rPr>
            </w:pPr>
          </w:p>
        </w:tc>
        <w:tc>
          <w:tcPr>
            <w:tcW w:w="1779" w:type="dxa"/>
            <w:tcBorders>
              <w:left w:val="single" w:sz="48" w:space="0" w:color="FFFFFF" w:themeColor="background1"/>
              <w:bottom w:val="single" w:sz="48" w:space="0" w:color="FFFFFF" w:themeColor="background1"/>
              <w:right w:val="single" w:sz="4" w:space="0" w:color="FFFFFF"/>
            </w:tcBorders>
            <w:shd w:val="clear" w:color="auto" w:fill="92D050"/>
            <w:vAlign w:val="center"/>
          </w:tcPr>
          <w:p w14:paraId="55E1B014" w14:textId="77777777" w:rsidR="00AD1941" w:rsidRPr="00221AA3" w:rsidRDefault="00AD1941" w:rsidP="009C606E">
            <w:pPr>
              <w:jc w:val="center"/>
              <w:rPr>
                <w:b/>
                <w:color w:val="000000" w:themeColor="text1"/>
                <w:sz w:val="20"/>
                <w:szCs w:val="20"/>
              </w:rPr>
            </w:pPr>
            <w:r w:rsidRPr="00221AA3">
              <w:rPr>
                <w:b/>
                <w:color w:val="000000" w:themeColor="text1"/>
                <w:sz w:val="20"/>
                <w:szCs w:val="20"/>
              </w:rPr>
              <w:t>Runoff Volume (AC-FT)</w:t>
            </w:r>
          </w:p>
        </w:tc>
        <w:tc>
          <w:tcPr>
            <w:tcW w:w="1926" w:type="dxa"/>
            <w:tcBorders>
              <w:left w:val="single" w:sz="4" w:space="0" w:color="FFFFFF"/>
              <w:bottom w:val="single" w:sz="48" w:space="0" w:color="FFFFFF" w:themeColor="background1"/>
              <w:right w:val="single" w:sz="4" w:space="0" w:color="FFFFFF"/>
            </w:tcBorders>
            <w:shd w:val="clear" w:color="auto" w:fill="92D050"/>
            <w:vAlign w:val="center"/>
          </w:tcPr>
          <w:p w14:paraId="4E2CC25C" w14:textId="77777777" w:rsidR="00AD1941" w:rsidRPr="00221AA3" w:rsidRDefault="00AD1941" w:rsidP="009C606E">
            <w:pPr>
              <w:jc w:val="center"/>
              <w:rPr>
                <w:b/>
                <w:color w:val="000000" w:themeColor="text1"/>
                <w:sz w:val="20"/>
                <w:szCs w:val="20"/>
              </w:rPr>
            </w:pPr>
            <w:r w:rsidRPr="00221AA3">
              <w:rPr>
                <w:b/>
                <w:color w:val="000000" w:themeColor="text1"/>
                <w:sz w:val="20"/>
                <w:szCs w:val="20"/>
              </w:rPr>
              <w:t>Volume Change from Baseline Conditions (ac-ft)</w:t>
            </w:r>
          </w:p>
        </w:tc>
        <w:tc>
          <w:tcPr>
            <w:tcW w:w="1927" w:type="dxa"/>
            <w:tcBorders>
              <w:left w:val="single" w:sz="4" w:space="0" w:color="FFFFFF"/>
              <w:bottom w:val="single" w:sz="48" w:space="0" w:color="FFFFFF" w:themeColor="background1"/>
            </w:tcBorders>
            <w:shd w:val="clear" w:color="auto" w:fill="92D050"/>
            <w:vAlign w:val="center"/>
          </w:tcPr>
          <w:p w14:paraId="26292E1F" w14:textId="77777777" w:rsidR="00AD1941" w:rsidRPr="00221AA3" w:rsidRDefault="00AD1941" w:rsidP="009C606E">
            <w:pPr>
              <w:jc w:val="center"/>
              <w:rPr>
                <w:b/>
                <w:color w:val="000000" w:themeColor="text1"/>
                <w:sz w:val="20"/>
                <w:szCs w:val="20"/>
              </w:rPr>
            </w:pPr>
            <w:r w:rsidRPr="00221AA3">
              <w:rPr>
                <w:b/>
                <w:color w:val="000000" w:themeColor="text1"/>
                <w:sz w:val="20"/>
                <w:szCs w:val="20"/>
              </w:rPr>
              <w:t>Target Volume Reduction (gal/ft</w:t>
            </w:r>
            <w:r w:rsidRPr="00221AA3">
              <w:rPr>
                <w:b/>
                <w:color w:val="000000" w:themeColor="text1"/>
                <w:sz w:val="20"/>
                <w:szCs w:val="20"/>
                <w:vertAlign w:val="superscript"/>
              </w:rPr>
              <w:t>2</w:t>
            </w:r>
            <w:r w:rsidRPr="00221AA3">
              <w:rPr>
                <w:b/>
                <w:color w:val="000000" w:themeColor="text1"/>
                <w:sz w:val="20"/>
                <w:szCs w:val="20"/>
              </w:rPr>
              <w:t>)</w:t>
            </w:r>
          </w:p>
        </w:tc>
      </w:tr>
      <w:tr w:rsidR="00AD1941" w:rsidRPr="004541F5" w14:paraId="009E3CC1" w14:textId="77777777" w:rsidTr="009C606E">
        <w:trPr>
          <w:trHeight w:val="411"/>
          <w:jc w:val="center"/>
        </w:trPr>
        <w:tc>
          <w:tcPr>
            <w:tcW w:w="1654" w:type="dxa"/>
            <w:tcBorders>
              <w:top w:val="single" w:sz="48" w:space="0" w:color="FFFFFF" w:themeColor="background1"/>
              <w:bottom w:val="single" w:sz="4" w:space="0" w:color="FFFFFF"/>
              <w:right w:val="single" w:sz="4" w:space="0" w:color="FFFFFF"/>
            </w:tcBorders>
            <w:shd w:val="clear" w:color="auto" w:fill="92D050"/>
            <w:vAlign w:val="center"/>
          </w:tcPr>
          <w:p w14:paraId="36970EE1" w14:textId="77777777" w:rsidR="00AD1941" w:rsidRPr="00221AA3" w:rsidRDefault="00AD1941" w:rsidP="009C606E">
            <w:pPr>
              <w:jc w:val="center"/>
              <w:rPr>
                <w:b/>
                <w:color w:val="000000" w:themeColor="text1"/>
                <w:sz w:val="20"/>
                <w:szCs w:val="20"/>
              </w:rPr>
            </w:pPr>
            <w:r w:rsidRPr="00221AA3">
              <w:rPr>
                <w:b/>
                <w:color w:val="000000" w:themeColor="text1"/>
                <w:sz w:val="20"/>
                <w:szCs w:val="20"/>
              </w:rPr>
              <w:t>1993</w:t>
            </w:r>
          </w:p>
        </w:tc>
        <w:tc>
          <w:tcPr>
            <w:tcW w:w="1655" w:type="dxa"/>
            <w:tcBorders>
              <w:top w:val="single" w:sz="48" w:space="0" w:color="FFFFFF" w:themeColor="background1"/>
              <w:bottom w:val="single" w:sz="4" w:space="0" w:color="FFFFFF"/>
              <w:right w:val="single" w:sz="48" w:space="0" w:color="FFFFFF" w:themeColor="background1"/>
            </w:tcBorders>
            <w:shd w:val="clear" w:color="auto" w:fill="BCD9DE"/>
            <w:vAlign w:val="center"/>
          </w:tcPr>
          <w:p w14:paraId="5C22A388" w14:textId="4F34B3AD" w:rsidR="00AD1941" w:rsidRPr="00221AA3" w:rsidRDefault="00AD1941" w:rsidP="009C606E">
            <w:pPr>
              <w:jc w:val="center"/>
              <w:rPr>
                <w:szCs w:val="20"/>
              </w:rPr>
            </w:pPr>
            <w:r>
              <w:rPr>
                <w:szCs w:val="20"/>
              </w:rPr>
              <w:t>[</w:t>
            </w:r>
            <w:r w:rsidRPr="00221AA3">
              <w:rPr>
                <w:szCs w:val="20"/>
              </w:rPr>
              <w:t>151.37</w:t>
            </w:r>
            <w:r>
              <w:rPr>
                <w:szCs w:val="20"/>
              </w:rPr>
              <w:t>]</w:t>
            </w:r>
          </w:p>
        </w:tc>
        <w:tc>
          <w:tcPr>
            <w:tcW w:w="1779" w:type="dxa"/>
            <w:tcBorders>
              <w:top w:val="single" w:sz="48" w:space="0" w:color="FFFFFF" w:themeColor="background1"/>
              <w:left w:val="single" w:sz="48" w:space="0" w:color="FFFFFF" w:themeColor="background1"/>
              <w:bottom w:val="single" w:sz="4" w:space="0" w:color="FFFFFF"/>
              <w:right w:val="single" w:sz="4" w:space="0" w:color="FFFFFF"/>
            </w:tcBorders>
            <w:shd w:val="clear" w:color="auto" w:fill="BCD9DE"/>
            <w:vAlign w:val="center"/>
          </w:tcPr>
          <w:p w14:paraId="37E8716C" w14:textId="5E694544" w:rsidR="00AD1941" w:rsidRPr="00221AA3" w:rsidRDefault="00AD1941" w:rsidP="009C606E">
            <w:pPr>
              <w:jc w:val="center"/>
              <w:rPr>
                <w:szCs w:val="20"/>
              </w:rPr>
            </w:pPr>
            <w:r>
              <w:rPr>
                <w:szCs w:val="20"/>
              </w:rPr>
              <w:t>[</w:t>
            </w:r>
            <w:r w:rsidRPr="00221AA3">
              <w:rPr>
                <w:szCs w:val="20"/>
              </w:rPr>
              <w:t>40.77</w:t>
            </w:r>
            <w:r>
              <w:rPr>
                <w:szCs w:val="20"/>
              </w:rPr>
              <w:t>]</w:t>
            </w:r>
          </w:p>
        </w:tc>
        <w:tc>
          <w:tcPr>
            <w:tcW w:w="1926" w:type="dxa"/>
            <w:tcBorders>
              <w:top w:val="single" w:sz="48" w:space="0" w:color="FFFFFF" w:themeColor="background1"/>
              <w:left w:val="single" w:sz="4" w:space="0" w:color="FFFFFF"/>
              <w:bottom w:val="single" w:sz="4" w:space="0" w:color="FFFFFF"/>
              <w:right w:val="single" w:sz="4" w:space="0" w:color="FFFFFF"/>
            </w:tcBorders>
            <w:shd w:val="clear" w:color="auto" w:fill="BCD9DE"/>
            <w:vAlign w:val="center"/>
          </w:tcPr>
          <w:p w14:paraId="6B540DFB" w14:textId="77777777" w:rsidR="00AD1941" w:rsidRPr="00221AA3" w:rsidRDefault="00AD1941" w:rsidP="009C606E">
            <w:pPr>
              <w:jc w:val="center"/>
              <w:rPr>
                <w:szCs w:val="20"/>
              </w:rPr>
            </w:pPr>
            <w:r w:rsidRPr="00221AA3">
              <w:rPr>
                <w:szCs w:val="20"/>
              </w:rPr>
              <w:t>--</w:t>
            </w:r>
          </w:p>
        </w:tc>
        <w:tc>
          <w:tcPr>
            <w:tcW w:w="1927" w:type="dxa"/>
            <w:tcBorders>
              <w:top w:val="single" w:sz="48" w:space="0" w:color="FFFFFF" w:themeColor="background1"/>
              <w:left w:val="single" w:sz="4" w:space="0" w:color="FFFFFF"/>
              <w:bottom w:val="single" w:sz="4" w:space="0" w:color="FFFFFF"/>
            </w:tcBorders>
            <w:shd w:val="clear" w:color="auto" w:fill="BCD9DE"/>
            <w:vAlign w:val="center"/>
          </w:tcPr>
          <w:p w14:paraId="12A9368B" w14:textId="77777777" w:rsidR="00AD1941" w:rsidRPr="00221AA3" w:rsidRDefault="00AD1941" w:rsidP="009C606E">
            <w:pPr>
              <w:jc w:val="center"/>
              <w:rPr>
                <w:szCs w:val="20"/>
              </w:rPr>
            </w:pPr>
            <w:r w:rsidRPr="00221AA3">
              <w:rPr>
                <w:szCs w:val="20"/>
              </w:rPr>
              <w:t>--</w:t>
            </w:r>
          </w:p>
        </w:tc>
      </w:tr>
      <w:tr w:rsidR="00AD1941" w:rsidRPr="004541F5" w14:paraId="01BC2B8B" w14:textId="77777777" w:rsidTr="009C606E">
        <w:trPr>
          <w:trHeight w:val="77"/>
          <w:jc w:val="center"/>
        </w:trPr>
        <w:tc>
          <w:tcPr>
            <w:tcW w:w="1654" w:type="dxa"/>
            <w:tcBorders>
              <w:top w:val="single" w:sz="4" w:space="0" w:color="FFFFFF"/>
              <w:bottom w:val="single" w:sz="48" w:space="0" w:color="FFFFFF"/>
              <w:right w:val="single" w:sz="4" w:space="0" w:color="FFFFFF"/>
            </w:tcBorders>
            <w:shd w:val="clear" w:color="auto" w:fill="92D050"/>
            <w:vAlign w:val="center"/>
          </w:tcPr>
          <w:p w14:paraId="518D6BD0" w14:textId="77777777" w:rsidR="00AD1941" w:rsidRPr="00221AA3" w:rsidRDefault="00AD1941" w:rsidP="009C606E">
            <w:pPr>
              <w:jc w:val="center"/>
              <w:rPr>
                <w:b/>
                <w:color w:val="000000" w:themeColor="text1"/>
                <w:sz w:val="20"/>
                <w:szCs w:val="20"/>
              </w:rPr>
            </w:pPr>
            <w:r w:rsidRPr="00221AA3">
              <w:rPr>
                <w:b/>
                <w:color w:val="000000" w:themeColor="text1"/>
                <w:sz w:val="20"/>
                <w:szCs w:val="20"/>
              </w:rPr>
              <w:t>2014</w:t>
            </w:r>
          </w:p>
        </w:tc>
        <w:tc>
          <w:tcPr>
            <w:tcW w:w="1655" w:type="dxa"/>
            <w:tcBorders>
              <w:top w:val="single" w:sz="4" w:space="0" w:color="FFFFFF"/>
              <w:bottom w:val="single" w:sz="48" w:space="0" w:color="FFFFFF"/>
              <w:right w:val="single" w:sz="48" w:space="0" w:color="FFFFFF" w:themeColor="background1"/>
            </w:tcBorders>
            <w:shd w:val="clear" w:color="auto" w:fill="E6EEF0" w:themeFill="accent5" w:themeFillTint="33"/>
            <w:vAlign w:val="center"/>
          </w:tcPr>
          <w:p w14:paraId="396DF124" w14:textId="69388CB4" w:rsidR="00AD1941" w:rsidRPr="00221AA3" w:rsidRDefault="00AD1941" w:rsidP="009C606E">
            <w:pPr>
              <w:jc w:val="center"/>
              <w:rPr>
                <w:szCs w:val="20"/>
              </w:rPr>
            </w:pPr>
            <w:r>
              <w:rPr>
                <w:szCs w:val="20"/>
              </w:rPr>
              <w:t>[</w:t>
            </w:r>
            <w:r w:rsidRPr="00221AA3">
              <w:rPr>
                <w:szCs w:val="20"/>
              </w:rPr>
              <w:t>531.03</w:t>
            </w:r>
            <w:r>
              <w:rPr>
                <w:szCs w:val="20"/>
              </w:rPr>
              <w:t>]</w:t>
            </w:r>
          </w:p>
        </w:tc>
        <w:tc>
          <w:tcPr>
            <w:tcW w:w="1779" w:type="dxa"/>
            <w:tcBorders>
              <w:top w:val="single" w:sz="4" w:space="0" w:color="FFFFFF"/>
              <w:left w:val="single" w:sz="48" w:space="0" w:color="FFFFFF" w:themeColor="background1"/>
              <w:bottom w:val="single" w:sz="48" w:space="0" w:color="FFFFFF"/>
              <w:right w:val="single" w:sz="4" w:space="0" w:color="FFFFFF"/>
            </w:tcBorders>
            <w:shd w:val="clear" w:color="auto" w:fill="E6EEF0" w:themeFill="accent5" w:themeFillTint="33"/>
            <w:vAlign w:val="center"/>
          </w:tcPr>
          <w:p w14:paraId="49C8CA91" w14:textId="15478319" w:rsidR="00AD1941" w:rsidRPr="00221AA3" w:rsidRDefault="00AD1941" w:rsidP="009C606E">
            <w:pPr>
              <w:jc w:val="center"/>
              <w:rPr>
                <w:szCs w:val="20"/>
              </w:rPr>
            </w:pPr>
            <w:r>
              <w:rPr>
                <w:szCs w:val="20"/>
              </w:rPr>
              <w:t>[</w:t>
            </w:r>
            <w:r w:rsidRPr="00221AA3">
              <w:rPr>
                <w:szCs w:val="20"/>
              </w:rPr>
              <w:t>78.41</w:t>
            </w:r>
            <w:r>
              <w:rPr>
                <w:szCs w:val="20"/>
              </w:rPr>
              <w:t>]</w:t>
            </w:r>
          </w:p>
        </w:tc>
        <w:tc>
          <w:tcPr>
            <w:tcW w:w="1926" w:type="dxa"/>
            <w:tcBorders>
              <w:top w:val="single" w:sz="4" w:space="0" w:color="FFFFFF"/>
              <w:left w:val="single" w:sz="4" w:space="0" w:color="FFFFFF"/>
              <w:bottom w:val="single" w:sz="48" w:space="0" w:color="FFFFFF"/>
              <w:right w:val="single" w:sz="4" w:space="0" w:color="FFFFFF"/>
            </w:tcBorders>
            <w:shd w:val="clear" w:color="auto" w:fill="E6EEF0" w:themeFill="accent5" w:themeFillTint="33"/>
            <w:vAlign w:val="center"/>
          </w:tcPr>
          <w:p w14:paraId="37100A5F" w14:textId="53EF48DE" w:rsidR="00AD1941" w:rsidRPr="00221AA3" w:rsidRDefault="00AD1941" w:rsidP="009C606E">
            <w:pPr>
              <w:jc w:val="center"/>
              <w:rPr>
                <w:szCs w:val="20"/>
              </w:rPr>
            </w:pPr>
            <w:r>
              <w:rPr>
                <w:szCs w:val="20"/>
              </w:rPr>
              <w:t>[</w:t>
            </w:r>
            <w:r w:rsidRPr="00221AA3">
              <w:rPr>
                <w:szCs w:val="20"/>
              </w:rPr>
              <w:t>37.65</w:t>
            </w:r>
            <w:r>
              <w:rPr>
                <w:szCs w:val="20"/>
              </w:rPr>
              <w:t>]</w:t>
            </w:r>
          </w:p>
        </w:tc>
        <w:tc>
          <w:tcPr>
            <w:tcW w:w="1927" w:type="dxa"/>
            <w:tcBorders>
              <w:top w:val="single" w:sz="4" w:space="0" w:color="FFFFFF"/>
              <w:left w:val="single" w:sz="4" w:space="0" w:color="FFFFFF"/>
              <w:bottom w:val="single" w:sz="48" w:space="0" w:color="FFFFFF"/>
            </w:tcBorders>
            <w:shd w:val="clear" w:color="auto" w:fill="E6EEF0" w:themeFill="accent5" w:themeFillTint="33"/>
            <w:vAlign w:val="center"/>
          </w:tcPr>
          <w:p w14:paraId="7D6AB55A" w14:textId="7357ECD8" w:rsidR="00AD1941" w:rsidRPr="00221AA3" w:rsidRDefault="00AD1941" w:rsidP="009C606E">
            <w:pPr>
              <w:jc w:val="center"/>
              <w:rPr>
                <w:szCs w:val="20"/>
              </w:rPr>
            </w:pPr>
            <w:r>
              <w:rPr>
                <w:szCs w:val="20"/>
              </w:rPr>
              <w:t>[</w:t>
            </w:r>
            <w:r w:rsidRPr="00221AA3">
              <w:rPr>
                <w:szCs w:val="20"/>
              </w:rPr>
              <w:t>0.12</w:t>
            </w:r>
            <w:r>
              <w:rPr>
                <w:szCs w:val="20"/>
              </w:rPr>
              <w:t>]</w:t>
            </w:r>
          </w:p>
        </w:tc>
      </w:tr>
      <w:tr w:rsidR="00AD1941" w:rsidRPr="004541F5" w14:paraId="704C4A32" w14:textId="77777777" w:rsidTr="009C606E">
        <w:trPr>
          <w:trHeight w:val="664"/>
          <w:jc w:val="center"/>
        </w:trPr>
        <w:tc>
          <w:tcPr>
            <w:tcW w:w="3310" w:type="dxa"/>
            <w:gridSpan w:val="2"/>
            <w:tcBorders>
              <w:top w:val="single" w:sz="4" w:space="0" w:color="FFFFFF"/>
              <w:bottom w:val="single" w:sz="48" w:space="0" w:color="FFFFFF"/>
              <w:right w:val="single" w:sz="48" w:space="0" w:color="FFFFFF" w:themeColor="background1"/>
            </w:tcBorders>
            <w:shd w:val="clear" w:color="auto" w:fill="316757" w:themeFill="accent3" w:themeFillShade="80"/>
            <w:vAlign w:val="center"/>
          </w:tcPr>
          <w:p w14:paraId="2ADF3210" w14:textId="77777777" w:rsidR="00AD1941" w:rsidRPr="00221AA3" w:rsidRDefault="00AD1941" w:rsidP="009C606E">
            <w:pPr>
              <w:jc w:val="center"/>
              <w:rPr>
                <w:b/>
                <w:color w:val="FFFFFF" w:themeColor="background1"/>
                <w:sz w:val="20"/>
                <w:szCs w:val="20"/>
              </w:rPr>
            </w:pPr>
            <w:r w:rsidRPr="00221AA3">
              <w:rPr>
                <w:b/>
                <w:color w:val="FFFFFF" w:themeColor="background1"/>
                <w:sz w:val="20"/>
                <w:szCs w:val="20"/>
              </w:rPr>
              <w:t>Total Acres</w:t>
            </w:r>
          </w:p>
        </w:tc>
        <w:tc>
          <w:tcPr>
            <w:tcW w:w="5633" w:type="dxa"/>
            <w:gridSpan w:val="3"/>
            <w:tcBorders>
              <w:top w:val="single" w:sz="4" w:space="0" w:color="FFFFFF"/>
              <w:left w:val="single" w:sz="48" w:space="0" w:color="FFFFFF" w:themeColor="background1"/>
              <w:bottom w:val="single" w:sz="48" w:space="0" w:color="FFFFFF"/>
            </w:tcBorders>
            <w:shd w:val="clear" w:color="auto" w:fill="ACD7CA" w:themeFill="accent3" w:themeFillTint="99"/>
            <w:vAlign w:val="center"/>
          </w:tcPr>
          <w:p w14:paraId="4F905CFE" w14:textId="68BF3BB0" w:rsidR="00AD1941" w:rsidRPr="00221AA3" w:rsidRDefault="00AD1941" w:rsidP="009C606E">
            <w:pPr>
              <w:jc w:val="center"/>
              <w:rPr>
                <w:sz w:val="32"/>
                <w:szCs w:val="20"/>
              </w:rPr>
            </w:pPr>
            <w:r>
              <w:rPr>
                <w:sz w:val="32"/>
                <w:szCs w:val="20"/>
              </w:rPr>
              <w:t>[</w:t>
            </w:r>
            <w:r w:rsidRPr="00221AA3">
              <w:rPr>
                <w:sz w:val="32"/>
                <w:szCs w:val="20"/>
              </w:rPr>
              <w:t>2,324</w:t>
            </w:r>
            <w:r>
              <w:rPr>
                <w:sz w:val="32"/>
                <w:szCs w:val="20"/>
              </w:rPr>
              <w:t>]</w:t>
            </w:r>
          </w:p>
        </w:tc>
      </w:tr>
      <w:tr w:rsidR="00AD1941" w:rsidRPr="004541F5" w14:paraId="7475A1CB" w14:textId="77777777" w:rsidTr="009C606E">
        <w:trPr>
          <w:trHeight w:val="664"/>
          <w:jc w:val="center"/>
        </w:trPr>
        <w:tc>
          <w:tcPr>
            <w:tcW w:w="3310" w:type="dxa"/>
            <w:gridSpan w:val="2"/>
            <w:tcBorders>
              <w:top w:val="single" w:sz="48" w:space="0" w:color="FFFFFF"/>
              <w:bottom w:val="single" w:sz="4" w:space="0" w:color="FFFFFF"/>
              <w:right w:val="single" w:sz="48" w:space="0" w:color="FFFFFF" w:themeColor="background1"/>
            </w:tcBorders>
            <w:shd w:val="clear" w:color="auto" w:fill="292733" w:themeFill="text2" w:themeFillShade="BF"/>
            <w:vAlign w:val="center"/>
          </w:tcPr>
          <w:p w14:paraId="39C75CC5" w14:textId="77777777" w:rsidR="00AD1941" w:rsidRPr="00221AA3" w:rsidRDefault="00AD1941" w:rsidP="009C606E">
            <w:pPr>
              <w:jc w:val="center"/>
              <w:rPr>
                <w:sz w:val="20"/>
                <w:szCs w:val="20"/>
              </w:rPr>
            </w:pPr>
            <w:r w:rsidRPr="00221AA3">
              <w:rPr>
                <w:b/>
                <w:color w:val="FFFFFF" w:themeColor="background1"/>
                <w:sz w:val="20"/>
                <w:szCs w:val="20"/>
              </w:rPr>
              <w:t>Reduction Goal for the entire watershed (Gallons)</w:t>
            </w:r>
          </w:p>
        </w:tc>
        <w:tc>
          <w:tcPr>
            <w:tcW w:w="5633" w:type="dxa"/>
            <w:gridSpan w:val="3"/>
            <w:tcBorders>
              <w:top w:val="single" w:sz="48" w:space="0" w:color="FFFFFF"/>
              <w:left w:val="single" w:sz="48" w:space="0" w:color="FFFFFF" w:themeColor="background1"/>
              <w:bottom w:val="single" w:sz="4" w:space="0" w:color="FFFFFF"/>
            </w:tcBorders>
            <w:shd w:val="clear" w:color="auto" w:fill="A9A7BB" w:themeFill="text2" w:themeFillTint="66"/>
            <w:vAlign w:val="center"/>
          </w:tcPr>
          <w:p w14:paraId="303ECE1B" w14:textId="133D6C01" w:rsidR="00AD1941" w:rsidRPr="00221AA3" w:rsidRDefault="00AD1941" w:rsidP="009C606E">
            <w:pPr>
              <w:jc w:val="center"/>
              <w:rPr>
                <w:b/>
                <w:sz w:val="32"/>
                <w:szCs w:val="20"/>
              </w:rPr>
            </w:pPr>
            <w:r>
              <w:rPr>
                <w:b/>
                <w:sz w:val="32"/>
                <w:szCs w:val="20"/>
              </w:rPr>
              <w:t>[</w:t>
            </w:r>
            <w:r w:rsidRPr="00221AA3">
              <w:rPr>
                <w:b/>
                <w:sz w:val="32"/>
                <w:szCs w:val="20"/>
              </w:rPr>
              <w:t>13,368,590</w:t>
            </w:r>
            <w:r>
              <w:rPr>
                <w:b/>
                <w:sz w:val="32"/>
                <w:szCs w:val="20"/>
              </w:rPr>
              <w:t>]</w:t>
            </w:r>
            <w:commentRangeEnd w:id="40"/>
            <w:r>
              <w:rPr>
                <w:rStyle w:val="CommentReference"/>
              </w:rPr>
              <w:commentReference w:id="40"/>
            </w:r>
          </w:p>
        </w:tc>
      </w:tr>
    </w:tbl>
    <w:p w14:paraId="26D8AA52" w14:textId="77777777" w:rsidR="00E975B2" w:rsidRDefault="00E975B2">
      <w:pPr>
        <w:spacing w:after="0" w:line="240" w:lineRule="auto"/>
        <w:rPr>
          <w:b/>
          <w:sz w:val="40"/>
        </w:rPr>
      </w:pPr>
      <w:r>
        <w:br w:type="page"/>
      </w:r>
    </w:p>
    <w:p w14:paraId="610AD67E" w14:textId="5103E3E3" w:rsidR="000C522E" w:rsidRDefault="000C522E" w:rsidP="000C522E">
      <w:pPr>
        <w:pStyle w:val="Heading1"/>
      </w:pPr>
      <w:bookmarkStart w:id="41" w:name="_Toc477448534"/>
      <w:r>
        <w:lastRenderedPageBreak/>
        <w:t>Goals</w:t>
      </w:r>
      <w:r w:rsidR="00AD1941">
        <w:t xml:space="preserve"> and Objectives</w:t>
      </w:r>
      <w:bookmarkEnd w:id="41"/>
    </w:p>
    <w:p w14:paraId="77D37D48" w14:textId="5DCBF530" w:rsidR="000C522E" w:rsidRDefault="0061018F">
      <w:pPr>
        <w:spacing w:after="0" w:line="240" w:lineRule="auto"/>
      </w:pPr>
      <w:r>
        <w:t>[</w:t>
      </w:r>
      <w:r w:rsidR="00D34B32">
        <w:rPr>
          <w:i/>
        </w:rPr>
        <w:t xml:space="preserve">See Chapter 4 in the guidebook. </w:t>
      </w:r>
      <w:r w:rsidR="00C84595">
        <w:t>The goal is to reduce stormwater runoff volume</w:t>
      </w:r>
      <w:r w:rsidR="00AD1941">
        <w:t xml:space="preserve"> there by reducing the pollutant</w:t>
      </w:r>
      <w:r w:rsidR="00C84595">
        <w:t xml:space="preserve"> in order to restore water quality. </w:t>
      </w:r>
      <w:r>
        <w:t>If additionally, goals are identified that are unique to the watershed they should be discussed in this section]</w:t>
      </w:r>
    </w:p>
    <w:p w14:paraId="744536DC" w14:textId="131EE6F9" w:rsidR="00446055" w:rsidRDefault="00446055" w:rsidP="00446055">
      <w:pPr>
        <w:pStyle w:val="Heading2"/>
      </w:pPr>
      <w:bookmarkStart w:id="42" w:name="_Toc477448535"/>
      <w:r>
        <w:t>Goal</w:t>
      </w:r>
      <w:r w:rsidR="00AD1941">
        <w:t xml:space="preserve"> and Objectives</w:t>
      </w:r>
      <w:bookmarkEnd w:id="42"/>
    </w:p>
    <w:p w14:paraId="1E567D7A" w14:textId="21A9BA3E" w:rsidR="00446055" w:rsidRPr="00446055" w:rsidRDefault="00D34B32" w:rsidP="00446055">
      <w:r>
        <w:t>[</w:t>
      </w:r>
      <w:r>
        <w:rPr>
          <w:i/>
        </w:rPr>
        <w:t xml:space="preserve">See Section 4.1 in the guidebook. </w:t>
      </w:r>
      <w:r w:rsidR="00446055">
        <w:t>The primary goal is to reduce stormwater runoff volume there by reducing the indicator in order to restore water quality. Describe in detail the goal and how the objective support this goal</w:t>
      </w:r>
      <w:r w:rsidR="00AD1941">
        <w:t xml:space="preserve"> in this section. Be sure to mention the length of time the plan is (e.g. “…this is a 20 year plan”).</w:t>
      </w:r>
      <w:r w:rsidR="00446055">
        <w:t>]</w:t>
      </w:r>
    </w:p>
    <w:p w14:paraId="771865FE" w14:textId="77777777" w:rsidR="000C522E" w:rsidRPr="003F4CE5" w:rsidRDefault="000C522E" w:rsidP="000C522E">
      <w:pPr>
        <w:pStyle w:val="Caption"/>
      </w:pPr>
      <w:r w:rsidRPr="003F4CE5">
        <w:t xml:space="preserve">Table </w:t>
      </w:r>
      <w:r w:rsidR="00446055">
        <w:t>4</w:t>
      </w:r>
      <w:r>
        <w:t>-1</w:t>
      </w:r>
      <w:r w:rsidRPr="003F4CE5">
        <w:t>. The primary goal of the watershed management plan</w:t>
      </w:r>
      <w:r>
        <w:t xml:space="preserve"> and the objectives</w:t>
      </w:r>
      <w:r w:rsidRPr="003F4CE5">
        <w:t>.</w:t>
      </w:r>
    </w:p>
    <w:tbl>
      <w:tblPr>
        <w:tblStyle w:val="ColorfulGrid-Accent5"/>
        <w:tblW w:w="5000" w:type="pct"/>
        <w:tblInd w:w="378" w:type="dxa"/>
        <w:tblLook w:val="00A0" w:firstRow="1" w:lastRow="0" w:firstColumn="1" w:lastColumn="0" w:noHBand="0" w:noVBand="0"/>
      </w:tblPr>
      <w:tblGrid>
        <w:gridCol w:w="373"/>
        <w:gridCol w:w="8987"/>
      </w:tblGrid>
      <w:tr w:rsidR="000C522E" w:rsidRPr="003F4CE5" w14:paraId="6F00EB72" w14:textId="77777777" w:rsidTr="00847823">
        <w:trPr>
          <w:cnfStyle w:val="100000000000" w:firstRow="1" w:lastRow="0" w:firstColumn="0" w:lastColumn="0" w:oddVBand="0" w:evenVBand="0" w:oddHBand="0"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5000" w:type="pct"/>
            <w:gridSpan w:val="2"/>
            <w:tcBorders>
              <w:bottom w:val="single" w:sz="48" w:space="0" w:color="FFFFFF" w:themeColor="background1"/>
            </w:tcBorders>
            <w:noWrap/>
          </w:tcPr>
          <w:p w14:paraId="7E0DB5B5" w14:textId="77777777" w:rsidR="000C522E" w:rsidRPr="003F4CE5" w:rsidRDefault="000C522E" w:rsidP="0093610E">
            <w:r w:rsidRPr="0061018F">
              <w:rPr>
                <w:color w:val="auto"/>
                <w:sz w:val="32"/>
              </w:rPr>
              <w:t xml:space="preserve">Primary Goal </w:t>
            </w:r>
            <w:r w:rsidRPr="0061018F">
              <w:rPr>
                <w:color w:val="auto"/>
                <w:sz w:val="32"/>
              </w:rPr>
              <w:br/>
            </w:r>
            <w:r w:rsidRPr="0061018F">
              <w:rPr>
                <w:color w:val="auto"/>
              </w:rPr>
              <w:t>[Reduce stormwater runoff volume to restore water quality….]</w:t>
            </w:r>
          </w:p>
        </w:tc>
      </w:tr>
      <w:tr w:rsidR="000C522E" w:rsidRPr="003F4CE5" w14:paraId="11E9D6E1" w14:textId="77777777" w:rsidTr="00847823">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8" w:space="0" w:color="FFFFFF" w:themeColor="background1"/>
              <w:bottom w:val="single" w:sz="48" w:space="0" w:color="FFFFFF" w:themeColor="background1"/>
            </w:tcBorders>
          </w:tcPr>
          <w:p w14:paraId="115556A6" w14:textId="77777777" w:rsidR="000C522E" w:rsidRPr="003F4CE5" w:rsidRDefault="000C522E" w:rsidP="0093610E">
            <w:pPr>
              <w:rPr>
                <w:b/>
                <w:color w:val="FFFFFF" w:themeColor="background1"/>
              </w:rPr>
            </w:pPr>
            <w:commentRangeStart w:id="43"/>
            <w:r>
              <w:rPr>
                <w:b/>
                <w:color w:val="FFFFFF" w:themeColor="background1"/>
              </w:rPr>
              <w:t>OBJECTIVES</w:t>
            </w:r>
            <w:commentRangeEnd w:id="43"/>
            <w:r>
              <w:rPr>
                <w:rStyle w:val="CommentReference"/>
              </w:rPr>
              <w:commentReference w:id="43"/>
            </w:r>
          </w:p>
        </w:tc>
      </w:tr>
      <w:tr w:rsidR="00AD1941" w:rsidRPr="003F4CE5" w14:paraId="03BFE24C" w14:textId="77777777" w:rsidTr="00847823">
        <w:trPr>
          <w:trHeight w:val="18"/>
        </w:trPr>
        <w:tc>
          <w:tcPr>
            <w:cnfStyle w:val="001000000000" w:firstRow="0" w:lastRow="0" w:firstColumn="1" w:lastColumn="0" w:oddVBand="0" w:evenVBand="0" w:oddHBand="0" w:evenHBand="0" w:firstRowFirstColumn="0" w:firstRowLastColumn="0" w:lastRowFirstColumn="0" w:lastRowLastColumn="0"/>
            <w:tcW w:w="199" w:type="pct"/>
            <w:tcBorders>
              <w:top w:val="single" w:sz="48" w:space="0" w:color="FFFFFF" w:themeColor="background1"/>
              <w:right w:val="single" w:sz="48" w:space="0" w:color="FFFFFF" w:themeColor="background1"/>
            </w:tcBorders>
            <w:noWrap/>
          </w:tcPr>
          <w:p w14:paraId="52E52E88" w14:textId="77777777" w:rsidR="00AD1941" w:rsidRPr="003F4CE5" w:rsidRDefault="00AD1941" w:rsidP="00AD1941">
            <w:pPr>
              <w:jc w:val="center"/>
              <w:rPr>
                <w:b/>
                <w:color w:val="FFFFFF" w:themeColor="background1"/>
              </w:rPr>
            </w:pPr>
            <w:r w:rsidRPr="003F4CE5">
              <w:rPr>
                <w:b/>
                <w:color w:val="FFFFFF" w:themeColor="background1"/>
              </w:rPr>
              <w:t>1</w:t>
            </w:r>
          </w:p>
        </w:tc>
        <w:tc>
          <w:tcPr>
            <w:cnfStyle w:val="000010000000" w:firstRow="0" w:lastRow="0" w:firstColumn="0" w:lastColumn="0" w:oddVBand="1" w:evenVBand="0" w:oddHBand="0" w:evenHBand="0" w:firstRowFirstColumn="0" w:firstRowLastColumn="0" w:lastRowFirstColumn="0" w:lastRowLastColumn="0"/>
            <w:tcW w:w="4801" w:type="pct"/>
            <w:tcBorders>
              <w:top w:val="single" w:sz="48" w:space="0" w:color="FFFFFF" w:themeColor="background1"/>
              <w:left w:val="single" w:sz="48" w:space="0" w:color="FFFFFF" w:themeColor="background1"/>
            </w:tcBorders>
            <w:shd w:val="clear" w:color="auto" w:fill="E3F1ED" w:themeFill="accent3" w:themeFillTint="33"/>
          </w:tcPr>
          <w:p w14:paraId="3D370B78" w14:textId="38A0830A" w:rsidR="00AD1941" w:rsidRPr="00CC67E9" w:rsidRDefault="00AD1941" w:rsidP="00AD1941">
            <w:pPr>
              <w:rPr>
                <w:rFonts w:cs="Calibri"/>
                <w:szCs w:val="24"/>
              </w:rPr>
            </w:pPr>
            <w:r w:rsidRPr="00221AA3">
              <w:t>New development and redevelopment does not create additional water quality impairments</w:t>
            </w:r>
            <w:r>
              <w:t>.</w:t>
            </w:r>
          </w:p>
        </w:tc>
      </w:tr>
      <w:tr w:rsidR="00AD1941" w:rsidRPr="003F4CE5" w14:paraId="74860F6D" w14:textId="77777777" w:rsidTr="00847823">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199" w:type="pct"/>
            <w:tcBorders>
              <w:right w:val="single" w:sz="48" w:space="0" w:color="FFFFFF" w:themeColor="background1"/>
            </w:tcBorders>
            <w:noWrap/>
          </w:tcPr>
          <w:p w14:paraId="73594011" w14:textId="77777777" w:rsidR="00AD1941" w:rsidRPr="003F4CE5" w:rsidRDefault="00AD1941" w:rsidP="00AD1941">
            <w:pPr>
              <w:jc w:val="center"/>
              <w:rPr>
                <w:b/>
                <w:color w:val="FFFFFF" w:themeColor="background1"/>
              </w:rPr>
            </w:pPr>
            <w:r w:rsidRPr="003F4CE5">
              <w:rPr>
                <w:b/>
                <w:color w:val="FFFFFF" w:themeColor="background1"/>
              </w:rPr>
              <w:t>2</w:t>
            </w:r>
          </w:p>
        </w:tc>
        <w:tc>
          <w:tcPr>
            <w:cnfStyle w:val="000010000000" w:firstRow="0" w:lastRow="0" w:firstColumn="0" w:lastColumn="0" w:oddVBand="1" w:evenVBand="0" w:oddHBand="0" w:evenHBand="0" w:firstRowFirstColumn="0" w:firstRowLastColumn="0" w:lastRowFirstColumn="0" w:lastRowLastColumn="0"/>
            <w:tcW w:w="4801" w:type="pct"/>
            <w:tcBorders>
              <w:left w:val="single" w:sz="48" w:space="0" w:color="FFFFFF" w:themeColor="background1"/>
            </w:tcBorders>
          </w:tcPr>
          <w:p w14:paraId="41FBD0CD" w14:textId="41D67FD2" w:rsidR="00AD1941" w:rsidRPr="003F4CE5" w:rsidRDefault="00AD1941" w:rsidP="00AD1941">
            <w:r>
              <w:rPr>
                <w:rFonts w:cs="Calibri"/>
              </w:rPr>
              <w:t>The t</w:t>
            </w:r>
            <w:r w:rsidRPr="00221AA3">
              <w:rPr>
                <w:rFonts w:cs="Calibri"/>
              </w:rPr>
              <w:t>arget</w:t>
            </w:r>
            <w:r>
              <w:rPr>
                <w:rFonts w:cs="Calibri"/>
              </w:rPr>
              <w:t>ed</w:t>
            </w:r>
            <w:r w:rsidRPr="00221AA3">
              <w:rPr>
                <w:rFonts w:cs="Calibri"/>
              </w:rPr>
              <w:t xml:space="preserve"> volume of stormwater runoff </w:t>
            </w:r>
            <w:r>
              <w:rPr>
                <w:rFonts w:cs="Calibri"/>
              </w:rPr>
              <w:t xml:space="preserve">is </w:t>
            </w:r>
            <w:r w:rsidRPr="00221AA3">
              <w:rPr>
                <w:rFonts w:cs="Calibri"/>
              </w:rPr>
              <w:t>reduced from existing private land uses</w:t>
            </w:r>
            <w:r>
              <w:rPr>
                <w:rFonts w:cs="Calibri"/>
              </w:rPr>
              <w:t>.</w:t>
            </w:r>
            <w:r w:rsidRPr="00221AA3">
              <w:rPr>
                <w:rFonts w:cs="Calibri"/>
              </w:rPr>
              <w:t xml:space="preserve"> </w:t>
            </w:r>
          </w:p>
        </w:tc>
      </w:tr>
      <w:tr w:rsidR="00AD1941" w:rsidRPr="003F4CE5" w14:paraId="307133CF" w14:textId="77777777" w:rsidTr="00847823">
        <w:trPr>
          <w:trHeight w:val="18"/>
        </w:trPr>
        <w:tc>
          <w:tcPr>
            <w:cnfStyle w:val="001000000000" w:firstRow="0" w:lastRow="0" w:firstColumn="1" w:lastColumn="0" w:oddVBand="0" w:evenVBand="0" w:oddHBand="0" w:evenHBand="0" w:firstRowFirstColumn="0" w:firstRowLastColumn="0" w:lastRowFirstColumn="0" w:lastRowLastColumn="0"/>
            <w:tcW w:w="199" w:type="pct"/>
            <w:tcBorders>
              <w:right w:val="single" w:sz="48" w:space="0" w:color="FFFFFF" w:themeColor="background1"/>
            </w:tcBorders>
            <w:noWrap/>
          </w:tcPr>
          <w:p w14:paraId="560AC953" w14:textId="77777777" w:rsidR="00AD1941" w:rsidRPr="003F4CE5" w:rsidRDefault="00AD1941" w:rsidP="00AD1941">
            <w:pPr>
              <w:jc w:val="center"/>
              <w:rPr>
                <w:b/>
                <w:color w:val="FFFFFF" w:themeColor="background1"/>
              </w:rPr>
            </w:pPr>
            <w:r>
              <w:rPr>
                <w:b/>
                <w:color w:val="FFFFFF" w:themeColor="background1"/>
              </w:rPr>
              <w:t>3</w:t>
            </w:r>
          </w:p>
        </w:tc>
        <w:tc>
          <w:tcPr>
            <w:cnfStyle w:val="000010000000" w:firstRow="0" w:lastRow="0" w:firstColumn="0" w:lastColumn="0" w:oddVBand="1" w:evenVBand="0" w:oddHBand="0" w:evenHBand="0" w:firstRowFirstColumn="0" w:firstRowLastColumn="0" w:lastRowFirstColumn="0" w:lastRowLastColumn="0"/>
            <w:tcW w:w="4801" w:type="pct"/>
            <w:tcBorders>
              <w:left w:val="single" w:sz="48" w:space="0" w:color="FFFFFF" w:themeColor="background1"/>
            </w:tcBorders>
            <w:shd w:val="clear" w:color="auto" w:fill="E3F1ED" w:themeFill="accent3" w:themeFillTint="33"/>
          </w:tcPr>
          <w:p w14:paraId="76DA5163" w14:textId="5EDA3539" w:rsidR="00AD1941" w:rsidRPr="003F4CE5" w:rsidRDefault="00AD1941" w:rsidP="00AD1941">
            <w:r>
              <w:rPr>
                <w:rFonts w:cs="Calibri"/>
              </w:rPr>
              <w:t>The t</w:t>
            </w:r>
            <w:r w:rsidRPr="00221AA3">
              <w:rPr>
                <w:rFonts w:cs="Calibri"/>
              </w:rPr>
              <w:t>arget</w:t>
            </w:r>
            <w:r>
              <w:rPr>
                <w:rFonts w:cs="Calibri"/>
              </w:rPr>
              <w:t>ed</w:t>
            </w:r>
            <w:r w:rsidRPr="00221AA3">
              <w:rPr>
                <w:rFonts w:cs="Calibri"/>
              </w:rPr>
              <w:t xml:space="preserve"> volume of stormwater runoff </w:t>
            </w:r>
            <w:r>
              <w:rPr>
                <w:rFonts w:cs="Calibri"/>
              </w:rPr>
              <w:t xml:space="preserve">is reduced from existing public </w:t>
            </w:r>
            <w:r w:rsidRPr="00221AA3">
              <w:rPr>
                <w:rFonts w:cs="Calibri"/>
              </w:rPr>
              <w:t>land uses</w:t>
            </w:r>
            <w:r>
              <w:rPr>
                <w:rFonts w:cs="Calibri"/>
              </w:rPr>
              <w:t xml:space="preserve"> and paired with capital improvement projects.</w:t>
            </w:r>
          </w:p>
        </w:tc>
      </w:tr>
      <w:tr w:rsidR="00AD1941" w:rsidRPr="003F4CE5" w14:paraId="5DBEBDA8" w14:textId="77777777" w:rsidTr="00847823">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199" w:type="pct"/>
            <w:tcBorders>
              <w:right w:val="single" w:sz="48" w:space="0" w:color="FFFFFF" w:themeColor="background1"/>
            </w:tcBorders>
            <w:noWrap/>
          </w:tcPr>
          <w:p w14:paraId="01DD54F5" w14:textId="77777777" w:rsidR="00AD1941" w:rsidRPr="003F4CE5" w:rsidRDefault="00AD1941" w:rsidP="00AD1941">
            <w:pPr>
              <w:jc w:val="center"/>
              <w:rPr>
                <w:b/>
                <w:color w:val="FFFFFF" w:themeColor="background1"/>
              </w:rPr>
            </w:pPr>
            <w:r>
              <w:rPr>
                <w:b/>
                <w:color w:val="FFFFFF" w:themeColor="background1"/>
              </w:rPr>
              <w:t>4</w:t>
            </w:r>
          </w:p>
        </w:tc>
        <w:tc>
          <w:tcPr>
            <w:cnfStyle w:val="000010000000" w:firstRow="0" w:lastRow="0" w:firstColumn="0" w:lastColumn="0" w:oddVBand="1" w:evenVBand="0" w:oddHBand="0" w:evenHBand="0" w:firstRowFirstColumn="0" w:firstRowLastColumn="0" w:lastRowFirstColumn="0" w:lastRowLastColumn="0"/>
            <w:tcW w:w="4801" w:type="pct"/>
            <w:tcBorders>
              <w:left w:val="single" w:sz="48" w:space="0" w:color="FFFFFF" w:themeColor="background1"/>
            </w:tcBorders>
          </w:tcPr>
          <w:p w14:paraId="2310FCCB" w14:textId="3EB4C0B1" w:rsidR="00AD1941" w:rsidRPr="003F4CE5" w:rsidRDefault="00AD1941" w:rsidP="00AD1941">
            <w:r w:rsidRPr="00221AA3">
              <w:t>Water quality is appropriately classified by existing uses</w:t>
            </w:r>
            <w:r>
              <w:t>.</w:t>
            </w:r>
          </w:p>
        </w:tc>
      </w:tr>
      <w:tr w:rsidR="00AD1941" w:rsidRPr="003F4CE5" w14:paraId="566C2A2D" w14:textId="77777777" w:rsidTr="00847823">
        <w:trPr>
          <w:trHeight w:val="18"/>
        </w:trPr>
        <w:tc>
          <w:tcPr>
            <w:cnfStyle w:val="001000000000" w:firstRow="0" w:lastRow="0" w:firstColumn="1" w:lastColumn="0" w:oddVBand="0" w:evenVBand="0" w:oddHBand="0" w:evenHBand="0" w:firstRowFirstColumn="0" w:firstRowLastColumn="0" w:lastRowFirstColumn="0" w:lastRowLastColumn="0"/>
            <w:tcW w:w="199" w:type="pct"/>
            <w:tcBorders>
              <w:right w:val="single" w:sz="48" w:space="0" w:color="FFFFFF" w:themeColor="background1"/>
            </w:tcBorders>
            <w:noWrap/>
          </w:tcPr>
          <w:p w14:paraId="797EB291" w14:textId="77777777" w:rsidR="00AD1941" w:rsidRPr="003F4CE5" w:rsidRDefault="00AD1941" w:rsidP="00AD1941">
            <w:pPr>
              <w:jc w:val="center"/>
              <w:rPr>
                <w:b/>
                <w:color w:val="FFFFFF" w:themeColor="background1"/>
              </w:rPr>
            </w:pPr>
            <w:r>
              <w:rPr>
                <w:b/>
                <w:color w:val="FFFFFF" w:themeColor="background1"/>
              </w:rPr>
              <w:t>5</w:t>
            </w:r>
          </w:p>
        </w:tc>
        <w:tc>
          <w:tcPr>
            <w:cnfStyle w:val="000010000000" w:firstRow="0" w:lastRow="0" w:firstColumn="0" w:lastColumn="0" w:oddVBand="1" w:evenVBand="0" w:oddHBand="0" w:evenHBand="0" w:firstRowFirstColumn="0" w:firstRowLastColumn="0" w:lastRowFirstColumn="0" w:lastRowLastColumn="0"/>
            <w:tcW w:w="4801" w:type="pct"/>
            <w:tcBorders>
              <w:left w:val="single" w:sz="48" w:space="0" w:color="FFFFFF" w:themeColor="background1"/>
            </w:tcBorders>
            <w:shd w:val="clear" w:color="auto" w:fill="E3F1ED" w:themeFill="accent3" w:themeFillTint="33"/>
          </w:tcPr>
          <w:p w14:paraId="0C954B08" w14:textId="3E7E946C" w:rsidR="00AD1941" w:rsidRDefault="00AD1941" w:rsidP="00AD1941">
            <w:r w:rsidRPr="00221AA3">
              <w:t xml:space="preserve">Periodic </w:t>
            </w:r>
            <w:r w:rsidRPr="00221AA3">
              <w:rPr>
                <w:iCs/>
              </w:rPr>
              <w:t>monitoring</w:t>
            </w:r>
            <w:r w:rsidRPr="00221AA3">
              <w:t xml:space="preserve"> and review is conducted</w:t>
            </w:r>
            <w:r>
              <w:t>.</w:t>
            </w:r>
          </w:p>
        </w:tc>
      </w:tr>
      <w:tr w:rsidR="00AD1941" w:rsidRPr="003F4CE5" w14:paraId="3E58937E" w14:textId="77777777" w:rsidTr="00847823">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199" w:type="pct"/>
            <w:tcBorders>
              <w:right w:val="single" w:sz="48" w:space="0" w:color="FFFFFF" w:themeColor="background1"/>
            </w:tcBorders>
            <w:noWrap/>
          </w:tcPr>
          <w:p w14:paraId="0E9AEA00" w14:textId="77777777" w:rsidR="00AD1941" w:rsidRPr="003F4CE5" w:rsidRDefault="00AD1941" w:rsidP="00AD1941">
            <w:pPr>
              <w:jc w:val="center"/>
              <w:rPr>
                <w:b/>
                <w:color w:val="FFFFFF" w:themeColor="background1"/>
              </w:rPr>
            </w:pPr>
            <w:r>
              <w:rPr>
                <w:b/>
                <w:color w:val="FFFFFF" w:themeColor="background1"/>
              </w:rPr>
              <w:t>6</w:t>
            </w:r>
          </w:p>
        </w:tc>
        <w:tc>
          <w:tcPr>
            <w:cnfStyle w:val="000010000000" w:firstRow="0" w:lastRow="0" w:firstColumn="0" w:lastColumn="0" w:oddVBand="1" w:evenVBand="0" w:oddHBand="0" w:evenHBand="0" w:firstRowFirstColumn="0" w:firstRowLastColumn="0" w:lastRowFirstColumn="0" w:lastRowLastColumn="0"/>
            <w:tcW w:w="4801" w:type="pct"/>
            <w:tcBorders>
              <w:left w:val="single" w:sz="48" w:space="0" w:color="FFFFFF" w:themeColor="background1"/>
            </w:tcBorders>
          </w:tcPr>
          <w:p w14:paraId="680FB9D2" w14:textId="34E89FF4" w:rsidR="00AD1941" w:rsidRDefault="00AD1941" w:rsidP="00AD1941">
            <w:r>
              <w:t>Community is educated about stormwater pollution and engaged in accomplishing objectives.</w:t>
            </w:r>
          </w:p>
        </w:tc>
      </w:tr>
    </w:tbl>
    <w:p w14:paraId="79956F3B" w14:textId="1957720D" w:rsidR="00AA6044" w:rsidRDefault="00AA6044" w:rsidP="000C522E">
      <w:pPr>
        <w:rPr>
          <w:rFonts w:cs="Calibri"/>
        </w:rPr>
      </w:pPr>
    </w:p>
    <w:p w14:paraId="0250BAB3" w14:textId="77777777" w:rsidR="00AA6044" w:rsidRPr="003D1FF9" w:rsidRDefault="00AA6044" w:rsidP="00AA6044">
      <w:pPr>
        <w:pStyle w:val="Heading3"/>
      </w:pPr>
      <w:r w:rsidRPr="003D1FF9">
        <w:t>Objective 1</w:t>
      </w:r>
    </w:p>
    <w:p w14:paraId="6E171547" w14:textId="3ECD0C22" w:rsidR="00AA6044" w:rsidRPr="00272524" w:rsidRDefault="00C84595" w:rsidP="00AA6044">
      <w:r>
        <w:t>[[</w:t>
      </w:r>
      <w:r w:rsidR="00D34B32">
        <w:rPr>
          <w:i/>
        </w:rPr>
        <w:t xml:space="preserve">See Section 4.1 in the guidebook. </w:t>
      </w:r>
      <w:r w:rsidR="00AD1941">
        <w:t xml:space="preserve">This objective serves to address future changes within the watershed. Strategies aimed at preventing further degradation of water quality by emphasizing a proactive approach to new development and redevelopment through sustainable stormwater management. </w:t>
      </w:r>
      <w:r>
        <w:t>]]</w:t>
      </w:r>
    </w:p>
    <w:tbl>
      <w:tblPr>
        <w:tblStyle w:val="ColorfulGrid-Accent5"/>
        <w:tblW w:w="5000" w:type="pct"/>
        <w:tblLook w:val="00A0" w:firstRow="1" w:lastRow="0" w:firstColumn="1" w:lastColumn="0" w:noHBand="0" w:noVBand="0"/>
      </w:tblPr>
      <w:tblGrid>
        <w:gridCol w:w="1161"/>
        <w:gridCol w:w="3791"/>
        <w:gridCol w:w="1533"/>
        <w:gridCol w:w="2875"/>
      </w:tblGrid>
      <w:tr w:rsidR="00AA6044" w:rsidRPr="004541F5" w14:paraId="1A7954DE" w14:textId="77777777" w:rsidTr="004825BA">
        <w:trPr>
          <w:cnfStyle w:val="100000000000" w:firstRow="1" w:lastRow="0" w:firstColumn="0" w:lastColumn="0" w:oddVBand="0" w:evenVBand="0" w:oddHBand="0"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8" w:space="0" w:color="FFFFFF"/>
            </w:tcBorders>
          </w:tcPr>
          <w:p w14:paraId="0698441A" w14:textId="77777777" w:rsidR="00AA6044" w:rsidRPr="00B47180" w:rsidRDefault="00AA6044" w:rsidP="004825BA">
            <w:r w:rsidRPr="0061018F">
              <w:rPr>
                <w:color w:val="auto"/>
              </w:rPr>
              <w:t>Objective 1. Continue existing programs that address water quality impairments in the watershed</w:t>
            </w:r>
          </w:p>
        </w:tc>
      </w:tr>
      <w:tr w:rsidR="00AA6044" w:rsidRPr="004541F5" w14:paraId="22E52FA6" w14:textId="77777777" w:rsidTr="004825BA">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620" w:type="pct"/>
            <w:tcBorders>
              <w:top w:val="single" w:sz="48" w:space="0" w:color="FFFFFF"/>
              <w:bottom w:val="single" w:sz="48" w:space="0" w:color="FFFFFF"/>
            </w:tcBorders>
            <w:shd w:val="clear" w:color="auto" w:fill="578793" w:themeFill="accent5" w:themeFillShade="BF"/>
          </w:tcPr>
          <w:p w14:paraId="3BB97DB3" w14:textId="77777777" w:rsidR="00AA6044" w:rsidRPr="00497CE2" w:rsidRDefault="00AA6044" w:rsidP="004825BA">
            <w:pPr>
              <w:jc w:val="center"/>
              <w:rPr>
                <w:b/>
              </w:rPr>
            </w:pPr>
            <w:commentRangeStart w:id="44"/>
            <w:r w:rsidRPr="00497CE2">
              <w:rPr>
                <w:b/>
              </w:rPr>
              <w:lastRenderedPageBreak/>
              <w:t>Action #</w:t>
            </w:r>
          </w:p>
        </w:tc>
        <w:tc>
          <w:tcPr>
            <w:cnfStyle w:val="000010000000" w:firstRow="0" w:lastRow="0" w:firstColumn="0" w:lastColumn="0" w:oddVBand="1" w:evenVBand="0" w:oddHBand="0" w:evenHBand="0" w:firstRowFirstColumn="0" w:firstRowLastColumn="0" w:lastRowFirstColumn="0" w:lastRowLastColumn="0"/>
            <w:tcW w:w="2025" w:type="pct"/>
            <w:tcBorders>
              <w:top w:val="single" w:sz="48" w:space="0" w:color="FFFFFF"/>
              <w:bottom w:val="single" w:sz="48" w:space="0" w:color="FFFFFF"/>
            </w:tcBorders>
            <w:shd w:val="clear" w:color="auto" w:fill="578793" w:themeFill="accent5" w:themeFillShade="BF"/>
          </w:tcPr>
          <w:p w14:paraId="56180694" w14:textId="77777777" w:rsidR="00AA6044" w:rsidRPr="00497CE2" w:rsidRDefault="00AA6044" w:rsidP="004825BA">
            <w:pPr>
              <w:jc w:val="center"/>
              <w:rPr>
                <w:b/>
                <w:color w:val="FFFFFF"/>
              </w:rPr>
            </w:pPr>
            <w:r w:rsidRPr="00497CE2">
              <w:rPr>
                <w:b/>
                <w:color w:val="FFFFFF"/>
              </w:rPr>
              <w:t>Specific Action</w:t>
            </w:r>
          </w:p>
        </w:tc>
        <w:tc>
          <w:tcPr>
            <w:tcW w:w="819" w:type="pct"/>
            <w:tcBorders>
              <w:top w:val="single" w:sz="48" w:space="0" w:color="FFFFFF"/>
              <w:bottom w:val="single" w:sz="48" w:space="0" w:color="FFFFFF"/>
            </w:tcBorders>
            <w:shd w:val="clear" w:color="auto" w:fill="578793" w:themeFill="accent5" w:themeFillShade="BF"/>
          </w:tcPr>
          <w:p w14:paraId="72C151B3" w14:textId="77777777" w:rsidR="00AA6044" w:rsidRPr="00497CE2" w:rsidRDefault="00AA6044" w:rsidP="004825BA">
            <w:pPr>
              <w:jc w:val="center"/>
              <w:cnfStyle w:val="000000100000" w:firstRow="0" w:lastRow="0" w:firstColumn="0" w:lastColumn="0" w:oddVBand="0" w:evenVBand="0" w:oddHBand="1" w:evenHBand="0" w:firstRowFirstColumn="0" w:firstRowLastColumn="0" w:lastRowFirstColumn="0" w:lastRowLastColumn="0"/>
              <w:rPr>
                <w:b/>
                <w:color w:val="FFFFFF"/>
              </w:rPr>
            </w:pPr>
            <w:r w:rsidRPr="00497CE2">
              <w:rPr>
                <w:b/>
                <w:color w:val="FFFFFF"/>
              </w:rPr>
              <w:t>Timeline</w:t>
            </w:r>
          </w:p>
        </w:tc>
        <w:tc>
          <w:tcPr>
            <w:cnfStyle w:val="000010000000" w:firstRow="0" w:lastRow="0" w:firstColumn="0" w:lastColumn="0" w:oddVBand="1" w:evenVBand="0" w:oddHBand="0" w:evenHBand="0" w:firstRowFirstColumn="0" w:firstRowLastColumn="0" w:lastRowFirstColumn="0" w:lastRowLastColumn="0"/>
            <w:tcW w:w="1536" w:type="pct"/>
            <w:tcBorders>
              <w:top w:val="single" w:sz="48" w:space="0" w:color="FFFFFF"/>
              <w:bottom w:val="single" w:sz="48" w:space="0" w:color="FFFFFF"/>
            </w:tcBorders>
            <w:shd w:val="clear" w:color="auto" w:fill="578793" w:themeFill="accent5" w:themeFillShade="BF"/>
          </w:tcPr>
          <w:p w14:paraId="7D683C7B" w14:textId="77777777" w:rsidR="00AA6044" w:rsidRPr="00497CE2" w:rsidRDefault="00AA6044" w:rsidP="004825BA">
            <w:pPr>
              <w:jc w:val="center"/>
              <w:rPr>
                <w:b/>
                <w:color w:val="FFFFFF"/>
              </w:rPr>
            </w:pPr>
            <w:r w:rsidRPr="00497CE2">
              <w:rPr>
                <w:b/>
                <w:color w:val="FFFFFF"/>
              </w:rPr>
              <w:t>Partners</w:t>
            </w:r>
            <w:commentRangeEnd w:id="44"/>
            <w:r w:rsidR="00B512FC">
              <w:rPr>
                <w:rStyle w:val="CommentReference"/>
                <w:color w:val="auto"/>
              </w:rPr>
              <w:commentReference w:id="44"/>
            </w:r>
          </w:p>
        </w:tc>
      </w:tr>
      <w:tr w:rsidR="00AA6044" w:rsidRPr="004541F5" w14:paraId="46D1D08F" w14:textId="77777777" w:rsidTr="004825BA">
        <w:trPr>
          <w:trHeight w:val="860"/>
        </w:trPr>
        <w:tc>
          <w:tcPr>
            <w:cnfStyle w:val="001000000000" w:firstRow="0" w:lastRow="0" w:firstColumn="1" w:lastColumn="0" w:oddVBand="0" w:evenVBand="0" w:oddHBand="0" w:evenHBand="0" w:firstRowFirstColumn="0" w:firstRowLastColumn="0" w:lastRowFirstColumn="0" w:lastRowLastColumn="0"/>
            <w:tcW w:w="620" w:type="pct"/>
            <w:tcBorders>
              <w:top w:val="single" w:sz="48" w:space="0" w:color="FFFFFF"/>
              <w:right w:val="single" w:sz="48" w:space="0" w:color="FFFFFF"/>
            </w:tcBorders>
            <w:shd w:val="clear" w:color="auto" w:fill="578793" w:themeFill="accent5" w:themeFillShade="BF"/>
            <w:vAlign w:val="center"/>
          </w:tcPr>
          <w:p w14:paraId="4D61BB9C" w14:textId="77777777" w:rsidR="00AA6044" w:rsidRPr="00497CE2" w:rsidRDefault="00AA6044" w:rsidP="004825BA">
            <w:pPr>
              <w:jc w:val="center"/>
              <w:rPr>
                <w:b/>
              </w:rPr>
            </w:pPr>
            <w:r w:rsidRPr="00497CE2">
              <w:rPr>
                <w:b/>
              </w:rPr>
              <w:t>1-1</w:t>
            </w:r>
          </w:p>
        </w:tc>
        <w:tc>
          <w:tcPr>
            <w:cnfStyle w:val="000010000000" w:firstRow="0" w:lastRow="0" w:firstColumn="0" w:lastColumn="0" w:oddVBand="1" w:evenVBand="0" w:oddHBand="0" w:evenHBand="0" w:firstRowFirstColumn="0" w:firstRowLastColumn="0" w:lastRowFirstColumn="0" w:lastRowLastColumn="0"/>
            <w:tcW w:w="2025" w:type="pct"/>
            <w:tcBorders>
              <w:top w:val="single" w:sz="48" w:space="0" w:color="FFFFFF"/>
              <w:left w:val="single" w:sz="48" w:space="0" w:color="FFFFFF"/>
            </w:tcBorders>
            <w:shd w:val="clear" w:color="auto" w:fill="DDF0F2" w:themeFill="accent2" w:themeFillTint="33"/>
          </w:tcPr>
          <w:p w14:paraId="39673460" w14:textId="27EFC071" w:rsidR="00AA6044" w:rsidRPr="00B47180" w:rsidRDefault="00B512FC" w:rsidP="004825BA">
            <w:r>
              <w:t>[</w:t>
            </w:r>
            <w:r w:rsidR="00AA6044" w:rsidRPr="00B47180">
              <w:t>Implement and enforce existing stormwater requirements for new development and redevelopment</w:t>
            </w:r>
            <w:r>
              <w:t>]</w:t>
            </w:r>
          </w:p>
        </w:tc>
        <w:tc>
          <w:tcPr>
            <w:tcW w:w="819" w:type="pct"/>
            <w:tcBorders>
              <w:top w:val="single" w:sz="48" w:space="0" w:color="FFFFFF"/>
            </w:tcBorders>
            <w:shd w:val="clear" w:color="auto" w:fill="DDF0F2" w:themeFill="accent2" w:themeFillTint="33"/>
          </w:tcPr>
          <w:p w14:paraId="47512582" w14:textId="08C36873" w:rsidR="00AA6044" w:rsidRPr="00B47180" w:rsidRDefault="00B512FC" w:rsidP="004825BA">
            <w:pPr>
              <w:cnfStyle w:val="000000000000" w:firstRow="0" w:lastRow="0" w:firstColumn="0" w:lastColumn="0" w:oddVBand="0" w:evenVBand="0" w:oddHBand="0" w:evenHBand="0" w:firstRowFirstColumn="0" w:firstRowLastColumn="0" w:lastRowFirstColumn="0" w:lastRowLastColumn="0"/>
            </w:pPr>
            <w:r>
              <w:t>[</w:t>
            </w:r>
            <w:r w:rsidR="00AA6044">
              <w:t>On</w:t>
            </w:r>
            <w:r w:rsidR="00AA6044" w:rsidRPr="00B47180">
              <w:t>going</w:t>
            </w:r>
            <w:r>
              <w:t>]</w:t>
            </w:r>
          </w:p>
        </w:tc>
        <w:tc>
          <w:tcPr>
            <w:cnfStyle w:val="000010000000" w:firstRow="0" w:lastRow="0" w:firstColumn="0" w:lastColumn="0" w:oddVBand="1" w:evenVBand="0" w:oddHBand="0" w:evenHBand="0" w:firstRowFirstColumn="0" w:firstRowLastColumn="0" w:lastRowFirstColumn="0" w:lastRowLastColumn="0"/>
            <w:tcW w:w="1536" w:type="pct"/>
            <w:tcBorders>
              <w:top w:val="single" w:sz="48" w:space="0" w:color="FFFFFF"/>
            </w:tcBorders>
            <w:shd w:val="clear" w:color="auto" w:fill="DDF0F2" w:themeFill="accent2" w:themeFillTint="33"/>
          </w:tcPr>
          <w:p w14:paraId="0F18D5E1" w14:textId="7D31F01F" w:rsidR="00AA6044" w:rsidRPr="00B47180" w:rsidRDefault="00B512FC" w:rsidP="004825BA">
            <w:r>
              <w:t>[]</w:t>
            </w:r>
          </w:p>
        </w:tc>
      </w:tr>
      <w:tr w:rsidR="007810E8" w:rsidRPr="004541F5" w14:paraId="1961FA64" w14:textId="77777777" w:rsidTr="004825BA">
        <w:trPr>
          <w:cnfStyle w:val="000000100000" w:firstRow="0" w:lastRow="0" w:firstColumn="0" w:lastColumn="0" w:oddVBand="0" w:evenVBand="0" w:oddHBand="1" w:evenHBand="0" w:firstRowFirstColumn="0" w:firstRowLastColumn="0" w:lastRowFirstColumn="0" w:lastRowLastColumn="0"/>
          <w:trHeight w:val="860"/>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vAlign w:val="center"/>
          </w:tcPr>
          <w:p w14:paraId="7A3AE426" w14:textId="77777777" w:rsidR="007810E8" w:rsidRPr="00497CE2" w:rsidRDefault="007810E8" w:rsidP="007810E8">
            <w:pPr>
              <w:jc w:val="center"/>
              <w:rPr>
                <w:b/>
              </w:rPr>
            </w:pPr>
            <w:r w:rsidRPr="00497CE2">
              <w:rPr>
                <w:b/>
              </w:rPr>
              <w:t>1-2</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tcPr>
          <w:p w14:paraId="404F7CB7" w14:textId="30FA0665" w:rsidR="007810E8" w:rsidRPr="00B47180" w:rsidRDefault="007810E8" w:rsidP="007810E8">
            <w:r>
              <w:t>[</w:t>
            </w:r>
            <w:r w:rsidRPr="00B47180">
              <w:t xml:space="preserve">Continue to promote </w:t>
            </w:r>
            <w:r>
              <w:t xml:space="preserve">stormwater reduction </w:t>
            </w:r>
            <w:r w:rsidRPr="00B47180">
              <w:t>designs</w:t>
            </w:r>
            <w:r>
              <w:t>]</w:t>
            </w:r>
          </w:p>
        </w:tc>
        <w:tc>
          <w:tcPr>
            <w:tcW w:w="819" w:type="pct"/>
          </w:tcPr>
          <w:p w14:paraId="44705C83" w14:textId="383FE547" w:rsidR="007810E8" w:rsidRPr="00B47180" w:rsidRDefault="007810E8" w:rsidP="007810E8">
            <w:pPr>
              <w:cnfStyle w:val="000000100000" w:firstRow="0" w:lastRow="0" w:firstColumn="0" w:lastColumn="0" w:oddVBand="0" w:evenVBand="0" w:oddHBand="1" w:evenHBand="0" w:firstRowFirstColumn="0" w:firstRowLastColumn="0" w:lastRowFirstColumn="0" w:lastRowLastColumn="0"/>
            </w:pPr>
            <w:r>
              <w:t>[On</w:t>
            </w:r>
            <w:r w:rsidRPr="00B47180">
              <w:t>going</w:t>
            </w:r>
            <w:r>
              <w:t>]</w:t>
            </w:r>
          </w:p>
        </w:tc>
        <w:tc>
          <w:tcPr>
            <w:cnfStyle w:val="000010000000" w:firstRow="0" w:lastRow="0" w:firstColumn="0" w:lastColumn="0" w:oddVBand="1" w:evenVBand="0" w:oddHBand="0" w:evenHBand="0" w:firstRowFirstColumn="0" w:firstRowLastColumn="0" w:lastRowFirstColumn="0" w:lastRowLastColumn="0"/>
            <w:tcW w:w="1536" w:type="pct"/>
          </w:tcPr>
          <w:p w14:paraId="2599D3E0" w14:textId="064BB0F5" w:rsidR="007810E8" w:rsidRPr="00272524" w:rsidRDefault="007810E8" w:rsidP="007810E8">
            <w:pPr>
              <w:rPr>
                <w:rFonts w:cs="Open Sans"/>
              </w:rPr>
            </w:pPr>
            <w:r>
              <w:t>[]</w:t>
            </w:r>
          </w:p>
        </w:tc>
      </w:tr>
      <w:tr w:rsidR="007810E8" w:rsidRPr="004541F5" w14:paraId="4BE219C0" w14:textId="77777777" w:rsidTr="004825BA">
        <w:trPr>
          <w:trHeight w:val="860"/>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vAlign w:val="center"/>
          </w:tcPr>
          <w:p w14:paraId="5ECF82C7" w14:textId="77777777" w:rsidR="007810E8" w:rsidRPr="00497CE2" w:rsidRDefault="007810E8" w:rsidP="007810E8">
            <w:pPr>
              <w:jc w:val="center"/>
              <w:rPr>
                <w:b/>
              </w:rPr>
            </w:pPr>
            <w:r w:rsidRPr="00497CE2">
              <w:rPr>
                <w:b/>
              </w:rPr>
              <w:t>1-3</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shd w:val="clear" w:color="auto" w:fill="DDF0F2" w:themeFill="accent2" w:themeFillTint="33"/>
          </w:tcPr>
          <w:p w14:paraId="59D8EBD3" w14:textId="2DDA0019" w:rsidR="007810E8" w:rsidRPr="00B47180" w:rsidRDefault="007810E8" w:rsidP="007810E8">
            <w:r>
              <w:t>[</w:t>
            </w:r>
            <w:r w:rsidRPr="00B47180">
              <w:t>Continue to cooperate with CCAP</w:t>
            </w:r>
            <w:r>
              <w:t>]</w:t>
            </w:r>
          </w:p>
        </w:tc>
        <w:tc>
          <w:tcPr>
            <w:tcW w:w="819" w:type="pct"/>
            <w:shd w:val="clear" w:color="auto" w:fill="DDF0F2" w:themeFill="accent2" w:themeFillTint="33"/>
          </w:tcPr>
          <w:p w14:paraId="71DBEE31" w14:textId="61B01872" w:rsidR="007810E8" w:rsidRPr="00B47180" w:rsidRDefault="007810E8" w:rsidP="007810E8">
            <w:pPr>
              <w:cnfStyle w:val="000000000000" w:firstRow="0" w:lastRow="0" w:firstColumn="0" w:lastColumn="0" w:oddVBand="0" w:evenVBand="0" w:oddHBand="0" w:evenHBand="0" w:firstRowFirstColumn="0" w:firstRowLastColumn="0" w:lastRowFirstColumn="0" w:lastRowLastColumn="0"/>
            </w:pPr>
            <w:r>
              <w:t>[On</w:t>
            </w:r>
            <w:r w:rsidRPr="00B47180">
              <w:t>going</w:t>
            </w:r>
            <w:r>
              <w:t>]</w:t>
            </w:r>
          </w:p>
        </w:tc>
        <w:tc>
          <w:tcPr>
            <w:cnfStyle w:val="000010000000" w:firstRow="0" w:lastRow="0" w:firstColumn="0" w:lastColumn="0" w:oddVBand="1" w:evenVBand="0" w:oddHBand="0" w:evenHBand="0" w:firstRowFirstColumn="0" w:firstRowLastColumn="0" w:lastRowFirstColumn="0" w:lastRowLastColumn="0"/>
            <w:tcW w:w="1536" w:type="pct"/>
            <w:shd w:val="clear" w:color="auto" w:fill="DDF0F2" w:themeFill="accent2" w:themeFillTint="33"/>
          </w:tcPr>
          <w:p w14:paraId="1D4DC743" w14:textId="3BA6CA2C" w:rsidR="007810E8" w:rsidRPr="00B47180" w:rsidRDefault="007810E8" w:rsidP="007810E8">
            <w:r>
              <w:t>[]</w:t>
            </w:r>
          </w:p>
        </w:tc>
      </w:tr>
      <w:tr w:rsidR="007810E8" w:rsidRPr="004541F5" w14:paraId="156CAB5A" w14:textId="77777777" w:rsidTr="004825BA">
        <w:trPr>
          <w:cnfStyle w:val="000000100000" w:firstRow="0" w:lastRow="0" w:firstColumn="0" w:lastColumn="0" w:oddVBand="0" w:evenVBand="0" w:oddHBand="1" w:evenHBand="0" w:firstRowFirstColumn="0" w:firstRowLastColumn="0" w:lastRowFirstColumn="0" w:lastRowLastColumn="0"/>
          <w:trHeight w:val="860"/>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vAlign w:val="center"/>
          </w:tcPr>
          <w:p w14:paraId="3C02AE5F" w14:textId="77777777" w:rsidR="007810E8" w:rsidRPr="00497CE2" w:rsidRDefault="007810E8" w:rsidP="007810E8">
            <w:pPr>
              <w:jc w:val="center"/>
              <w:rPr>
                <w:b/>
              </w:rPr>
            </w:pPr>
            <w:r w:rsidRPr="00497CE2">
              <w:rPr>
                <w:b/>
              </w:rPr>
              <w:t>1-4</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tcPr>
          <w:p w14:paraId="4DE84143" w14:textId="7B80EBB1" w:rsidR="007810E8" w:rsidRPr="00B47180" w:rsidRDefault="007810E8" w:rsidP="007810E8">
            <w:r>
              <w:t>[</w:t>
            </w:r>
            <w:r w:rsidRPr="00B47180">
              <w:t>Maintain existing educational programs</w:t>
            </w:r>
            <w:r>
              <w:t>]</w:t>
            </w:r>
          </w:p>
        </w:tc>
        <w:tc>
          <w:tcPr>
            <w:tcW w:w="819" w:type="pct"/>
          </w:tcPr>
          <w:p w14:paraId="621C7D81" w14:textId="22CE0524" w:rsidR="007810E8" w:rsidRPr="00B47180" w:rsidRDefault="007810E8" w:rsidP="007810E8">
            <w:pPr>
              <w:cnfStyle w:val="000000100000" w:firstRow="0" w:lastRow="0" w:firstColumn="0" w:lastColumn="0" w:oddVBand="0" w:evenVBand="0" w:oddHBand="1" w:evenHBand="0" w:firstRowFirstColumn="0" w:firstRowLastColumn="0" w:lastRowFirstColumn="0" w:lastRowLastColumn="0"/>
            </w:pPr>
            <w:r>
              <w:t>[On</w:t>
            </w:r>
            <w:r w:rsidRPr="00B47180">
              <w:t>going</w:t>
            </w:r>
            <w:r>
              <w:t>]</w:t>
            </w:r>
          </w:p>
        </w:tc>
        <w:tc>
          <w:tcPr>
            <w:cnfStyle w:val="000010000000" w:firstRow="0" w:lastRow="0" w:firstColumn="0" w:lastColumn="0" w:oddVBand="1" w:evenVBand="0" w:oddHBand="0" w:evenHBand="0" w:firstRowFirstColumn="0" w:firstRowLastColumn="0" w:lastRowFirstColumn="0" w:lastRowLastColumn="0"/>
            <w:tcW w:w="1536" w:type="pct"/>
          </w:tcPr>
          <w:p w14:paraId="7A07B9B7" w14:textId="54A80101" w:rsidR="007810E8" w:rsidRPr="00B47180" w:rsidRDefault="007810E8" w:rsidP="007810E8">
            <w:r>
              <w:t>[]</w:t>
            </w:r>
          </w:p>
        </w:tc>
      </w:tr>
      <w:tr w:rsidR="00AA6044" w:rsidRPr="004541F5" w14:paraId="4926BED1" w14:textId="77777777" w:rsidTr="004825BA">
        <w:trPr>
          <w:trHeight w:val="860"/>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vAlign w:val="center"/>
          </w:tcPr>
          <w:p w14:paraId="04F65791" w14:textId="77777777" w:rsidR="00AA6044" w:rsidRPr="00497CE2" w:rsidRDefault="00AA6044" w:rsidP="004825BA">
            <w:pPr>
              <w:jc w:val="center"/>
              <w:rPr>
                <w:b/>
              </w:rPr>
            </w:pPr>
            <w:r w:rsidRPr="00497CE2">
              <w:rPr>
                <w:b/>
              </w:rPr>
              <w:t>1-5</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shd w:val="clear" w:color="auto" w:fill="DDF0F2" w:themeFill="accent2" w:themeFillTint="33"/>
          </w:tcPr>
          <w:p w14:paraId="798A0E2B" w14:textId="6CEC32F9" w:rsidR="00AA6044" w:rsidRPr="00B47180" w:rsidRDefault="007810E8" w:rsidP="004825BA">
            <w:r>
              <w:t>[</w:t>
            </w:r>
            <w:r w:rsidR="00AA6044" w:rsidRPr="00B47180">
              <w:t xml:space="preserve">Reflect plan in other </w:t>
            </w:r>
            <w:r w:rsidR="00AA6044">
              <w:t xml:space="preserve">Town </w:t>
            </w:r>
            <w:r w:rsidR="00AA6044" w:rsidRPr="00B47180">
              <w:t>plans</w:t>
            </w:r>
            <w:r w:rsidR="00AA6044">
              <w:t>, regulation and management strategies</w:t>
            </w:r>
            <w:r>
              <w:t>]</w:t>
            </w:r>
          </w:p>
        </w:tc>
        <w:tc>
          <w:tcPr>
            <w:tcW w:w="819" w:type="pct"/>
            <w:shd w:val="clear" w:color="auto" w:fill="DDF0F2" w:themeFill="accent2" w:themeFillTint="33"/>
          </w:tcPr>
          <w:p w14:paraId="404E862D" w14:textId="682BF585"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rsidRPr="00B47180">
              <w:t>As plans are updated</w:t>
            </w:r>
            <w:r>
              <w:t>]</w:t>
            </w:r>
          </w:p>
        </w:tc>
        <w:tc>
          <w:tcPr>
            <w:cnfStyle w:val="000010000000" w:firstRow="0" w:lastRow="0" w:firstColumn="0" w:lastColumn="0" w:oddVBand="1" w:evenVBand="0" w:oddHBand="0" w:evenHBand="0" w:firstRowFirstColumn="0" w:firstRowLastColumn="0" w:lastRowFirstColumn="0" w:lastRowLastColumn="0"/>
            <w:tcW w:w="1536" w:type="pct"/>
            <w:shd w:val="clear" w:color="auto" w:fill="DDF0F2" w:themeFill="accent2" w:themeFillTint="33"/>
          </w:tcPr>
          <w:p w14:paraId="1F7E3E3F" w14:textId="21474C69" w:rsidR="00AA6044" w:rsidRPr="00B47180" w:rsidRDefault="007810E8" w:rsidP="004825BA">
            <w:r>
              <w:t>[]</w:t>
            </w:r>
          </w:p>
        </w:tc>
      </w:tr>
      <w:tr w:rsidR="007810E8" w:rsidRPr="004541F5" w14:paraId="75142657" w14:textId="77777777" w:rsidTr="004825BA">
        <w:trPr>
          <w:cnfStyle w:val="000000100000" w:firstRow="0" w:lastRow="0" w:firstColumn="0" w:lastColumn="0" w:oddVBand="0" w:evenVBand="0" w:oddHBand="1" w:evenHBand="0" w:firstRowFirstColumn="0" w:firstRowLastColumn="0" w:lastRowFirstColumn="0" w:lastRowLastColumn="0"/>
          <w:trHeight w:val="1420"/>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vAlign w:val="center"/>
          </w:tcPr>
          <w:p w14:paraId="6E734026" w14:textId="77777777" w:rsidR="007810E8" w:rsidRPr="00497CE2" w:rsidRDefault="007810E8" w:rsidP="007810E8">
            <w:pPr>
              <w:jc w:val="center"/>
              <w:rPr>
                <w:b/>
              </w:rPr>
            </w:pPr>
            <w:r w:rsidRPr="00497CE2">
              <w:rPr>
                <w:b/>
              </w:rPr>
              <w:t>1-6</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tcPr>
          <w:p w14:paraId="5670E50B" w14:textId="3C373507" w:rsidR="007810E8" w:rsidRPr="00B47180" w:rsidRDefault="007810E8" w:rsidP="007810E8">
            <w:r>
              <w:t>[</w:t>
            </w:r>
            <w:r w:rsidRPr="00B47180">
              <w:t>Continue education and code enforcement programs that reduce and eliminate sources of bacteria and pathogens related to human and pet wastes</w:t>
            </w:r>
            <w:r>
              <w:t>]</w:t>
            </w:r>
          </w:p>
        </w:tc>
        <w:tc>
          <w:tcPr>
            <w:tcW w:w="819" w:type="pct"/>
          </w:tcPr>
          <w:p w14:paraId="440FBEEC" w14:textId="11DABCB3" w:rsidR="007810E8" w:rsidRPr="00B47180" w:rsidRDefault="007810E8" w:rsidP="007810E8">
            <w:pPr>
              <w:cnfStyle w:val="000000100000" w:firstRow="0" w:lastRow="0" w:firstColumn="0" w:lastColumn="0" w:oddVBand="0" w:evenVBand="0" w:oddHBand="1" w:evenHBand="0" w:firstRowFirstColumn="0" w:firstRowLastColumn="0" w:lastRowFirstColumn="0" w:lastRowLastColumn="0"/>
            </w:pPr>
            <w:r>
              <w:t>[On</w:t>
            </w:r>
            <w:r w:rsidRPr="00B47180">
              <w:t>going</w:t>
            </w:r>
            <w:r>
              <w:t>]</w:t>
            </w:r>
          </w:p>
        </w:tc>
        <w:tc>
          <w:tcPr>
            <w:cnfStyle w:val="000010000000" w:firstRow="0" w:lastRow="0" w:firstColumn="0" w:lastColumn="0" w:oddVBand="1" w:evenVBand="0" w:oddHBand="0" w:evenHBand="0" w:firstRowFirstColumn="0" w:firstRowLastColumn="0" w:lastRowFirstColumn="0" w:lastRowLastColumn="0"/>
            <w:tcW w:w="1536" w:type="pct"/>
          </w:tcPr>
          <w:p w14:paraId="2B1C3B1A" w14:textId="0F85E05E" w:rsidR="007810E8" w:rsidRPr="00B47180" w:rsidRDefault="007810E8" w:rsidP="007810E8">
            <w:r>
              <w:t>[]</w:t>
            </w:r>
          </w:p>
        </w:tc>
      </w:tr>
      <w:tr w:rsidR="007810E8" w:rsidRPr="004541F5" w14:paraId="17547640" w14:textId="77777777" w:rsidTr="004825BA">
        <w:trPr>
          <w:trHeight w:val="1420"/>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vAlign w:val="center"/>
          </w:tcPr>
          <w:p w14:paraId="210FC5E7" w14:textId="77777777" w:rsidR="007810E8" w:rsidRPr="00497CE2" w:rsidRDefault="007810E8" w:rsidP="007810E8">
            <w:pPr>
              <w:jc w:val="center"/>
              <w:rPr>
                <w:b/>
              </w:rPr>
            </w:pPr>
            <w:r>
              <w:rPr>
                <w:b/>
              </w:rPr>
              <w:t>1-7</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shd w:val="clear" w:color="auto" w:fill="DDF0F2" w:themeFill="accent2" w:themeFillTint="33"/>
          </w:tcPr>
          <w:p w14:paraId="7527F0C7" w14:textId="3BB77417" w:rsidR="007810E8" w:rsidRPr="00B47180" w:rsidRDefault="007810E8" w:rsidP="007810E8">
            <w:r>
              <w:t>[Continue to support the community’s local plan, which includes a water quality protection component. The County is dedicated to assisting local communities in developing and implementing water quality enhancement projects. ]</w:t>
            </w:r>
          </w:p>
        </w:tc>
        <w:tc>
          <w:tcPr>
            <w:tcW w:w="819" w:type="pct"/>
            <w:shd w:val="clear" w:color="auto" w:fill="DDF0F2" w:themeFill="accent2" w:themeFillTint="33"/>
          </w:tcPr>
          <w:p w14:paraId="184CF589" w14:textId="7874207B" w:rsidR="007810E8" w:rsidRPr="00B47180" w:rsidRDefault="007810E8" w:rsidP="007810E8">
            <w:pPr>
              <w:cnfStyle w:val="000000000000" w:firstRow="0" w:lastRow="0" w:firstColumn="0" w:lastColumn="0" w:oddVBand="0" w:evenVBand="0" w:oddHBand="0" w:evenHBand="0" w:firstRowFirstColumn="0" w:firstRowLastColumn="0" w:lastRowFirstColumn="0" w:lastRowLastColumn="0"/>
            </w:pPr>
            <w:r>
              <w:t>[On</w:t>
            </w:r>
            <w:r w:rsidRPr="00B47180">
              <w:t>going</w:t>
            </w:r>
            <w:r>
              <w:t>]</w:t>
            </w:r>
          </w:p>
        </w:tc>
        <w:tc>
          <w:tcPr>
            <w:cnfStyle w:val="000010000000" w:firstRow="0" w:lastRow="0" w:firstColumn="0" w:lastColumn="0" w:oddVBand="1" w:evenVBand="0" w:oddHBand="0" w:evenHBand="0" w:firstRowFirstColumn="0" w:firstRowLastColumn="0" w:lastRowFirstColumn="0" w:lastRowLastColumn="0"/>
            <w:tcW w:w="1536" w:type="pct"/>
            <w:shd w:val="clear" w:color="auto" w:fill="DDF0F2" w:themeFill="accent2" w:themeFillTint="33"/>
          </w:tcPr>
          <w:p w14:paraId="5B744A55" w14:textId="1A0F0140" w:rsidR="007810E8" w:rsidRDefault="007810E8" w:rsidP="007810E8">
            <w:r>
              <w:t>[]</w:t>
            </w:r>
          </w:p>
        </w:tc>
      </w:tr>
    </w:tbl>
    <w:p w14:paraId="7D5CD6E0" w14:textId="77777777" w:rsidR="00AA6044" w:rsidRDefault="00AA6044" w:rsidP="00AA6044"/>
    <w:p w14:paraId="07AC248D" w14:textId="06E42AB5" w:rsidR="00AA6044" w:rsidRDefault="00AA6044" w:rsidP="0061018F">
      <w:pPr>
        <w:pStyle w:val="NORM1"/>
      </w:pPr>
    </w:p>
    <w:p w14:paraId="7202D836" w14:textId="77777777" w:rsidR="00AA6044" w:rsidRPr="00CB25E0" w:rsidRDefault="00AA6044" w:rsidP="0061018F">
      <w:pPr>
        <w:pStyle w:val="Heading3"/>
      </w:pPr>
      <w:r>
        <w:br w:type="page"/>
      </w:r>
      <w:r w:rsidRPr="00CB25E0">
        <w:lastRenderedPageBreak/>
        <w:t xml:space="preserve">Objective </w:t>
      </w:r>
      <w:r>
        <w:t>2</w:t>
      </w:r>
    </w:p>
    <w:p w14:paraId="722D8926" w14:textId="69EE0603" w:rsidR="00AA6044" w:rsidRPr="00E1373F" w:rsidRDefault="00C84595" w:rsidP="00AA6044">
      <w:r>
        <w:t>[[</w:t>
      </w:r>
      <w:r w:rsidR="00D34B32">
        <w:rPr>
          <w:i/>
        </w:rPr>
        <w:t xml:space="preserve">See Section 4.1 in the guidebook. </w:t>
      </w:r>
      <w:r w:rsidR="00AA6044" w:rsidRPr="00E1373F">
        <w:t xml:space="preserve">Monitoring of </w:t>
      </w:r>
      <w:r w:rsidR="00AA6044">
        <w:t xml:space="preserve">water quality </w:t>
      </w:r>
      <w:r w:rsidR="00AA6044" w:rsidRPr="00E1373F">
        <w:t xml:space="preserve">that </w:t>
      </w:r>
      <w:r w:rsidR="00AA6044">
        <w:t>has</w:t>
      </w:r>
      <w:r w:rsidR="00AA6044" w:rsidRPr="00E1373F">
        <w:t xml:space="preserve"> been closed to shellfish harvest is limited, and not adequate </w:t>
      </w:r>
      <w:r w:rsidR="00AA6044">
        <w:t xml:space="preserve">to determine </w:t>
      </w:r>
      <w:r w:rsidR="00AA6044" w:rsidRPr="00E1373F">
        <w:t>trends in water quality. Monitoring needs to be undertaken</w:t>
      </w:r>
      <w:r w:rsidR="00AA6044">
        <w:t xml:space="preserve"> upstream</w:t>
      </w:r>
      <w:r w:rsidR="00AA6044" w:rsidRPr="00E1373F">
        <w:t xml:space="preserve"> and analyzed to better determine </w:t>
      </w:r>
      <w:r w:rsidR="00AA6044">
        <w:t>water quality condition improvement</w:t>
      </w:r>
      <w:r w:rsidR="00AA6044" w:rsidRPr="00E1373F">
        <w:t xml:space="preserve">, and to evaluate appropriateness of existing water quality classifications and designated uses. </w:t>
      </w:r>
      <w:r>
        <w:t>]]</w:t>
      </w:r>
    </w:p>
    <w:p w14:paraId="57F3689F" w14:textId="77777777" w:rsidR="00AA6044" w:rsidRDefault="00AA6044" w:rsidP="00AA6044">
      <w:r w:rsidRPr="00CB25E0">
        <w:rPr>
          <w:b/>
          <w:i/>
        </w:rPr>
        <w:t>Actions</w:t>
      </w:r>
    </w:p>
    <w:tbl>
      <w:tblPr>
        <w:tblStyle w:val="ColorfulGrid-Accent5"/>
        <w:tblW w:w="5000" w:type="pct"/>
        <w:tblLook w:val="00A0" w:firstRow="1" w:lastRow="0" w:firstColumn="1" w:lastColumn="0" w:noHBand="0" w:noVBand="0"/>
      </w:tblPr>
      <w:tblGrid>
        <w:gridCol w:w="1563"/>
        <w:gridCol w:w="3658"/>
        <w:gridCol w:w="1398"/>
        <w:gridCol w:w="2741"/>
      </w:tblGrid>
      <w:tr w:rsidR="00AA6044" w:rsidRPr="00B47180" w14:paraId="428AEC4F" w14:textId="77777777" w:rsidTr="004825BA">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8" w:space="0" w:color="FFFFFF"/>
            </w:tcBorders>
          </w:tcPr>
          <w:p w14:paraId="3001724E" w14:textId="77777777" w:rsidR="00AA6044" w:rsidRPr="00B47180" w:rsidRDefault="00AA6044" w:rsidP="004825BA">
            <w:r w:rsidRPr="0061018F">
              <w:rPr>
                <w:color w:val="auto"/>
              </w:rPr>
              <w:t>Objective 2. Determine Appropriate Water Quality Classifications and Designated Uses Where Water Quality Impairment Exists</w:t>
            </w:r>
          </w:p>
        </w:tc>
      </w:tr>
      <w:tr w:rsidR="00AA6044" w:rsidRPr="00272524" w14:paraId="34F87D5C" w14:textId="77777777" w:rsidTr="007810E8">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835" w:type="pct"/>
            <w:tcBorders>
              <w:top w:val="single" w:sz="48" w:space="0" w:color="FFFFFF"/>
              <w:bottom w:val="single" w:sz="48" w:space="0" w:color="FFFFFF"/>
            </w:tcBorders>
            <w:shd w:val="clear" w:color="auto" w:fill="578793" w:themeFill="accent5" w:themeFillShade="BF"/>
          </w:tcPr>
          <w:p w14:paraId="66986199" w14:textId="77777777" w:rsidR="00AA6044" w:rsidRPr="00272524" w:rsidRDefault="00AA6044" w:rsidP="004825BA">
            <w:pPr>
              <w:jc w:val="center"/>
              <w:rPr>
                <w:b/>
              </w:rPr>
            </w:pPr>
            <w:commentRangeStart w:id="45"/>
            <w:r w:rsidRPr="00272524">
              <w:rPr>
                <w:b/>
              </w:rPr>
              <w:t>Action</w:t>
            </w:r>
            <w:commentRangeEnd w:id="45"/>
            <w:r>
              <w:rPr>
                <w:rStyle w:val="CommentReference"/>
              </w:rPr>
              <w:commentReference w:id="45"/>
            </w:r>
            <w:r w:rsidRPr="00272524">
              <w:rPr>
                <w:b/>
              </w:rPr>
              <w:t xml:space="preserve"> #</w:t>
            </w:r>
          </w:p>
        </w:tc>
        <w:tc>
          <w:tcPr>
            <w:cnfStyle w:val="000010000000" w:firstRow="0" w:lastRow="0" w:firstColumn="0" w:lastColumn="0" w:oddVBand="1" w:evenVBand="0" w:oddHBand="0" w:evenHBand="0" w:firstRowFirstColumn="0" w:firstRowLastColumn="0" w:lastRowFirstColumn="0" w:lastRowLastColumn="0"/>
            <w:tcW w:w="1954" w:type="pct"/>
            <w:tcBorders>
              <w:top w:val="single" w:sz="48" w:space="0" w:color="FFFFFF"/>
              <w:bottom w:val="single" w:sz="48" w:space="0" w:color="FFFFFF"/>
            </w:tcBorders>
            <w:shd w:val="clear" w:color="auto" w:fill="578793" w:themeFill="accent5" w:themeFillShade="BF"/>
          </w:tcPr>
          <w:p w14:paraId="7EE50EAF" w14:textId="77777777" w:rsidR="00AA6044" w:rsidRPr="00272524" w:rsidRDefault="00AA6044" w:rsidP="004825BA">
            <w:pPr>
              <w:jc w:val="center"/>
              <w:rPr>
                <w:b/>
                <w:color w:val="FFFFFF"/>
              </w:rPr>
            </w:pPr>
            <w:r w:rsidRPr="00272524">
              <w:rPr>
                <w:b/>
                <w:color w:val="FFFFFF"/>
              </w:rPr>
              <w:t>Specific Action</w:t>
            </w:r>
          </w:p>
        </w:tc>
        <w:tc>
          <w:tcPr>
            <w:tcW w:w="747" w:type="pct"/>
            <w:tcBorders>
              <w:top w:val="single" w:sz="48" w:space="0" w:color="FFFFFF"/>
              <w:bottom w:val="single" w:sz="48" w:space="0" w:color="FFFFFF"/>
            </w:tcBorders>
            <w:shd w:val="clear" w:color="auto" w:fill="578793" w:themeFill="accent5" w:themeFillShade="BF"/>
          </w:tcPr>
          <w:p w14:paraId="34714331" w14:textId="77777777" w:rsidR="00AA6044" w:rsidRPr="00272524" w:rsidRDefault="00AA6044" w:rsidP="004825BA">
            <w:pPr>
              <w:jc w:val="center"/>
              <w:cnfStyle w:val="000000100000" w:firstRow="0" w:lastRow="0" w:firstColumn="0" w:lastColumn="0" w:oddVBand="0" w:evenVBand="0" w:oddHBand="1" w:evenHBand="0" w:firstRowFirstColumn="0" w:firstRowLastColumn="0" w:lastRowFirstColumn="0" w:lastRowLastColumn="0"/>
              <w:rPr>
                <w:b/>
                <w:color w:val="FFFFFF"/>
              </w:rPr>
            </w:pPr>
            <w:r w:rsidRPr="00272524">
              <w:rPr>
                <w:b/>
                <w:color w:val="FFFFFF"/>
              </w:rPr>
              <w:t>Timeline</w:t>
            </w:r>
          </w:p>
        </w:tc>
        <w:tc>
          <w:tcPr>
            <w:cnfStyle w:val="000010000000" w:firstRow="0" w:lastRow="0" w:firstColumn="0" w:lastColumn="0" w:oddVBand="1" w:evenVBand="0" w:oddHBand="0" w:evenHBand="0" w:firstRowFirstColumn="0" w:firstRowLastColumn="0" w:lastRowFirstColumn="0" w:lastRowLastColumn="0"/>
            <w:tcW w:w="1464" w:type="pct"/>
            <w:tcBorders>
              <w:top w:val="single" w:sz="48" w:space="0" w:color="FFFFFF"/>
              <w:bottom w:val="single" w:sz="48" w:space="0" w:color="FFFFFF"/>
            </w:tcBorders>
            <w:shd w:val="clear" w:color="auto" w:fill="578793" w:themeFill="accent5" w:themeFillShade="BF"/>
          </w:tcPr>
          <w:p w14:paraId="782B6CC3" w14:textId="77777777" w:rsidR="00AA6044" w:rsidRPr="00272524" w:rsidRDefault="00AA6044" w:rsidP="004825BA">
            <w:pPr>
              <w:jc w:val="center"/>
              <w:rPr>
                <w:b/>
                <w:color w:val="FFFFFF"/>
              </w:rPr>
            </w:pPr>
            <w:r w:rsidRPr="00272524">
              <w:rPr>
                <w:b/>
                <w:color w:val="FFFFFF"/>
              </w:rPr>
              <w:t>Partners</w:t>
            </w:r>
          </w:p>
        </w:tc>
      </w:tr>
      <w:tr w:rsidR="007810E8" w:rsidRPr="00B47180" w14:paraId="2767158B" w14:textId="77777777" w:rsidTr="007810E8">
        <w:trPr>
          <w:trHeight w:val="120"/>
        </w:trPr>
        <w:tc>
          <w:tcPr>
            <w:cnfStyle w:val="001000000000" w:firstRow="0" w:lastRow="0" w:firstColumn="1" w:lastColumn="0" w:oddVBand="0" w:evenVBand="0" w:oddHBand="0" w:evenHBand="0" w:firstRowFirstColumn="0" w:firstRowLastColumn="0" w:lastRowFirstColumn="0" w:lastRowLastColumn="0"/>
            <w:tcW w:w="835" w:type="pct"/>
            <w:tcBorders>
              <w:top w:val="single" w:sz="48" w:space="0" w:color="FFFFFF"/>
              <w:right w:val="single" w:sz="48" w:space="0" w:color="FFFFFF"/>
            </w:tcBorders>
            <w:shd w:val="clear" w:color="auto" w:fill="578793" w:themeFill="accent5" w:themeFillShade="BF"/>
            <w:vAlign w:val="center"/>
          </w:tcPr>
          <w:p w14:paraId="3BEE0A77" w14:textId="77777777" w:rsidR="007810E8" w:rsidRPr="00272524" w:rsidRDefault="007810E8" w:rsidP="007810E8">
            <w:pPr>
              <w:jc w:val="center"/>
              <w:rPr>
                <w:b/>
              </w:rPr>
            </w:pPr>
            <w:r w:rsidRPr="00272524">
              <w:rPr>
                <w:b/>
              </w:rPr>
              <w:t>2-1</w:t>
            </w:r>
          </w:p>
        </w:tc>
        <w:tc>
          <w:tcPr>
            <w:cnfStyle w:val="000010000000" w:firstRow="0" w:lastRow="0" w:firstColumn="0" w:lastColumn="0" w:oddVBand="1" w:evenVBand="0" w:oddHBand="0" w:evenHBand="0" w:firstRowFirstColumn="0" w:firstRowLastColumn="0" w:lastRowFirstColumn="0" w:lastRowLastColumn="0"/>
            <w:tcW w:w="1954" w:type="pct"/>
            <w:tcBorders>
              <w:top w:val="single" w:sz="48" w:space="0" w:color="FFFFFF"/>
              <w:left w:val="single" w:sz="48" w:space="0" w:color="FFFFFF"/>
            </w:tcBorders>
            <w:shd w:val="clear" w:color="auto" w:fill="DDF0F2" w:themeFill="accent2" w:themeFillTint="33"/>
          </w:tcPr>
          <w:p w14:paraId="36143B1E" w14:textId="04F64D0C" w:rsidR="007810E8" w:rsidRPr="008602D1" w:rsidRDefault="007810E8" w:rsidP="007810E8">
            <w:r>
              <w:t>[Continue to utilize and rely on Shellfish Sanitation monthly monitoring data from station]</w:t>
            </w:r>
          </w:p>
        </w:tc>
        <w:tc>
          <w:tcPr>
            <w:tcW w:w="747" w:type="pct"/>
            <w:tcBorders>
              <w:top w:val="single" w:sz="48" w:space="0" w:color="FFFFFF"/>
            </w:tcBorders>
            <w:shd w:val="clear" w:color="auto" w:fill="DDF0F2" w:themeFill="accent2" w:themeFillTint="33"/>
          </w:tcPr>
          <w:p w14:paraId="412CB71B" w14:textId="5FE89CB5" w:rsidR="007810E8" w:rsidRPr="00B47180" w:rsidRDefault="007810E8" w:rsidP="007810E8">
            <w:pPr>
              <w:cnfStyle w:val="000000000000" w:firstRow="0" w:lastRow="0" w:firstColumn="0" w:lastColumn="0" w:oddVBand="0" w:evenVBand="0" w:oddHBand="0" w:evenHBand="0" w:firstRowFirstColumn="0" w:firstRowLastColumn="0" w:lastRowFirstColumn="0" w:lastRowLastColumn="0"/>
            </w:pPr>
            <w:r>
              <w:t>[On</w:t>
            </w:r>
            <w:r w:rsidRPr="00B47180">
              <w:t>going</w:t>
            </w:r>
            <w:r>
              <w:t>]</w:t>
            </w:r>
          </w:p>
        </w:tc>
        <w:tc>
          <w:tcPr>
            <w:cnfStyle w:val="000010000000" w:firstRow="0" w:lastRow="0" w:firstColumn="0" w:lastColumn="0" w:oddVBand="1" w:evenVBand="0" w:oddHBand="0" w:evenHBand="0" w:firstRowFirstColumn="0" w:firstRowLastColumn="0" w:lastRowFirstColumn="0" w:lastRowLastColumn="0"/>
            <w:tcW w:w="1464" w:type="pct"/>
            <w:tcBorders>
              <w:top w:val="single" w:sz="48" w:space="0" w:color="FFFFFF"/>
            </w:tcBorders>
            <w:shd w:val="clear" w:color="auto" w:fill="DDF0F2" w:themeFill="accent2" w:themeFillTint="33"/>
          </w:tcPr>
          <w:p w14:paraId="6B794C0A" w14:textId="79D0AF2E" w:rsidR="007810E8" w:rsidRPr="00B47180" w:rsidRDefault="007810E8" w:rsidP="007810E8">
            <w:r>
              <w:t>[]</w:t>
            </w:r>
          </w:p>
        </w:tc>
      </w:tr>
      <w:tr w:rsidR="00AA6044" w:rsidRPr="00B47180" w14:paraId="16C8C55A" w14:textId="77777777" w:rsidTr="007810E8">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835" w:type="pct"/>
            <w:tcBorders>
              <w:right w:val="single" w:sz="48" w:space="0" w:color="FFFFFF"/>
            </w:tcBorders>
            <w:shd w:val="clear" w:color="auto" w:fill="578793" w:themeFill="accent5" w:themeFillShade="BF"/>
            <w:vAlign w:val="center"/>
          </w:tcPr>
          <w:p w14:paraId="38B23D5A" w14:textId="77777777" w:rsidR="00AA6044" w:rsidRPr="00272524" w:rsidRDefault="00AA6044" w:rsidP="004825BA">
            <w:pPr>
              <w:jc w:val="center"/>
              <w:rPr>
                <w:b/>
              </w:rPr>
            </w:pPr>
            <w:r w:rsidRPr="00272524">
              <w:rPr>
                <w:b/>
              </w:rPr>
              <w:t>2-2</w:t>
            </w:r>
          </w:p>
        </w:tc>
        <w:tc>
          <w:tcPr>
            <w:cnfStyle w:val="000010000000" w:firstRow="0" w:lastRow="0" w:firstColumn="0" w:lastColumn="0" w:oddVBand="1" w:evenVBand="0" w:oddHBand="0" w:evenHBand="0" w:firstRowFirstColumn="0" w:firstRowLastColumn="0" w:lastRowFirstColumn="0" w:lastRowLastColumn="0"/>
            <w:tcW w:w="1954" w:type="pct"/>
            <w:tcBorders>
              <w:left w:val="single" w:sz="48" w:space="0" w:color="FFFFFF"/>
            </w:tcBorders>
          </w:tcPr>
          <w:p w14:paraId="28E886F4" w14:textId="0533A1B7" w:rsidR="00AA6044" w:rsidRPr="00B47180" w:rsidRDefault="007810E8" w:rsidP="00AA6044">
            <w:r>
              <w:t>[</w:t>
            </w:r>
            <w:r w:rsidR="00AA6044">
              <w:t>As water quality improvement projects are applied monitor changes in station readings in order to determine when to reclassify from Conditional Approved-Closed to Open</w:t>
            </w:r>
            <w:r>
              <w:t>]</w:t>
            </w:r>
          </w:p>
        </w:tc>
        <w:tc>
          <w:tcPr>
            <w:tcW w:w="747" w:type="pct"/>
          </w:tcPr>
          <w:p w14:paraId="7B8E0FA3" w14:textId="266B151C" w:rsidR="00AA6044" w:rsidRPr="00B47180"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t>Ongoing based on monitoring results</w:t>
            </w:r>
            <w:r>
              <w:t>]</w:t>
            </w:r>
          </w:p>
        </w:tc>
        <w:tc>
          <w:tcPr>
            <w:cnfStyle w:val="000010000000" w:firstRow="0" w:lastRow="0" w:firstColumn="0" w:lastColumn="0" w:oddVBand="1" w:evenVBand="0" w:oddHBand="0" w:evenHBand="0" w:firstRowFirstColumn="0" w:firstRowLastColumn="0" w:lastRowFirstColumn="0" w:lastRowLastColumn="0"/>
            <w:tcW w:w="1464" w:type="pct"/>
          </w:tcPr>
          <w:p w14:paraId="13FAC79E" w14:textId="61FE66D4" w:rsidR="00AA6044" w:rsidRPr="00B47180" w:rsidRDefault="007810E8" w:rsidP="004825BA">
            <w:r>
              <w:t>[]</w:t>
            </w:r>
          </w:p>
        </w:tc>
      </w:tr>
      <w:tr w:rsidR="00AA6044" w:rsidRPr="00B47180" w14:paraId="2D6C6F92" w14:textId="77777777" w:rsidTr="007810E8">
        <w:trPr>
          <w:trHeight w:val="1140"/>
        </w:trPr>
        <w:tc>
          <w:tcPr>
            <w:cnfStyle w:val="001000000000" w:firstRow="0" w:lastRow="0" w:firstColumn="1" w:lastColumn="0" w:oddVBand="0" w:evenVBand="0" w:oddHBand="0" w:evenHBand="0" w:firstRowFirstColumn="0" w:firstRowLastColumn="0" w:lastRowFirstColumn="0" w:lastRowLastColumn="0"/>
            <w:tcW w:w="835" w:type="pct"/>
            <w:tcBorders>
              <w:right w:val="single" w:sz="48" w:space="0" w:color="FFFFFF"/>
            </w:tcBorders>
            <w:shd w:val="clear" w:color="auto" w:fill="578793" w:themeFill="accent5" w:themeFillShade="BF"/>
            <w:vAlign w:val="center"/>
          </w:tcPr>
          <w:p w14:paraId="2F47D614" w14:textId="77777777" w:rsidR="00AA6044" w:rsidRPr="00272524" w:rsidRDefault="00AA6044" w:rsidP="004825BA">
            <w:pPr>
              <w:jc w:val="center"/>
              <w:rPr>
                <w:b/>
              </w:rPr>
            </w:pPr>
            <w:r w:rsidRPr="00272524">
              <w:rPr>
                <w:b/>
              </w:rPr>
              <w:t>2-3</w:t>
            </w:r>
          </w:p>
        </w:tc>
        <w:tc>
          <w:tcPr>
            <w:cnfStyle w:val="000010000000" w:firstRow="0" w:lastRow="0" w:firstColumn="0" w:lastColumn="0" w:oddVBand="1" w:evenVBand="0" w:oddHBand="0" w:evenHBand="0" w:firstRowFirstColumn="0" w:firstRowLastColumn="0" w:lastRowFirstColumn="0" w:lastRowLastColumn="0"/>
            <w:tcW w:w="1954" w:type="pct"/>
            <w:tcBorders>
              <w:left w:val="single" w:sz="48" w:space="0" w:color="FFFFFF"/>
            </w:tcBorders>
            <w:shd w:val="clear" w:color="auto" w:fill="DDF0F2" w:themeFill="accent2" w:themeFillTint="33"/>
          </w:tcPr>
          <w:p w14:paraId="71EC8292" w14:textId="6CA2DC1C" w:rsidR="00AA6044" w:rsidRPr="00B47180" w:rsidRDefault="007810E8" w:rsidP="00AA6044">
            <w:r>
              <w:t>[</w:t>
            </w:r>
            <w:r w:rsidR="00AA6044">
              <w:t xml:space="preserve">Partner with Shellfish Sanitation to devise a recommended timeframe of if and when a new monitoring station can be installed upstream </w:t>
            </w:r>
            <w:r>
              <w:t>]</w:t>
            </w:r>
          </w:p>
        </w:tc>
        <w:tc>
          <w:tcPr>
            <w:tcW w:w="747" w:type="pct"/>
            <w:shd w:val="clear" w:color="auto" w:fill="DDF0F2" w:themeFill="accent2" w:themeFillTint="33"/>
          </w:tcPr>
          <w:p w14:paraId="195A1BEB" w14:textId="182C5305"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rsidRPr="00B47180">
              <w:t>Year 2 based upon preliminary monitoring</w:t>
            </w:r>
            <w:r>
              <w:t>]</w:t>
            </w:r>
          </w:p>
        </w:tc>
        <w:tc>
          <w:tcPr>
            <w:cnfStyle w:val="000010000000" w:firstRow="0" w:lastRow="0" w:firstColumn="0" w:lastColumn="0" w:oddVBand="1" w:evenVBand="0" w:oddHBand="0" w:evenHBand="0" w:firstRowFirstColumn="0" w:firstRowLastColumn="0" w:lastRowFirstColumn="0" w:lastRowLastColumn="0"/>
            <w:tcW w:w="1464" w:type="pct"/>
            <w:shd w:val="clear" w:color="auto" w:fill="DDF0F2" w:themeFill="accent2" w:themeFillTint="33"/>
          </w:tcPr>
          <w:p w14:paraId="30EDCA08" w14:textId="11DC8145" w:rsidR="00AA6044" w:rsidRPr="00B47180" w:rsidRDefault="007810E8" w:rsidP="004825BA">
            <w:r>
              <w:t>[]</w:t>
            </w:r>
          </w:p>
        </w:tc>
      </w:tr>
      <w:tr w:rsidR="00AA6044" w:rsidRPr="00B47180" w14:paraId="6D499FCC" w14:textId="77777777" w:rsidTr="007810E8">
        <w:trPr>
          <w:cnfStyle w:val="000000100000" w:firstRow="0" w:lastRow="0" w:firstColumn="0" w:lastColumn="0" w:oddVBand="0" w:evenVBand="0" w:oddHBand="1" w:evenHBand="0" w:firstRowFirstColumn="0" w:firstRowLastColumn="0" w:lastRowFirstColumn="0" w:lastRowLastColumn="0"/>
          <w:trHeight w:val="1140"/>
        </w:trPr>
        <w:tc>
          <w:tcPr>
            <w:cnfStyle w:val="001000000000" w:firstRow="0" w:lastRow="0" w:firstColumn="1" w:lastColumn="0" w:oddVBand="0" w:evenVBand="0" w:oddHBand="0" w:evenHBand="0" w:firstRowFirstColumn="0" w:firstRowLastColumn="0" w:lastRowFirstColumn="0" w:lastRowLastColumn="0"/>
            <w:tcW w:w="835" w:type="pct"/>
            <w:tcBorders>
              <w:right w:val="single" w:sz="48" w:space="0" w:color="FFFFFF"/>
            </w:tcBorders>
            <w:shd w:val="clear" w:color="auto" w:fill="578793" w:themeFill="accent5" w:themeFillShade="BF"/>
            <w:vAlign w:val="center"/>
          </w:tcPr>
          <w:p w14:paraId="340105A3" w14:textId="77777777" w:rsidR="00AA6044" w:rsidRPr="00272524" w:rsidRDefault="00AA6044" w:rsidP="004825BA">
            <w:pPr>
              <w:jc w:val="center"/>
              <w:rPr>
                <w:b/>
              </w:rPr>
            </w:pPr>
            <w:r>
              <w:rPr>
                <w:b/>
              </w:rPr>
              <w:t>2-4</w:t>
            </w:r>
          </w:p>
        </w:tc>
        <w:tc>
          <w:tcPr>
            <w:cnfStyle w:val="000010000000" w:firstRow="0" w:lastRow="0" w:firstColumn="0" w:lastColumn="0" w:oddVBand="1" w:evenVBand="0" w:oddHBand="0" w:evenHBand="0" w:firstRowFirstColumn="0" w:firstRowLastColumn="0" w:lastRowFirstColumn="0" w:lastRowLastColumn="0"/>
            <w:tcW w:w="1954" w:type="pct"/>
            <w:tcBorders>
              <w:left w:val="single" w:sz="48" w:space="0" w:color="FFFFFF"/>
            </w:tcBorders>
            <w:shd w:val="clear" w:color="auto" w:fill="B5CDD3" w:themeFill="accent5" w:themeFillTint="99"/>
          </w:tcPr>
          <w:p w14:paraId="264210A3" w14:textId="33C5B13F" w:rsidR="00AA6044" w:rsidRPr="00B47180" w:rsidRDefault="007810E8" w:rsidP="00AA6044">
            <w:r>
              <w:t>[</w:t>
            </w:r>
            <w:r w:rsidR="00AA6044">
              <w:t xml:space="preserve">Partner with local academia to perform additional monitoring program </w:t>
            </w:r>
            <w:r>
              <w:t>]</w:t>
            </w:r>
          </w:p>
        </w:tc>
        <w:tc>
          <w:tcPr>
            <w:tcW w:w="747" w:type="pct"/>
            <w:shd w:val="clear" w:color="auto" w:fill="B5CDD3" w:themeFill="accent5" w:themeFillTint="99"/>
          </w:tcPr>
          <w:p w14:paraId="4F850F8F" w14:textId="669AD040" w:rsidR="00AA6044" w:rsidRPr="00B47180"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t>Ongoing</w:t>
            </w:r>
            <w:r>
              <w:t>]</w:t>
            </w:r>
          </w:p>
        </w:tc>
        <w:tc>
          <w:tcPr>
            <w:cnfStyle w:val="000010000000" w:firstRow="0" w:lastRow="0" w:firstColumn="0" w:lastColumn="0" w:oddVBand="1" w:evenVBand="0" w:oddHBand="0" w:evenHBand="0" w:firstRowFirstColumn="0" w:firstRowLastColumn="0" w:lastRowFirstColumn="0" w:lastRowLastColumn="0"/>
            <w:tcW w:w="1464" w:type="pct"/>
            <w:shd w:val="clear" w:color="auto" w:fill="B5CDD3" w:themeFill="accent5" w:themeFillTint="99"/>
          </w:tcPr>
          <w:p w14:paraId="3EB2D2B1" w14:textId="072C6A27" w:rsidR="00AA6044" w:rsidRPr="00B47180" w:rsidRDefault="007810E8" w:rsidP="004825BA">
            <w:r>
              <w:t>[]</w:t>
            </w:r>
          </w:p>
        </w:tc>
      </w:tr>
    </w:tbl>
    <w:p w14:paraId="3C844A99" w14:textId="77777777" w:rsidR="00AA6044" w:rsidRPr="00E1373F" w:rsidRDefault="00AA6044" w:rsidP="00AA6044"/>
    <w:p w14:paraId="3A2EA23B" w14:textId="77777777" w:rsidR="00AA6044" w:rsidRPr="00E1373F" w:rsidRDefault="00AA6044" w:rsidP="00AA6044"/>
    <w:p w14:paraId="2A127253" w14:textId="77777777" w:rsidR="00AA6044" w:rsidRPr="00E1373F" w:rsidRDefault="00AA6044" w:rsidP="00AA6044">
      <w:pPr>
        <w:pStyle w:val="Heading3"/>
      </w:pPr>
      <w:r>
        <w:br w:type="page"/>
      </w:r>
      <w:r w:rsidRPr="00E1373F">
        <w:lastRenderedPageBreak/>
        <w:t xml:space="preserve">Objective </w:t>
      </w:r>
      <w:r>
        <w:t>3</w:t>
      </w:r>
    </w:p>
    <w:p w14:paraId="20B8992B" w14:textId="63F9872F" w:rsidR="00AA6044" w:rsidRPr="00E1373F" w:rsidRDefault="00C84595" w:rsidP="00AA6044">
      <w:r>
        <w:t>[[</w:t>
      </w:r>
      <w:r w:rsidR="00D34B32">
        <w:rPr>
          <w:i/>
        </w:rPr>
        <w:t xml:space="preserve">See Section 4.1 in the guidebook. </w:t>
      </w:r>
      <w:r w:rsidR="00AA6044" w:rsidRPr="00E1373F">
        <w:t xml:space="preserve">The volume of stormwater runoff </w:t>
      </w:r>
      <w:r w:rsidR="00AA6044">
        <w:t>being transported over land to waterways</w:t>
      </w:r>
      <w:r w:rsidR="00AA6044" w:rsidRPr="00E1373F">
        <w:t xml:space="preserve"> needs to be reduced to restore water quality. The objective of the plan is to reduce the volume of stormwater generated and conveyed from the land </w:t>
      </w:r>
      <w:r w:rsidR="00AA6044">
        <w:t>uses to levels that occurred prior to the baseline year.</w:t>
      </w:r>
      <w:r>
        <w:t>]]</w:t>
      </w:r>
    </w:p>
    <w:p w14:paraId="64D8D73E" w14:textId="77777777" w:rsidR="00AA6044" w:rsidRPr="00E1373F" w:rsidRDefault="00AA6044" w:rsidP="00AA6044">
      <w:r w:rsidRPr="00BF256A">
        <w:rPr>
          <w:b/>
          <w:i/>
        </w:rPr>
        <w:t>Actions</w:t>
      </w:r>
    </w:p>
    <w:tbl>
      <w:tblPr>
        <w:tblStyle w:val="ColorfulGrid-Accent5"/>
        <w:tblW w:w="4801" w:type="pct"/>
        <w:tblLook w:val="00A0" w:firstRow="1" w:lastRow="0" w:firstColumn="1" w:lastColumn="0" w:noHBand="0" w:noVBand="0"/>
      </w:tblPr>
      <w:tblGrid>
        <w:gridCol w:w="1564"/>
        <w:gridCol w:w="3489"/>
        <w:gridCol w:w="1321"/>
        <w:gridCol w:w="2613"/>
      </w:tblGrid>
      <w:tr w:rsidR="00AA6044" w:rsidRPr="004541F5" w14:paraId="6C0906F8" w14:textId="77777777" w:rsidTr="007810E8">
        <w:trPr>
          <w:cnfStyle w:val="100000000000" w:firstRow="1" w:lastRow="0" w:firstColumn="0" w:lastColumn="0" w:oddVBand="0" w:evenVBand="0" w:oddHBand="0"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8" w:space="0" w:color="FFFFFF"/>
            </w:tcBorders>
          </w:tcPr>
          <w:p w14:paraId="6DC65072" w14:textId="77777777" w:rsidR="00AA6044" w:rsidRPr="00B47180" w:rsidRDefault="00AA6044" w:rsidP="004825BA">
            <w:r>
              <w:rPr>
                <w:color w:val="000000"/>
              </w:rPr>
              <w:t xml:space="preserve">Objective 3 </w:t>
            </w:r>
            <w:r w:rsidRPr="00A759B5">
              <w:rPr>
                <w:color w:val="000000"/>
              </w:rPr>
              <w:t>Reduce the transport of bacteria from land to water by reducing the volume of stormwater runoff</w:t>
            </w:r>
          </w:p>
        </w:tc>
      </w:tr>
      <w:tr w:rsidR="00AA6044" w:rsidRPr="004541F5" w14:paraId="2E04EA7C" w14:textId="77777777" w:rsidTr="00415C48">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870" w:type="pct"/>
            <w:tcBorders>
              <w:top w:val="single" w:sz="48" w:space="0" w:color="FFFFFF"/>
              <w:bottom w:val="single" w:sz="48" w:space="0" w:color="FFFFFF"/>
            </w:tcBorders>
            <w:shd w:val="clear" w:color="auto" w:fill="578793" w:themeFill="accent5" w:themeFillShade="BF"/>
          </w:tcPr>
          <w:p w14:paraId="315D451E" w14:textId="77777777" w:rsidR="00AA6044" w:rsidRPr="00BF256A" w:rsidRDefault="00AA6044" w:rsidP="004825BA">
            <w:pPr>
              <w:jc w:val="center"/>
              <w:rPr>
                <w:b/>
              </w:rPr>
            </w:pPr>
            <w:commentRangeStart w:id="46"/>
            <w:r w:rsidRPr="00BF256A">
              <w:rPr>
                <w:b/>
              </w:rPr>
              <w:t>Action</w:t>
            </w:r>
            <w:commentRangeEnd w:id="46"/>
            <w:r>
              <w:rPr>
                <w:rStyle w:val="CommentReference"/>
              </w:rPr>
              <w:commentReference w:id="46"/>
            </w:r>
            <w:r w:rsidRPr="00BF256A">
              <w:rPr>
                <w:b/>
              </w:rPr>
              <w:t xml:space="preserve"> #</w:t>
            </w:r>
          </w:p>
        </w:tc>
        <w:tc>
          <w:tcPr>
            <w:cnfStyle w:val="000010000000" w:firstRow="0" w:lastRow="0" w:firstColumn="0" w:lastColumn="0" w:oddVBand="1" w:evenVBand="0" w:oddHBand="0" w:evenHBand="0" w:firstRowFirstColumn="0" w:firstRowLastColumn="0" w:lastRowFirstColumn="0" w:lastRowLastColumn="0"/>
            <w:tcW w:w="1941" w:type="pct"/>
            <w:tcBorders>
              <w:top w:val="single" w:sz="48" w:space="0" w:color="FFFFFF"/>
              <w:bottom w:val="single" w:sz="48" w:space="0" w:color="FFFFFF"/>
            </w:tcBorders>
            <w:shd w:val="clear" w:color="auto" w:fill="417A84"/>
          </w:tcPr>
          <w:p w14:paraId="62314E76" w14:textId="77777777" w:rsidR="00AA6044" w:rsidRPr="00BF256A" w:rsidRDefault="00AA6044" w:rsidP="004825BA">
            <w:pPr>
              <w:jc w:val="center"/>
              <w:rPr>
                <w:b/>
                <w:color w:val="FFFFFF"/>
              </w:rPr>
            </w:pPr>
            <w:r w:rsidRPr="00BF256A">
              <w:rPr>
                <w:b/>
                <w:color w:val="FFFFFF"/>
              </w:rPr>
              <w:t>Specific Action</w:t>
            </w:r>
          </w:p>
        </w:tc>
        <w:tc>
          <w:tcPr>
            <w:tcW w:w="735" w:type="pct"/>
            <w:tcBorders>
              <w:top w:val="single" w:sz="48" w:space="0" w:color="FFFFFF"/>
              <w:bottom w:val="single" w:sz="48" w:space="0" w:color="FFFFFF"/>
            </w:tcBorders>
            <w:shd w:val="clear" w:color="auto" w:fill="417A84"/>
          </w:tcPr>
          <w:p w14:paraId="189BF869" w14:textId="77777777" w:rsidR="00AA6044" w:rsidRPr="00BF256A" w:rsidRDefault="00AA6044" w:rsidP="004825BA">
            <w:pPr>
              <w:jc w:val="center"/>
              <w:cnfStyle w:val="000000100000" w:firstRow="0" w:lastRow="0" w:firstColumn="0" w:lastColumn="0" w:oddVBand="0" w:evenVBand="0" w:oddHBand="1" w:evenHBand="0" w:firstRowFirstColumn="0" w:firstRowLastColumn="0" w:lastRowFirstColumn="0" w:lastRowLastColumn="0"/>
              <w:rPr>
                <w:b/>
                <w:color w:val="FFFFFF"/>
              </w:rPr>
            </w:pPr>
            <w:r w:rsidRPr="00BF256A">
              <w:rPr>
                <w:b/>
                <w:color w:val="FFFFFF"/>
              </w:rPr>
              <w:t>Timeline</w:t>
            </w:r>
          </w:p>
        </w:tc>
        <w:tc>
          <w:tcPr>
            <w:cnfStyle w:val="000010000000" w:firstRow="0" w:lastRow="0" w:firstColumn="0" w:lastColumn="0" w:oddVBand="1" w:evenVBand="0" w:oddHBand="0" w:evenHBand="0" w:firstRowFirstColumn="0" w:firstRowLastColumn="0" w:lastRowFirstColumn="0" w:lastRowLastColumn="0"/>
            <w:tcW w:w="1454" w:type="pct"/>
            <w:tcBorders>
              <w:top w:val="single" w:sz="48" w:space="0" w:color="FFFFFF"/>
              <w:bottom w:val="single" w:sz="48" w:space="0" w:color="FFFFFF"/>
            </w:tcBorders>
            <w:shd w:val="clear" w:color="auto" w:fill="417A84"/>
          </w:tcPr>
          <w:p w14:paraId="32958B11" w14:textId="77777777" w:rsidR="00AA6044" w:rsidRPr="00BF256A" w:rsidRDefault="00AA6044" w:rsidP="004825BA">
            <w:pPr>
              <w:jc w:val="center"/>
              <w:rPr>
                <w:b/>
                <w:color w:val="FFFFFF"/>
              </w:rPr>
            </w:pPr>
            <w:r w:rsidRPr="00BF256A">
              <w:rPr>
                <w:b/>
                <w:color w:val="FFFFFF"/>
              </w:rPr>
              <w:t>Partners</w:t>
            </w:r>
          </w:p>
        </w:tc>
      </w:tr>
      <w:tr w:rsidR="00AA6044" w:rsidRPr="004541F5" w14:paraId="61F6DDD2" w14:textId="77777777" w:rsidTr="00415C48">
        <w:trPr>
          <w:trHeight w:val="1091"/>
        </w:trPr>
        <w:tc>
          <w:tcPr>
            <w:cnfStyle w:val="001000000000" w:firstRow="0" w:lastRow="0" w:firstColumn="1" w:lastColumn="0" w:oddVBand="0" w:evenVBand="0" w:oddHBand="0" w:evenHBand="0" w:firstRowFirstColumn="0" w:firstRowLastColumn="0" w:lastRowFirstColumn="0" w:lastRowLastColumn="0"/>
            <w:tcW w:w="870" w:type="pct"/>
            <w:tcBorders>
              <w:top w:val="single" w:sz="48" w:space="0" w:color="FFFFFF"/>
              <w:right w:val="single" w:sz="48" w:space="0" w:color="FFFFFF"/>
            </w:tcBorders>
            <w:shd w:val="clear" w:color="auto" w:fill="578793" w:themeFill="accent5" w:themeFillShade="BF"/>
            <w:vAlign w:val="center"/>
          </w:tcPr>
          <w:p w14:paraId="0DA472B0" w14:textId="77777777" w:rsidR="00AA6044" w:rsidRPr="00BF256A" w:rsidRDefault="00AA6044" w:rsidP="004825BA">
            <w:pPr>
              <w:jc w:val="center"/>
              <w:rPr>
                <w:b/>
              </w:rPr>
            </w:pPr>
            <w:r w:rsidRPr="00BF256A">
              <w:rPr>
                <w:b/>
              </w:rPr>
              <w:t>3-1</w:t>
            </w:r>
          </w:p>
        </w:tc>
        <w:tc>
          <w:tcPr>
            <w:cnfStyle w:val="000010000000" w:firstRow="0" w:lastRow="0" w:firstColumn="0" w:lastColumn="0" w:oddVBand="1" w:evenVBand="0" w:oddHBand="0" w:evenHBand="0" w:firstRowFirstColumn="0" w:firstRowLastColumn="0" w:lastRowFirstColumn="0" w:lastRowLastColumn="0"/>
            <w:tcW w:w="1941" w:type="pct"/>
            <w:tcBorders>
              <w:top w:val="single" w:sz="48" w:space="0" w:color="FFFFFF"/>
              <w:left w:val="single" w:sz="48" w:space="0" w:color="FFFFFF"/>
            </w:tcBorders>
            <w:shd w:val="clear" w:color="auto" w:fill="DDF0F2" w:themeFill="accent2" w:themeFillTint="33"/>
          </w:tcPr>
          <w:p w14:paraId="78D08308" w14:textId="3A5DA1A4" w:rsidR="00AA6044" w:rsidRPr="00B47180" w:rsidRDefault="007810E8" w:rsidP="00AA6044">
            <w:r>
              <w:t>[</w:t>
            </w:r>
            <w:r w:rsidR="00AA6044" w:rsidRPr="00B47180">
              <w:t>Secure and budget funds for retrofits in the</w:t>
            </w:r>
            <w:r w:rsidR="00AA6044">
              <w:t xml:space="preserve"> watershed and deter</w:t>
            </w:r>
            <w:r w:rsidR="00AA6044" w:rsidRPr="00B47180">
              <w:t xml:space="preserve">mine volume that can be reduced with funds </w:t>
            </w:r>
            <w:r>
              <w:t>]</w:t>
            </w:r>
          </w:p>
        </w:tc>
        <w:tc>
          <w:tcPr>
            <w:tcW w:w="735" w:type="pct"/>
            <w:tcBorders>
              <w:top w:val="single" w:sz="48" w:space="0" w:color="FFFFFF"/>
            </w:tcBorders>
            <w:shd w:val="clear" w:color="auto" w:fill="DDF0F2" w:themeFill="accent2" w:themeFillTint="33"/>
          </w:tcPr>
          <w:p w14:paraId="723FB37A" w14:textId="51AAAF5C"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t>Year 1</w:t>
            </w:r>
            <w:r>
              <w:t>]</w:t>
            </w:r>
          </w:p>
        </w:tc>
        <w:tc>
          <w:tcPr>
            <w:cnfStyle w:val="000010000000" w:firstRow="0" w:lastRow="0" w:firstColumn="0" w:lastColumn="0" w:oddVBand="1" w:evenVBand="0" w:oddHBand="0" w:evenHBand="0" w:firstRowFirstColumn="0" w:firstRowLastColumn="0" w:lastRowFirstColumn="0" w:lastRowLastColumn="0"/>
            <w:tcW w:w="1454" w:type="pct"/>
            <w:tcBorders>
              <w:top w:val="single" w:sz="48" w:space="0" w:color="FFFFFF"/>
            </w:tcBorders>
            <w:shd w:val="clear" w:color="auto" w:fill="DDF0F2" w:themeFill="accent2" w:themeFillTint="33"/>
          </w:tcPr>
          <w:p w14:paraId="10D54CFA" w14:textId="48904E82" w:rsidR="00AA6044" w:rsidRPr="00B47180" w:rsidRDefault="007810E8" w:rsidP="004825BA">
            <w:r>
              <w:t>[]</w:t>
            </w:r>
          </w:p>
        </w:tc>
      </w:tr>
      <w:tr w:rsidR="00AA6044" w:rsidRPr="004541F5" w14:paraId="298769FD" w14:textId="77777777" w:rsidTr="00415C48">
        <w:trPr>
          <w:cnfStyle w:val="000000100000" w:firstRow="0" w:lastRow="0" w:firstColumn="0" w:lastColumn="0" w:oddVBand="0" w:evenVBand="0" w:oddHBand="1" w:evenHBand="0" w:firstRowFirstColumn="0" w:firstRowLastColumn="0" w:lastRowFirstColumn="0" w:lastRowLastColumn="0"/>
          <w:trHeight w:val="1091"/>
        </w:trPr>
        <w:tc>
          <w:tcPr>
            <w:cnfStyle w:val="001000000000" w:firstRow="0" w:lastRow="0" w:firstColumn="1" w:lastColumn="0" w:oddVBand="0" w:evenVBand="0" w:oddHBand="0" w:evenHBand="0" w:firstRowFirstColumn="0" w:firstRowLastColumn="0" w:lastRowFirstColumn="0" w:lastRowLastColumn="0"/>
            <w:tcW w:w="870" w:type="pct"/>
            <w:tcBorders>
              <w:right w:val="single" w:sz="48" w:space="0" w:color="FFFFFF"/>
            </w:tcBorders>
            <w:shd w:val="clear" w:color="auto" w:fill="578793" w:themeFill="accent5" w:themeFillShade="BF"/>
            <w:vAlign w:val="center"/>
          </w:tcPr>
          <w:p w14:paraId="56A8BAAC" w14:textId="77777777" w:rsidR="00AA6044" w:rsidRPr="00BF256A" w:rsidRDefault="00AA6044" w:rsidP="004825BA">
            <w:pPr>
              <w:jc w:val="center"/>
              <w:rPr>
                <w:b/>
              </w:rPr>
            </w:pPr>
            <w:r>
              <w:rPr>
                <w:b/>
              </w:rPr>
              <w:t>3-2</w:t>
            </w:r>
          </w:p>
        </w:tc>
        <w:tc>
          <w:tcPr>
            <w:cnfStyle w:val="000010000000" w:firstRow="0" w:lastRow="0" w:firstColumn="0" w:lastColumn="0" w:oddVBand="1" w:evenVBand="0" w:oddHBand="0" w:evenHBand="0" w:firstRowFirstColumn="0" w:firstRowLastColumn="0" w:lastRowFirstColumn="0" w:lastRowLastColumn="0"/>
            <w:tcW w:w="1941" w:type="pct"/>
            <w:tcBorders>
              <w:left w:val="single" w:sz="48" w:space="0" w:color="FFFFFF"/>
            </w:tcBorders>
          </w:tcPr>
          <w:p w14:paraId="220E3C37" w14:textId="59B3A0EA" w:rsidR="00AA6044" w:rsidRDefault="007810E8" w:rsidP="00B961A0">
            <w:r>
              <w:t>[</w:t>
            </w:r>
            <w:r w:rsidR="00AA6044">
              <w:t xml:space="preserve">Install </w:t>
            </w:r>
            <w:r w:rsidR="00B961A0">
              <w:t xml:space="preserve">stormwater reduction </w:t>
            </w:r>
            <w:r w:rsidR="00AA6044">
              <w:t>projects</w:t>
            </w:r>
            <w:r>
              <w:t>]</w:t>
            </w:r>
          </w:p>
        </w:tc>
        <w:tc>
          <w:tcPr>
            <w:tcW w:w="735" w:type="pct"/>
          </w:tcPr>
          <w:p w14:paraId="1728DAC2" w14:textId="3F0D2464" w:rsidR="00AA6044"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t>Within first 5 years</w:t>
            </w:r>
            <w:r>
              <w:t>]</w:t>
            </w:r>
          </w:p>
        </w:tc>
        <w:tc>
          <w:tcPr>
            <w:cnfStyle w:val="000010000000" w:firstRow="0" w:lastRow="0" w:firstColumn="0" w:lastColumn="0" w:oddVBand="1" w:evenVBand="0" w:oddHBand="0" w:evenHBand="0" w:firstRowFirstColumn="0" w:firstRowLastColumn="0" w:lastRowFirstColumn="0" w:lastRowLastColumn="0"/>
            <w:tcW w:w="1454" w:type="pct"/>
          </w:tcPr>
          <w:p w14:paraId="155CF09D" w14:textId="7FC5D3D5" w:rsidR="00AA6044" w:rsidRDefault="007810E8" w:rsidP="004825BA">
            <w:r>
              <w:t>[]</w:t>
            </w:r>
          </w:p>
        </w:tc>
      </w:tr>
      <w:tr w:rsidR="00AA6044" w:rsidRPr="004541F5" w14:paraId="6F32CFCE" w14:textId="77777777" w:rsidTr="00415C48">
        <w:trPr>
          <w:trHeight w:val="1091"/>
        </w:trPr>
        <w:tc>
          <w:tcPr>
            <w:cnfStyle w:val="001000000000" w:firstRow="0" w:lastRow="0" w:firstColumn="1" w:lastColumn="0" w:oddVBand="0" w:evenVBand="0" w:oddHBand="0" w:evenHBand="0" w:firstRowFirstColumn="0" w:firstRowLastColumn="0" w:lastRowFirstColumn="0" w:lastRowLastColumn="0"/>
            <w:tcW w:w="870" w:type="pct"/>
            <w:tcBorders>
              <w:right w:val="single" w:sz="48" w:space="0" w:color="FFFFFF"/>
            </w:tcBorders>
            <w:shd w:val="clear" w:color="auto" w:fill="578793" w:themeFill="accent5" w:themeFillShade="BF"/>
            <w:vAlign w:val="center"/>
          </w:tcPr>
          <w:p w14:paraId="4AF9D62B" w14:textId="77777777" w:rsidR="00AA6044" w:rsidRDefault="00AA6044" w:rsidP="004825BA">
            <w:pPr>
              <w:jc w:val="center"/>
              <w:rPr>
                <w:b/>
              </w:rPr>
            </w:pPr>
            <w:r>
              <w:rPr>
                <w:b/>
              </w:rPr>
              <w:t>3-3</w:t>
            </w:r>
          </w:p>
        </w:tc>
        <w:tc>
          <w:tcPr>
            <w:cnfStyle w:val="000010000000" w:firstRow="0" w:lastRow="0" w:firstColumn="0" w:lastColumn="0" w:oddVBand="1" w:evenVBand="0" w:oddHBand="0" w:evenHBand="0" w:firstRowFirstColumn="0" w:firstRowLastColumn="0" w:lastRowFirstColumn="0" w:lastRowLastColumn="0"/>
            <w:tcW w:w="1941" w:type="pct"/>
            <w:tcBorders>
              <w:left w:val="single" w:sz="48" w:space="0" w:color="FFFFFF"/>
            </w:tcBorders>
            <w:shd w:val="clear" w:color="auto" w:fill="DDF0F2" w:themeFill="accent2" w:themeFillTint="33"/>
          </w:tcPr>
          <w:p w14:paraId="6D99FF7E" w14:textId="7439D677" w:rsidR="00AA6044" w:rsidRDefault="007810E8" w:rsidP="007A47AE">
            <w:r>
              <w:t>[</w:t>
            </w:r>
            <w:r w:rsidR="00AA6044">
              <w:t xml:space="preserve">Incorporate </w:t>
            </w:r>
            <w:r w:rsidR="007A47AE">
              <w:t>additional measure to reduce pollutant indicator</w:t>
            </w:r>
            <w:r>
              <w:t>]</w:t>
            </w:r>
          </w:p>
        </w:tc>
        <w:tc>
          <w:tcPr>
            <w:tcW w:w="735" w:type="pct"/>
            <w:shd w:val="clear" w:color="auto" w:fill="DDF0F2" w:themeFill="accent2" w:themeFillTint="33"/>
          </w:tcPr>
          <w:p w14:paraId="47EB76BD" w14:textId="5266A36E" w:rsidR="00AA6044"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t>Within first 5 years</w:t>
            </w:r>
            <w:r>
              <w:t>]</w:t>
            </w:r>
          </w:p>
        </w:tc>
        <w:tc>
          <w:tcPr>
            <w:cnfStyle w:val="000010000000" w:firstRow="0" w:lastRow="0" w:firstColumn="0" w:lastColumn="0" w:oddVBand="1" w:evenVBand="0" w:oddHBand="0" w:evenHBand="0" w:firstRowFirstColumn="0" w:firstRowLastColumn="0" w:lastRowFirstColumn="0" w:lastRowLastColumn="0"/>
            <w:tcW w:w="1454" w:type="pct"/>
            <w:shd w:val="clear" w:color="auto" w:fill="DDF0F2" w:themeFill="accent2" w:themeFillTint="33"/>
          </w:tcPr>
          <w:p w14:paraId="2F371524" w14:textId="158BCA91" w:rsidR="00AA6044" w:rsidRDefault="007810E8" w:rsidP="004825BA">
            <w:r>
              <w:t>[]</w:t>
            </w:r>
          </w:p>
        </w:tc>
      </w:tr>
      <w:tr w:rsidR="00AA6044" w:rsidRPr="004541F5" w14:paraId="3E09F4E2" w14:textId="77777777" w:rsidTr="00415C48">
        <w:trPr>
          <w:cnfStyle w:val="000000100000" w:firstRow="0" w:lastRow="0" w:firstColumn="0" w:lastColumn="0" w:oddVBand="0" w:evenVBand="0" w:oddHBand="1" w:evenHBand="0" w:firstRowFirstColumn="0" w:firstRowLastColumn="0" w:lastRowFirstColumn="0" w:lastRowLastColumn="0"/>
          <w:trHeight w:val="1091"/>
        </w:trPr>
        <w:tc>
          <w:tcPr>
            <w:cnfStyle w:val="001000000000" w:firstRow="0" w:lastRow="0" w:firstColumn="1" w:lastColumn="0" w:oddVBand="0" w:evenVBand="0" w:oddHBand="0" w:evenHBand="0" w:firstRowFirstColumn="0" w:firstRowLastColumn="0" w:lastRowFirstColumn="0" w:lastRowLastColumn="0"/>
            <w:tcW w:w="870" w:type="pct"/>
            <w:tcBorders>
              <w:right w:val="single" w:sz="48" w:space="0" w:color="FFFFFF"/>
            </w:tcBorders>
            <w:shd w:val="clear" w:color="auto" w:fill="578793" w:themeFill="accent5" w:themeFillShade="BF"/>
            <w:vAlign w:val="center"/>
          </w:tcPr>
          <w:p w14:paraId="0B5B07DA" w14:textId="77777777" w:rsidR="00AA6044" w:rsidRDefault="00AA6044" w:rsidP="004825BA">
            <w:pPr>
              <w:jc w:val="center"/>
              <w:rPr>
                <w:b/>
              </w:rPr>
            </w:pPr>
            <w:r>
              <w:rPr>
                <w:b/>
              </w:rPr>
              <w:t>3-4</w:t>
            </w:r>
          </w:p>
        </w:tc>
        <w:tc>
          <w:tcPr>
            <w:cnfStyle w:val="000010000000" w:firstRow="0" w:lastRow="0" w:firstColumn="0" w:lastColumn="0" w:oddVBand="1" w:evenVBand="0" w:oddHBand="0" w:evenHBand="0" w:firstRowFirstColumn="0" w:firstRowLastColumn="0" w:lastRowFirstColumn="0" w:lastRowLastColumn="0"/>
            <w:tcW w:w="1941" w:type="pct"/>
            <w:tcBorders>
              <w:left w:val="single" w:sz="48" w:space="0" w:color="FFFFFF"/>
            </w:tcBorders>
            <w:shd w:val="clear" w:color="auto" w:fill="B5CDD3" w:themeFill="accent5" w:themeFillTint="99"/>
          </w:tcPr>
          <w:p w14:paraId="3E48ECF8" w14:textId="26A0BD55" w:rsidR="00AA6044" w:rsidRDefault="007810E8" w:rsidP="004825BA">
            <w:r>
              <w:t>[</w:t>
            </w:r>
            <w:r w:rsidR="00AA6044">
              <w:t xml:space="preserve">Incorporate </w:t>
            </w:r>
            <w:r w:rsidR="007A47AE">
              <w:t xml:space="preserve">stormwater reduction </w:t>
            </w:r>
            <w:r w:rsidR="00AA6044">
              <w:t>regulations into town planning</w:t>
            </w:r>
            <w:r>
              <w:t>]</w:t>
            </w:r>
          </w:p>
        </w:tc>
        <w:tc>
          <w:tcPr>
            <w:tcW w:w="735" w:type="pct"/>
            <w:shd w:val="clear" w:color="auto" w:fill="B5CDD3" w:themeFill="accent5" w:themeFillTint="99"/>
          </w:tcPr>
          <w:p w14:paraId="0EB7B778" w14:textId="2CA3DECB" w:rsidR="00AA6044"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t>Within first 5 years</w:t>
            </w:r>
            <w:r>
              <w:t>]</w:t>
            </w:r>
          </w:p>
        </w:tc>
        <w:tc>
          <w:tcPr>
            <w:cnfStyle w:val="000010000000" w:firstRow="0" w:lastRow="0" w:firstColumn="0" w:lastColumn="0" w:oddVBand="1" w:evenVBand="0" w:oddHBand="0" w:evenHBand="0" w:firstRowFirstColumn="0" w:firstRowLastColumn="0" w:lastRowFirstColumn="0" w:lastRowLastColumn="0"/>
            <w:tcW w:w="1454" w:type="pct"/>
            <w:shd w:val="clear" w:color="auto" w:fill="B5CDD3" w:themeFill="accent5" w:themeFillTint="99"/>
          </w:tcPr>
          <w:p w14:paraId="3906341C" w14:textId="19100D75" w:rsidR="00AA6044" w:rsidRDefault="007810E8" w:rsidP="004825BA">
            <w:r>
              <w:t>[]</w:t>
            </w:r>
          </w:p>
        </w:tc>
      </w:tr>
      <w:tr w:rsidR="00AA6044" w:rsidRPr="004541F5" w14:paraId="5FD26FB4" w14:textId="77777777" w:rsidTr="00415C48">
        <w:trPr>
          <w:trHeight w:val="1091"/>
        </w:trPr>
        <w:tc>
          <w:tcPr>
            <w:cnfStyle w:val="001000000000" w:firstRow="0" w:lastRow="0" w:firstColumn="1" w:lastColumn="0" w:oddVBand="0" w:evenVBand="0" w:oddHBand="0" w:evenHBand="0" w:firstRowFirstColumn="0" w:firstRowLastColumn="0" w:lastRowFirstColumn="0" w:lastRowLastColumn="0"/>
            <w:tcW w:w="870" w:type="pct"/>
            <w:tcBorders>
              <w:right w:val="single" w:sz="48" w:space="0" w:color="FFFFFF"/>
            </w:tcBorders>
            <w:shd w:val="clear" w:color="auto" w:fill="578793" w:themeFill="accent5" w:themeFillShade="BF"/>
            <w:vAlign w:val="center"/>
          </w:tcPr>
          <w:p w14:paraId="1F044C5C" w14:textId="77777777" w:rsidR="00AA6044" w:rsidRPr="00BF256A" w:rsidRDefault="00AA6044" w:rsidP="004825BA">
            <w:pPr>
              <w:jc w:val="center"/>
              <w:rPr>
                <w:b/>
              </w:rPr>
            </w:pPr>
            <w:r w:rsidRPr="00BF256A">
              <w:rPr>
                <w:b/>
              </w:rPr>
              <w:t>3-</w:t>
            </w:r>
            <w:r>
              <w:rPr>
                <w:b/>
              </w:rPr>
              <w:t>5</w:t>
            </w:r>
          </w:p>
        </w:tc>
        <w:tc>
          <w:tcPr>
            <w:cnfStyle w:val="000010000000" w:firstRow="0" w:lastRow="0" w:firstColumn="0" w:lastColumn="0" w:oddVBand="1" w:evenVBand="0" w:oddHBand="0" w:evenHBand="0" w:firstRowFirstColumn="0" w:firstRowLastColumn="0" w:lastRowFirstColumn="0" w:lastRowLastColumn="0"/>
            <w:tcW w:w="1941" w:type="pct"/>
            <w:tcBorders>
              <w:left w:val="single" w:sz="48" w:space="0" w:color="FFFFFF"/>
            </w:tcBorders>
            <w:shd w:val="clear" w:color="auto" w:fill="DDF0F2" w:themeFill="accent2" w:themeFillTint="33"/>
          </w:tcPr>
          <w:p w14:paraId="02F21920" w14:textId="0A7CD55E" w:rsidR="00AA6044" w:rsidRPr="00B47180" w:rsidRDefault="007810E8" w:rsidP="004825BA">
            <w:r>
              <w:t>[</w:t>
            </w:r>
            <w:r w:rsidR="00AA6044">
              <w:t>Track</w:t>
            </w:r>
            <w:r w:rsidR="00AA6044" w:rsidRPr="00B47180">
              <w:t xml:space="preserve"> actual reductions </w:t>
            </w:r>
            <w:r w:rsidR="00AA6044">
              <w:t xml:space="preserve">by each project </w:t>
            </w:r>
            <w:r w:rsidR="00AA6044" w:rsidRPr="00B47180">
              <w:t xml:space="preserve">using </w:t>
            </w:r>
            <w:r w:rsidR="00AA6044">
              <w:t xml:space="preserve">calculation and project </w:t>
            </w:r>
            <w:r w:rsidR="00AA6044" w:rsidRPr="00B47180">
              <w:t>measurement tools</w:t>
            </w:r>
            <w:r>
              <w:t>]</w:t>
            </w:r>
          </w:p>
        </w:tc>
        <w:tc>
          <w:tcPr>
            <w:tcW w:w="735" w:type="pct"/>
            <w:shd w:val="clear" w:color="auto" w:fill="DDF0F2" w:themeFill="accent2" w:themeFillTint="33"/>
          </w:tcPr>
          <w:p w14:paraId="1CBAA0D7" w14:textId="72A68584"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t>Annually once projects are installed</w:t>
            </w:r>
            <w:r>
              <w:t>]</w:t>
            </w:r>
          </w:p>
        </w:tc>
        <w:tc>
          <w:tcPr>
            <w:cnfStyle w:val="000010000000" w:firstRow="0" w:lastRow="0" w:firstColumn="0" w:lastColumn="0" w:oddVBand="1" w:evenVBand="0" w:oddHBand="0" w:evenHBand="0" w:firstRowFirstColumn="0" w:firstRowLastColumn="0" w:lastRowFirstColumn="0" w:lastRowLastColumn="0"/>
            <w:tcW w:w="1454" w:type="pct"/>
            <w:shd w:val="clear" w:color="auto" w:fill="DDF0F2" w:themeFill="accent2" w:themeFillTint="33"/>
          </w:tcPr>
          <w:p w14:paraId="3EB92522" w14:textId="6AE73281" w:rsidR="00AA6044" w:rsidRPr="00B47180" w:rsidRDefault="007810E8" w:rsidP="004825BA">
            <w:r>
              <w:t>[]</w:t>
            </w:r>
          </w:p>
        </w:tc>
      </w:tr>
    </w:tbl>
    <w:p w14:paraId="20413F5B" w14:textId="77777777" w:rsidR="002077DE" w:rsidRDefault="002077DE" w:rsidP="002077DE">
      <w:pPr>
        <w:pStyle w:val="Heading3"/>
        <w:numPr>
          <w:ilvl w:val="0"/>
          <w:numId w:val="0"/>
        </w:numPr>
        <w:ind w:left="540"/>
        <w:rPr>
          <w:bCs w:val="0"/>
          <w:highlight w:val="lightGray"/>
          <w14:scene3d>
            <w14:camera w14:prst="orthographicFront"/>
            <w14:lightRig w14:rig="threePt" w14:dir="t">
              <w14:rot w14:lat="0" w14:lon="0" w14:rev="0"/>
            </w14:lightRig>
          </w14:scene3d>
        </w:rPr>
      </w:pPr>
    </w:p>
    <w:p w14:paraId="5C98A9EA" w14:textId="77777777" w:rsidR="002077DE" w:rsidRDefault="002077DE">
      <w:pPr>
        <w:spacing w:after="0" w:line="240" w:lineRule="auto"/>
        <w:rPr>
          <w:rFonts w:eastAsia="MS Gothic"/>
          <w:b/>
          <w:color w:val="000000"/>
          <w:sz w:val="32"/>
          <w:highlight w:val="lightGray"/>
          <w14:scene3d>
            <w14:camera w14:prst="orthographicFront"/>
            <w14:lightRig w14:rig="threePt" w14:dir="t">
              <w14:rot w14:lat="0" w14:lon="0" w14:rev="0"/>
            </w14:lightRig>
          </w14:scene3d>
        </w:rPr>
      </w:pPr>
      <w:r>
        <w:rPr>
          <w:bCs/>
          <w:highlight w:val="lightGray"/>
          <w14:scene3d>
            <w14:camera w14:prst="orthographicFront"/>
            <w14:lightRig w14:rig="threePt" w14:dir="t">
              <w14:rot w14:lat="0" w14:lon="0" w14:rev="0"/>
            </w14:lightRig>
          </w14:scene3d>
        </w:rPr>
        <w:br w:type="page"/>
      </w:r>
    </w:p>
    <w:p w14:paraId="27142AE1" w14:textId="02283C29" w:rsidR="00AA6044" w:rsidRPr="00E1373F" w:rsidRDefault="00AA6044" w:rsidP="002077DE">
      <w:pPr>
        <w:pStyle w:val="Heading3"/>
      </w:pPr>
      <w:r w:rsidRPr="00E1373F">
        <w:lastRenderedPageBreak/>
        <w:t xml:space="preserve">Objective </w:t>
      </w:r>
      <w:r>
        <w:t>4</w:t>
      </w:r>
      <w:r w:rsidRPr="00E1373F">
        <w:t xml:space="preserve">  </w:t>
      </w:r>
    </w:p>
    <w:p w14:paraId="4BBDAF16" w14:textId="77777777" w:rsidR="00AA6044" w:rsidRPr="00E1373F" w:rsidRDefault="00AA6044" w:rsidP="00AA6044">
      <w:r w:rsidRPr="00E1373F">
        <w:t>It will only be possible to obtain significant reduction in the volume of stormwater runoff if strategic decisions are made about how to achieve the most benefit for the staff and resour</w:t>
      </w:r>
      <w:r>
        <w:t>ces used.</w:t>
      </w:r>
    </w:p>
    <w:p w14:paraId="46F2C56B" w14:textId="77777777" w:rsidR="00AA6044" w:rsidRDefault="00AA6044" w:rsidP="00AA6044">
      <w:r w:rsidRPr="002F0FC0">
        <w:rPr>
          <w:b/>
          <w:i/>
        </w:rPr>
        <w:t>Actions</w:t>
      </w:r>
    </w:p>
    <w:tbl>
      <w:tblPr>
        <w:tblStyle w:val="ColorfulGrid-Accent5"/>
        <w:tblW w:w="5000" w:type="pct"/>
        <w:jc w:val="center"/>
        <w:tblLook w:val="00A0" w:firstRow="1" w:lastRow="0" w:firstColumn="1" w:lastColumn="0" w:noHBand="0" w:noVBand="0"/>
      </w:tblPr>
      <w:tblGrid>
        <w:gridCol w:w="1286"/>
        <w:gridCol w:w="3626"/>
        <w:gridCol w:w="1639"/>
        <w:gridCol w:w="2809"/>
      </w:tblGrid>
      <w:tr w:rsidR="00AA6044" w:rsidRPr="004541F5" w14:paraId="2AFD6ABF" w14:textId="77777777" w:rsidTr="004825B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8" w:space="0" w:color="FFFFFF"/>
            </w:tcBorders>
            <w:noWrap/>
          </w:tcPr>
          <w:p w14:paraId="6A8C7F52" w14:textId="77777777" w:rsidR="00AA6044" w:rsidRPr="00E90436" w:rsidRDefault="00AA6044" w:rsidP="004825BA">
            <w:r w:rsidRPr="0061018F">
              <w:rPr>
                <w:color w:val="auto"/>
              </w:rPr>
              <w:t>Objective 4. Promote/focus stormwater reduction efforts in locations where they yield the greatest and most cost effective stormwater volume reductions</w:t>
            </w:r>
          </w:p>
        </w:tc>
      </w:tr>
      <w:tr w:rsidR="00AA6044" w:rsidRPr="004541F5" w14:paraId="5CAC8CF5" w14:textId="77777777" w:rsidTr="00C845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4" w:type="pct"/>
            <w:tcBorders>
              <w:top w:val="single" w:sz="48" w:space="0" w:color="FFFFFF"/>
              <w:bottom w:val="single" w:sz="48" w:space="0" w:color="FFFFFF"/>
            </w:tcBorders>
            <w:shd w:val="clear" w:color="auto" w:fill="578793" w:themeFill="accent5" w:themeFillShade="BF"/>
          </w:tcPr>
          <w:p w14:paraId="56F4E1D3" w14:textId="77777777" w:rsidR="00AA6044" w:rsidRPr="00EC65B7" w:rsidRDefault="00AA6044" w:rsidP="004825BA">
            <w:pPr>
              <w:jc w:val="center"/>
              <w:rPr>
                <w:b/>
              </w:rPr>
            </w:pPr>
            <w:commentRangeStart w:id="47"/>
            <w:r w:rsidRPr="00EC65B7">
              <w:rPr>
                <w:b/>
              </w:rPr>
              <w:t>Action #</w:t>
            </w:r>
          </w:p>
        </w:tc>
        <w:tc>
          <w:tcPr>
            <w:cnfStyle w:val="000010000000" w:firstRow="0" w:lastRow="0" w:firstColumn="0" w:lastColumn="0" w:oddVBand="1" w:evenVBand="0" w:oddHBand="0" w:evenHBand="0" w:firstRowFirstColumn="0" w:firstRowLastColumn="0" w:lastRowFirstColumn="0" w:lastRowLastColumn="0"/>
            <w:tcW w:w="1965" w:type="pct"/>
            <w:tcBorders>
              <w:top w:val="single" w:sz="48" w:space="0" w:color="FFFFFF"/>
              <w:bottom w:val="single" w:sz="48" w:space="0" w:color="FFFFFF"/>
            </w:tcBorders>
            <w:shd w:val="clear" w:color="auto" w:fill="417A84"/>
          </w:tcPr>
          <w:p w14:paraId="0B883D96" w14:textId="77777777" w:rsidR="00AA6044" w:rsidRPr="00EC65B7" w:rsidRDefault="00AA6044" w:rsidP="004825BA">
            <w:pPr>
              <w:jc w:val="center"/>
              <w:rPr>
                <w:b/>
                <w:color w:val="FFFFFF"/>
              </w:rPr>
            </w:pPr>
            <w:r w:rsidRPr="00EC65B7">
              <w:rPr>
                <w:b/>
                <w:color w:val="FFFFFF"/>
              </w:rPr>
              <w:t>Specific Action</w:t>
            </w:r>
          </w:p>
        </w:tc>
        <w:tc>
          <w:tcPr>
            <w:tcW w:w="860" w:type="pct"/>
            <w:tcBorders>
              <w:top w:val="single" w:sz="48" w:space="0" w:color="FFFFFF"/>
              <w:bottom w:val="single" w:sz="48" w:space="0" w:color="FFFFFF"/>
            </w:tcBorders>
            <w:shd w:val="clear" w:color="auto" w:fill="417A84"/>
          </w:tcPr>
          <w:p w14:paraId="04AF667B" w14:textId="77777777" w:rsidR="00AA6044" w:rsidRPr="00EC65B7" w:rsidRDefault="00AA6044" w:rsidP="004825BA">
            <w:pPr>
              <w:jc w:val="center"/>
              <w:cnfStyle w:val="000000100000" w:firstRow="0" w:lastRow="0" w:firstColumn="0" w:lastColumn="0" w:oddVBand="0" w:evenVBand="0" w:oddHBand="1" w:evenHBand="0" w:firstRowFirstColumn="0" w:firstRowLastColumn="0" w:lastRowFirstColumn="0" w:lastRowLastColumn="0"/>
              <w:rPr>
                <w:b/>
                <w:color w:val="FFFFFF"/>
              </w:rPr>
            </w:pPr>
            <w:r w:rsidRPr="00EC65B7">
              <w:rPr>
                <w:b/>
                <w:color w:val="FFFFFF"/>
              </w:rPr>
              <w:t>Timeline</w:t>
            </w:r>
          </w:p>
        </w:tc>
        <w:tc>
          <w:tcPr>
            <w:cnfStyle w:val="000010000000" w:firstRow="0" w:lastRow="0" w:firstColumn="0" w:lastColumn="0" w:oddVBand="1" w:evenVBand="0" w:oddHBand="0" w:evenHBand="0" w:firstRowFirstColumn="0" w:firstRowLastColumn="0" w:lastRowFirstColumn="0" w:lastRowLastColumn="0"/>
            <w:tcW w:w="1511" w:type="pct"/>
            <w:tcBorders>
              <w:top w:val="single" w:sz="48" w:space="0" w:color="FFFFFF"/>
              <w:bottom w:val="single" w:sz="48" w:space="0" w:color="FFFFFF"/>
            </w:tcBorders>
            <w:shd w:val="clear" w:color="auto" w:fill="417A84"/>
          </w:tcPr>
          <w:p w14:paraId="57FB3EFE" w14:textId="77777777" w:rsidR="00AA6044" w:rsidRPr="00EC65B7" w:rsidRDefault="00AA6044" w:rsidP="004825BA">
            <w:pPr>
              <w:jc w:val="center"/>
              <w:rPr>
                <w:b/>
                <w:color w:val="FFFFFF"/>
              </w:rPr>
            </w:pPr>
            <w:r w:rsidRPr="00EC65B7">
              <w:rPr>
                <w:b/>
                <w:color w:val="FFFFFF"/>
              </w:rPr>
              <w:t>Partners</w:t>
            </w:r>
            <w:commentRangeEnd w:id="47"/>
            <w:r w:rsidR="00B512FC">
              <w:rPr>
                <w:rStyle w:val="CommentReference"/>
                <w:color w:val="auto"/>
              </w:rPr>
              <w:commentReference w:id="47"/>
            </w:r>
          </w:p>
        </w:tc>
      </w:tr>
      <w:tr w:rsidR="00AA6044" w:rsidRPr="004541F5" w14:paraId="3DD88AB4" w14:textId="77777777" w:rsidTr="00C84595">
        <w:trPr>
          <w:jc w:val="center"/>
        </w:trPr>
        <w:tc>
          <w:tcPr>
            <w:cnfStyle w:val="001000000000" w:firstRow="0" w:lastRow="0" w:firstColumn="1" w:lastColumn="0" w:oddVBand="0" w:evenVBand="0" w:oddHBand="0" w:evenHBand="0" w:firstRowFirstColumn="0" w:firstRowLastColumn="0" w:lastRowFirstColumn="0" w:lastRowLastColumn="0"/>
            <w:tcW w:w="664" w:type="pct"/>
            <w:tcBorders>
              <w:top w:val="single" w:sz="48" w:space="0" w:color="FFFFFF"/>
              <w:right w:val="single" w:sz="48" w:space="0" w:color="FFFFFF"/>
            </w:tcBorders>
            <w:shd w:val="clear" w:color="auto" w:fill="578793" w:themeFill="accent5" w:themeFillShade="BF"/>
            <w:vAlign w:val="center"/>
          </w:tcPr>
          <w:p w14:paraId="62A8886A" w14:textId="77777777" w:rsidR="00AA6044" w:rsidRPr="00EC65B7" w:rsidRDefault="00AA6044" w:rsidP="004825BA">
            <w:pPr>
              <w:jc w:val="center"/>
              <w:rPr>
                <w:b/>
              </w:rPr>
            </w:pPr>
            <w:r w:rsidRPr="00EC65B7">
              <w:rPr>
                <w:b/>
              </w:rPr>
              <w:t>4-1</w:t>
            </w:r>
          </w:p>
        </w:tc>
        <w:tc>
          <w:tcPr>
            <w:cnfStyle w:val="000010000000" w:firstRow="0" w:lastRow="0" w:firstColumn="0" w:lastColumn="0" w:oddVBand="1" w:evenVBand="0" w:oddHBand="0" w:evenHBand="0" w:firstRowFirstColumn="0" w:firstRowLastColumn="0" w:lastRowFirstColumn="0" w:lastRowLastColumn="0"/>
            <w:tcW w:w="1965" w:type="pct"/>
            <w:tcBorders>
              <w:top w:val="single" w:sz="48" w:space="0" w:color="FFFFFF"/>
              <w:left w:val="single" w:sz="48" w:space="0" w:color="FFFFFF"/>
            </w:tcBorders>
            <w:shd w:val="clear" w:color="auto" w:fill="DDF0F2" w:themeFill="accent2" w:themeFillTint="33"/>
          </w:tcPr>
          <w:p w14:paraId="76863C8C" w14:textId="571C1FA6" w:rsidR="00AA6044" w:rsidRPr="00B47180" w:rsidRDefault="00B512FC" w:rsidP="004825BA">
            <w:r>
              <w:t>[</w:t>
            </w:r>
            <w:r w:rsidR="00AA6044" w:rsidRPr="00B47180">
              <w:t>Promote use of GIS web based retrofit Atlas</w:t>
            </w:r>
            <w:r>
              <w:t>]</w:t>
            </w:r>
          </w:p>
        </w:tc>
        <w:tc>
          <w:tcPr>
            <w:tcW w:w="860" w:type="pct"/>
            <w:tcBorders>
              <w:top w:val="single" w:sz="48" w:space="0" w:color="FFFFFF"/>
            </w:tcBorders>
            <w:shd w:val="clear" w:color="auto" w:fill="DDF0F2" w:themeFill="accent2" w:themeFillTint="33"/>
          </w:tcPr>
          <w:p w14:paraId="16CDB23C" w14:textId="1465B2BC" w:rsidR="00AA6044" w:rsidRPr="00B47180" w:rsidRDefault="00B512FC" w:rsidP="004825BA">
            <w:pPr>
              <w:cnfStyle w:val="000000000000" w:firstRow="0" w:lastRow="0" w:firstColumn="0" w:lastColumn="0" w:oddVBand="0" w:evenVBand="0" w:oddHBand="0" w:evenHBand="0" w:firstRowFirstColumn="0" w:firstRowLastColumn="0" w:lastRowFirstColumn="0" w:lastRowLastColumn="0"/>
            </w:pPr>
            <w:r>
              <w:t>[</w:t>
            </w:r>
            <w:r w:rsidR="00AA6044">
              <w:t>Annually</w:t>
            </w:r>
            <w:r>
              <w:t>]</w:t>
            </w:r>
          </w:p>
        </w:tc>
        <w:tc>
          <w:tcPr>
            <w:cnfStyle w:val="000010000000" w:firstRow="0" w:lastRow="0" w:firstColumn="0" w:lastColumn="0" w:oddVBand="1" w:evenVBand="0" w:oddHBand="0" w:evenHBand="0" w:firstRowFirstColumn="0" w:firstRowLastColumn="0" w:lastRowFirstColumn="0" w:lastRowLastColumn="0"/>
            <w:tcW w:w="1511" w:type="pct"/>
            <w:tcBorders>
              <w:top w:val="single" w:sz="48" w:space="0" w:color="FFFFFF"/>
            </w:tcBorders>
            <w:shd w:val="clear" w:color="auto" w:fill="DDF0F2" w:themeFill="accent2" w:themeFillTint="33"/>
          </w:tcPr>
          <w:p w14:paraId="6C3B6682" w14:textId="1385A516" w:rsidR="00AA6044" w:rsidRPr="00B47180" w:rsidRDefault="00B512FC" w:rsidP="004825BA">
            <w:r>
              <w:t>[]</w:t>
            </w:r>
          </w:p>
        </w:tc>
      </w:tr>
      <w:tr w:rsidR="00AA6044" w:rsidRPr="004541F5" w14:paraId="494E6940" w14:textId="77777777" w:rsidTr="00C845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4" w:type="pct"/>
            <w:tcBorders>
              <w:right w:val="single" w:sz="48" w:space="0" w:color="FFFFFF"/>
            </w:tcBorders>
            <w:shd w:val="clear" w:color="auto" w:fill="578793" w:themeFill="accent5" w:themeFillShade="BF"/>
            <w:vAlign w:val="center"/>
          </w:tcPr>
          <w:p w14:paraId="374DF06F" w14:textId="77777777" w:rsidR="00AA6044" w:rsidRPr="00EC65B7" w:rsidRDefault="00AA6044" w:rsidP="004825BA">
            <w:pPr>
              <w:jc w:val="center"/>
              <w:rPr>
                <w:b/>
              </w:rPr>
            </w:pPr>
            <w:r w:rsidRPr="00EC65B7">
              <w:rPr>
                <w:b/>
              </w:rPr>
              <w:t>4-2</w:t>
            </w:r>
          </w:p>
        </w:tc>
        <w:tc>
          <w:tcPr>
            <w:cnfStyle w:val="000010000000" w:firstRow="0" w:lastRow="0" w:firstColumn="0" w:lastColumn="0" w:oddVBand="1" w:evenVBand="0" w:oddHBand="0" w:evenHBand="0" w:firstRowFirstColumn="0" w:firstRowLastColumn="0" w:lastRowFirstColumn="0" w:lastRowLastColumn="0"/>
            <w:tcW w:w="1965" w:type="pct"/>
            <w:tcBorders>
              <w:left w:val="single" w:sz="48" w:space="0" w:color="FFFFFF"/>
            </w:tcBorders>
          </w:tcPr>
          <w:p w14:paraId="440DB262" w14:textId="7484FA77" w:rsidR="00AA6044" w:rsidRPr="00B47180" w:rsidRDefault="007810E8" w:rsidP="004825BA">
            <w:r>
              <w:t>[</w:t>
            </w:r>
            <w:r w:rsidR="00AA6044" w:rsidRPr="00B47180">
              <w:t>Investigate cost effective methods of working with landowners to disconnect impervious surfaces</w:t>
            </w:r>
            <w:r>
              <w:t>]</w:t>
            </w:r>
          </w:p>
        </w:tc>
        <w:tc>
          <w:tcPr>
            <w:tcW w:w="860" w:type="pct"/>
          </w:tcPr>
          <w:p w14:paraId="5C812E32" w14:textId="751AD70F" w:rsidR="00AA6044" w:rsidRPr="00B47180"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rsidRPr="00B47180">
              <w:t xml:space="preserve">Year 1 </w:t>
            </w:r>
            <w:r w:rsidR="00AA6044" w:rsidRPr="004541F5">
              <w:rPr>
                <w:rFonts w:eastAsia="Times New Roman" w:cs="Open Sans"/>
              </w:rPr>
              <w:t>and</w:t>
            </w:r>
            <w:r w:rsidR="00AA6044" w:rsidRPr="00B47180">
              <w:t xml:space="preserve"> 2 </w:t>
            </w:r>
            <w:r>
              <w:t>]</w:t>
            </w:r>
          </w:p>
        </w:tc>
        <w:tc>
          <w:tcPr>
            <w:cnfStyle w:val="000010000000" w:firstRow="0" w:lastRow="0" w:firstColumn="0" w:lastColumn="0" w:oddVBand="1" w:evenVBand="0" w:oddHBand="0" w:evenHBand="0" w:firstRowFirstColumn="0" w:firstRowLastColumn="0" w:lastRowFirstColumn="0" w:lastRowLastColumn="0"/>
            <w:tcW w:w="1511" w:type="pct"/>
          </w:tcPr>
          <w:p w14:paraId="62D610C6" w14:textId="79034792" w:rsidR="00AA6044" w:rsidRPr="00B47180" w:rsidRDefault="007810E8" w:rsidP="004825BA">
            <w:r>
              <w:t>[]</w:t>
            </w:r>
          </w:p>
        </w:tc>
      </w:tr>
      <w:tr w:rsidR="00AA6044" w:rsidRPr="004541F5" w14:paraId="1A9FFC10" w14:textId="77777777" w:rsidTr="00C84595">
        <w:trPr>
          <w:jc w:val="center"/>
        </w:trPr>
        <w:tc>
          <w:tcPr>
            <w:cnfStyle w:val="001000000000" w:firstRow="0" w:lastRow="0" w:firstColumn="1" w:lastColumn="0" w:oddVBand="0" w:evenVBand="0" w:oddHBand="0" w:evenHBand="0" w:firstRowFirstColumn="0" w:firstRowLastColumn="0" w:lastRowFirstColumn="0" w:lastRowLastColumn="0"/>
            <w:tcW w:w="664" w:type="pct"/>
            <w:tcBorders>
              <w:right w:val="single" w:sz="48" w:space="0" w:color="FFFFFF"/>
            </w:tcBorders>
            <w:shd w:val="clear" w:color="auto" w:fill="578793" w:themeFill="accent5" w:themeFillShade="BF"/>
            <w:vAlign w:val="center"/>
          </w:tcPr>
          <w:p w14:paraId="6028969D" w14:textId="77777777" w:rsidR="00AA6044" w:rsidRPr="00EC65B7" w:rsidRDefault="00AA6044" w:rsidP="004825BA">
            <w:pPr>
              <w:jc w:val="center"/>
              <w:rPr>
                <w:b/>
              </w:rPr>
            </w:pPr>
            <w:r w:rsidRPr="00EC65B7">
              <w:rPr>
                <w:b/>
              </w:rPr>
              <w:t>4-3</w:t>
            </w:r>
          </w:p>
        </w:tc>
        <w:tc>
          <w:tcPr>
            <w:cnfStyle w:val="000010000000" w:firstRow="0" w:lastRow="0" w:firstColumn="0" w:lastColumn="0" w:oddVBand="1" w:evenVBand="0" w:oddHBand="0" w:evenHBand="0" w:firstRowFirstColumn="0" w:firstRowLastColumn="0" w:lastRowFirstColumn="0" w:lastRowLastColumn="0"/>
            <w:tcW w:w="1965" w:type="pct"/>
            <w:tcBorders>
              <w:left w:val="single" w:sz="48" w:space="0" w:color="FFFFFF"/>
            </w:tcBorders>
            <w:shd w:val="clear" w:color="auto" w:fill="DDF0F2" w:themeFill="accent2" w:themeFillTint="33"/>
          </w:tcPr>
          <w:p w14:paraId="1026E120" w14:textId="4FD6EA6D" w:rsidR="00AA6044" w:rsidRPr="00B47180" w:rsidRDefault="007810E8" w:rsidP="00C84595">
            <w:r>
              <w:t>[</w:t>
            </w:r>
            <w:r w:rsidR="00AA6044" w:rsidRPr="00B47180">
              <w:t xml:space="preserve">Promote </w:t>
            </w:r>
            <w:r w:rsidR="00C84595">
              <w:t>stormwater</w:t>
            </w:r>
            <w:r w:rsidR="00AA6044" w:rsidRPr="00B47180">
              <w:t xml:space="preserve"> retrofits within private development</w:t>
            </w:r>
            <w:r>
              <w:t>]</w:t>
            </w:r>
          </w:p>
        </w:tc>
        <w:tc>
          <w:tcPr>
            <w:tcW w:w="860" w:type="pct"/>
            <w:shd w:val="clear" w:color="auto" w:fill="DDF0F2" w:themeFill="accent2" w:themeFillTint="33"/>
          </w:tcPr>
          <w:p w14:paraId="3E97452B" w14:textId="5F4B9260"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t>Annually</w:t>
            </w:r>
            <w:r>
              <w:t>]</w:t>
            </w:r>
          </w:p>
        </w:tc>
        <w:tc>
          <w:tcPr>
            <w:cnfStyle w:val="000010000000" w:firstRow="0" w:lastRow="0" w:firstColumn="0" w:lastColumn="0" w:oddVBand="1" w:evenVBand="0" w:oddHBand="0" w:evenHBand="0" w:firstRowFirstColumn="0" w:firstRowLastColumn="0" w:lastRowFirstColumn="0" w:lastRowLastColumn="0"/>
            <w:tcW w:w="1511" w:type="pct"/>
            <w:shd w:val="clear" w:color="auto" w:fill="DDF0F2" w:themeFill="accent2" w:themeFillTint="33"/>
          </w:tcPr>
          <w:p w14:paraId="4C455378" w14:textId="23840983" w:rsidR="00AA6044" w:rsidRPr="00B47180" w:rsidRDefault="007810E8" w:rsidP="004825BA">
            <w:r>
              <w:t>[]</w:t>
            </w:r>
          </w:p>
        </w:tc>
      </w:tr>
      <w:tr w:rsidR="00AA6044" w:rsidRPr="004541F5" w14:paraId="594CDD3C" w14:textId="77777777" w:rsidTr="00C845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4" w:type="pct"/>
            <w:tcBorders>
              <w:right w:val="single" w:sz="48" w:space="0" w:color="FFFFFF"/>
            </w:tcBorders>
            <w:shd w:val="clear" w:color="auto" w:fill="578793" w:themeFill="accent5" w:themeFillShade="BF"/>
            <w:vAlign w:val="center"/>
          </w:tcPr>
          <w:p w14:paraId="0695A0A6" w14:textId="77777777" w:rsidR="00AA6044" w:rsidRPr="00EC65B7" w:rsidRDefault="00AA6044" w:rsidP="004825BA">
            <w:pPr>
              <w:jc w:val="center"/>
              <w:rPr>
                <w:b/>
              </w:rPr>
            </w:pPr>
            <w:r w:rsidRPr="00EC65B7">
              <w:rPr>
                <w:b/>
              </w:rPr>
              <w:t>4-4</w:t>
            </w:r>
          </w:p>
        </w:tc>
        <w:tc>
          <w:tcPr>
            <w:cnfStyle w:val="000010000000" w:firstRow="0" w:lastRow="0" w:firstColumn="0" w:lastColumn="0" w:oddVBand="1" w:evenVBand="0" w:oddHBand="0" w:evenHBand="0" w:firstRowFirstColumn="0" w:firstRowLastColumn="0" w:lastRowFirstColumn="0" w:lastRowLastColumn="0"/>
            <w:tcW w:w="1965" w:type="pct"/>
            <w:tcBorders>
              <w:left w:val="single" w:sz="48" w:space="0" w:color="FFFFFF"/>
            </w:tcBorders>
          </w:tcPr>
          <w:p w14:paraId="3540A193" w14:textId="757F19B9" w:rsidR="00AA6044" w:rsidRPr="00B47180" w:rsidRDefault="007810E8" w:rsidP="004825BA">
            <w:r>
              <w:t>[</w:t>
            </w:r>
            <w:r w:rsidR="00AA6044" w:rsidRPr="00B47180">
              <w:t>Promote tree planting and retention</w:t>
            </w:r>
            <w:r>
              <w:t>]</w:t>
            </w:r>
          </w:p>
        </w:tc>
        <w:tc>
          <w:tcPr>
            <w:tcW w:w="860" w:type="pct"/>
          </w:tcPr>
          <w:p w14:paraId="0B8350C2" w14:textId="28FED5F1" w:rsidR="00AA6044" w:rsidRPr="00B47180"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t>Annually</w:t>
            </w:r>
            <w:r>
              <w:t>]</w:t>
            </w:r>
          </w:p>
        </w:tc>
        <w:tc>
          <w:tcPr>
            <w:cnfStyle w:val="000010000000" w:firstRow="0" w:lastRow="0" w:firstColumn="0" w:lastColumn="0" w:oddVBand="1" w:evenVBand="0" w:oddHBand="0" w:evenHBand="0" w:firstRowFirstColumn="0" w:firstRowLastColumn="0" w:lastRowFirstColumn="0" w:lastRowLastColumn="0"/>
            <w:tcW w:w="1511" w:type="pct"/>
          </w:tcPr>
          <w:p w14:paraId="47BDD979" w14:textId="0DF78A8E" w:rsidR="00AA6044" w:rsidRPr="00B47180" w:rsidRDefault="007810E8" w:rsidP="004825BA">
            <w:r>
              <w:t>[]</w:t>
            </w:r>
          </w:p>
        </w:tc>
      </w:tr>
      <w:tr w:rsidR="00AA6044" w:rsidRPr="004541F5" w14:paraId="0A0FBE19" w14:textId="77777777" w:rsidTr="00C84595">
        <w:trPr>
          <w:jc w:val="center"/>
        </w:trPr>
        <w:tc>
          <w:tcPr>
            <w:cnfStyle w:val="001000000000" w:firstRow="0" w:lastRow="0" w:firstColumn="1" w:lastColumn="0" w:oddVBand="0" w:evenVBand="0" w:oddHBand="0" w:evenHBand="0" w:firstRowFirstColumn="0" w:firstRowLastColumn="0" w:lastRowFirstColumn="0" w:lastRowLastColumn="0"/>
            <w:tcW w:w="664" w:type="pct"/>
            <w:tcBorders>
              <w:right w:val="single" w:sz="48" w:space="0" w:color="FFFFFF"/>
            </w:tcBorders>
            <w:shd w:val="clear" w:color="auto" w:fill="578793" w:themeFill="accent5" w:themeFillShade="BF"/>
            <w:vAlign w:val="center"/>
          </w:tcPr>
          <w:p w14:paraId="74D01E4F" w14:textId="77777777" w:rsidR="00AA6044" w:rsidRPr="00EC65B7" w:rsidRDefault="00AA6044" w:rsidP="004825BA">
            <w:pPr>
              <w:jc w:val="center"/>
              <w:rPr>
                <w:b/>
              </w:rPr>
            </w:pPr>
            <w:r w:rsidRPr="00EC65B7">
              <w:rPr>
                <w:b/>
              </w:rPr>
              <w:t>4-5</w:t>
            </w:r>
          </w:p>
        </w:tc>
        <w:tc>
          <w:tcPr>
            <w:cnfStyle w:val="000010000000" w:firstRow="0" w:lastRow="0" w:firstColumn="0" w:lastColumn="0" w:oddVBand="1" w:evenVBand="0" w:oddHBand="0" w:evenHBand="0" w:firstRowFirstColumn="0" w:firstRowLastColumn="0" w:lastRowFirstColumn="0" w:lastRowLastColumn="0"/>
            <w:tcW w:w="1965" w:type="pct"/>
            <w:tcBorders>
              <w:left w:val="single" w:sz="48" w:space="0" w:color="FFFFFF"/>
            </w:tcBorders>
            <w:shd w:val="clear" w:color="auto" w:fill="DDF0F2" w:themeFill="accent2" w:themeFillTint="33"/>
          </w:tcPr>
          <w:p w14:paraId="6F27C2E5" w14:textId="5E704C1D" w:rsidR="00AA6044" w:rsidRPr="00B47180" w:rsidRDefault="007810E8" w:rsidP="004825BA">
            <w:r>
              <w:t>[</w:t>
            </w:r>
            <w:r w:rsidR="00AA6044" w:rsidRPr="00B47180">
              <w:t xml:space="preserve">Promote stormwater reduction measures on </w:t>
            </w:r>
            <w:r w:rsidR="00AA6044">
              <w:t>Town</w:t>
            </w:r>
            <w:r w:rsidR="00AA6044" w:rsidRPr="00B47180">
              <w:t xml:space="preserve"> streets in future capital improvement projects</w:t>
            </w:r>
            <w:r>
              <w:t>]</w:t>
            </w:r>
          </w:p>
        </w:tc>
        <w:tc>
          <w:tcPr>
            <w:tcW w:w="860" w:type="pct"/>
            <w:shd w:val="clear" w:color="auto" w:fill="DDF0F2" w:themeFill="accent2" w:themeFillTint="33"/>
          </w:tcPr>
          <w:p w14:paraId="636CB151" w14:textId="3D29128C"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rsidRPr="00B47180">
              <w:t>Dependent on Capital Improvement schedule</w:t>
            </w:r>
            <w:r>
              <w:t>]</w:t>
            </w:r>
          </w:p>
        </w:tc>
        <w:tc>
          <w:tcPr>
            <w:cnfStyle w:val="000010000000" w:firstRow="0" w:lastRow="0" w:firstColumn="0" w:lastColumn="0" w:oddVBand="1" w:evenVBand="0" w:oddHBand="0" w:evenHBand="0" w:firstRowFirstColumn="0" w:firstRowLastColumn="0" w:lastRowFirstColumn="0" w:lastRowLastColumn="0"/>
            <w:tcW w:w="1511" w:type="pct"/>
            <w:shd w:val="clear" w:color="auto" w:fill="DDF0F2" w:themeFill="accent2" w:themeFillTint="33"/>
          </w:tcPr>
          <w:p w14:paraId="5BDB6071" w14:textId="2499E396" w:rsidR="00AA6044" w:rsidRPr="00B47180" w:rsidRDefault="007810E8" w:rsidP="004825BA">
            <w:r>
              <w:t>[]</w:t>
            </w:r>
          </w:p>
        </w:tc>
      </w:tr>
      <w:tr w:rsidR="00AA6044" w:rsidRPr="004541F5" w14:paraId="65E6B69A" w14:textId="77777777" w:rsidTr="00C845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4" w:type="pct"/>
            <w:tcBorders>
              <w:right w:val="single" w:sz="48" w:space="0" w:color="FFFFFF"/>
            </w:tcBorders>
            <w:shd w:val="clear" w:color="auto" w:fill="578793" w:themeFill="accent5" w:themeFillShade="BF"/>
            <w:vAlign w:val="center"/>
          </w:tcPr>
          <w:p w14:paraId="18FC7FE7" w14:textId="77777777" w:rsidR="00AA6044" w:rsidRPr="00EC65B7" w:rsidRDefault="00AA6044" w:rsidP="004825BA">
            <w:pPr>
              <w:jc w:val="center"/>
              <w:rPr>
                <w:b/>
              </w:rPr>
            </w:pPr>
            <w:r w:rsidRPr="00EC65B7">
              <w:rPr>
                <w:b/>
              </w:rPr>
              <w:t>4-6</w:t>
            </w:r>
          </w:p>
        </w:tc>
        <w:tc>
          <w:tcPr>
            <w:cnfStyle w:val="000010000000" w:firstRow="0" w:lastRow="0" w:firstColumn="0" w:lastColumn="0" w:oddVBand="1" w:evenVBand="0" w:oddHBand="0" w:evenHBand="0" w:firstRowFirstColumn="0" w:firstRowLastColumn="0" w:lastRowFirstColumn="0" w:lastRowLastColumn="0"/>
            <w:tcW w:w="1965" w:type="pct"/>
            <w:tcBorders>
              <w:left w:val="single" w:sz="48" w:space="0" w:color="FFFFFF"/>
            </w:tcBorders>
          </w:tcPr>
          <w:p w14:paraId="29C38AF3" w14:textId="552ED33C" w:rsidR="00AA6044" w:rsidRPr="00B47180" w:rsidRDefault="007810E8" w:rsidP="00C84595">
            <w:r>
              <w:t>[</w:t>
            </w:r>
            <w:r w:rsidR="00AA6044" w:rsidRPr="00B47180">
              <w:t xml:space="preserve">Pursue strategy with </w:t>
            </w:r>
            <w:r w:rsidR="00AA6044">
              <w:t>Department of Transportation</w:t>
            </w:r>
            <w:r w:rsidR="00AA6044" w:rsidRPr="00B47180">
              <w:t xml:space="preserve"> to incorporate retrofits into highway upgrades</w:t>
            </w:r>
            <w:r>
              <w:t>]</w:t>
            </w:r>
          </w:p>
        </w:tc>
        <w:tc>
          <w:tcPr>
            <w:tcW w:w="860" w:type="pct"/>
          </w:tcPr>
          <w:p w14:paraId="4DB65170" w14:textId="3418103F" w:rsidR="00AA6044" w:rsidRPr="00B47180"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rsidRPr="00B47180">
              <w:t>Based upon project schedules</w:t>
            </w:r>
            <w:r>
              <w:t>]</w:t>
            </w:r>
          </w:p>
        </w:tc>
        <w:tc>
          <w:tcPr>
            <w:cnfStyle w:val="000010000000" w:firstRow="0" w:lastRow="0" w:firstColumn="0" w:lastColumn="0" w:oddVBand="1" w:evenVBand="0" w:oddHBand="0" w:evenHBand="0" w:firstRowFirstColumn="0" w:firstRowLastColumn="0" w:lastRowFirstColumn="0" w:lastRowLastColumn="0"/>
            <w:tcW w:w="1511" w:type="pct"/>
          </w:tcPr>
          <w:p w14:paraId="665F0243" w14:textId="77367598" w:rsidR="00AA6044" w:rsidRPr="00B47180" w:rsidRDefault="007810E8" w:rsidP="004825BA">
            <w:r>
              <w:t>[]</w:t>
            </w:r>
          </w:p>
        </w:tc>
      </w:tr>
      <w:tr w:rsidR="00AA6044" w:rsidRPr="004541F5" w14:paraId="738920D4" w14:textId="77777777" w:rsidTr="00C84595">
        <w:trPr>
          <w:jc w:val="center"/>
        </w:trPr>
        <w:tc>
          <w:tcPr>
            <w:cnfStyle w:val="001000000000" w:firstRow="0" w:lastRow="0" w:firstColumn="1" w:lastColumn="0" w:oddVBand="0" w:evenVBand="0" w:oddHBand="0" w:evenHBand="0" w:firstRowFirstColumn="0" w:firstRowLastColumn="0" w:lastRowFirstColumn="0" w:lastRowLastColumn="0"/>
            <w:tcW w:w="664" w:type="pct"/>
            <w:tcBorders>
              <w:right w:val="single" w:sz="48" w:space="0" w:color="FFFFFF"/>
            </w:tcBorders>
            <w:shd w:val="clear" w:color="auto" w:fill="578793" w:themeFill="accent5" w:themeFillShade="BF"/>
            <w:vAlign w:val="center"/>
          </w:tcPr>
          <w:p w14:paraId="5EF83239" w14:textId="77777777" w:rsidR="00AA6044" w:rsidRPr="00EC65B7" w:rsidRDefault="00AA6044" w:rsidP="004825BA">
            <w:pPr>
              <w:jc w:val="center"/>
              <w:rPr>
                <w:b/>
              </w:rPr>
            </w:pPr>
            <w:r w:rsidRPr="00EC65B7">
              <w:rPr>
                <w:b/>
              </w:rPr>
              <w:t>4-7</w:t>
            </w:r>
          </w:p>
        </w:tc>
        <w:tc>
          <w:tcPr>
            <w:cnfStyle w:val="000010000000" w:firstRow="0" w:lastRow="0" w:firstColumn="0" w:lastColumn="0" w:oddVBand="1" w:evenVBand="0" w:oddHBand="0" w:evenHBand="0" w:firstRowFirstColumn="0" w:firstRowLastColumn="0" w:lastRowFirstColumn="0" w:lastRowLastColumn="0"/>
            <w:tcW w:w="1965" w:type="pct"/>
            <w:tcBorders>
              <w:left w:val="single" w:sz="48" w:space="0" w:color="FFFFFF"/>
            </w:tcBorders>
            <w:shd w:val="clear" w:color="auto" w:fill="DDF0F2" w:themeFill="accent2" w:themeFillTint="33"/>
          </w:tcPr>
          <w:p w14:paraId="72AB8D58" w14:textId="5697B470" w:rsidR="00AA6044" w:rsidRPr="00B47180" w:rsidRDefault="007810E8" w:rsidP="00C84595">
            <w:r>
              <w:t>[</w:t>
            </w:r>
            <w:r w:rsidR="00AA6044" w:rsidRPr="00B47180">
              <w:t xml:space="preserve">Promote </w:t>
            </w:r>
            <w:r w:rsidR="00C84595">
              <w:t>stormwater</w:t>
            </w:r>
            <w:r w:rsidR="00AA6044" w:rsidRPr="00B47180">
              <w:t xml:space="preserve"> retrofits in future publicly funded maintenance or redevelopment of </w:t>
            </w:r>
            <w:r w:rsidR="00AA6044">
              <w:t>Town</w:t>
            </w:r>
            <w:r w:rsidR="00AA6044" w:rsidRPr="00B47180">
              <w:t xml:space="preserve"> owned</w:t>
            </w:r>
            <w:r w:rsidR="00AA6044">
              <w:t xml:space="preserve"> buildings, parks, parking lots</w:t>
            </w:r>
            <w:r w:rsidR="00AA6044" w:rsidRPr="00B47180">
              <w:t xml:space="preserve"> and drainage systems</w:t>
            </w:r>
            <w:r>
              <w:t>]</w:t>
            </w:r>
          </w:p>
        </w:tc>
        <w:tc>
          <w:tcPr>
            <w:tcW w:w="860" w:type="pct"/>
            <w:shd w:val="clear" w:color="auto" w:fill="DDF0F2" w:themeFill="accent2" w:themeFillTint="33"/>
          </w:tcPr>
          <w:p w14:paraId="3A5A649A" w14:textId="6141647E"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rsidRPr="00B47180">
              <w:t>Based upon project schedules</w:t>
            </w:r>
            <w:r>
              <w:t>]</w:t>
            </w:r>
          </w:p>
        </w:tc>
        <w:tc>
          <w:tcPr>
            <w:cnfStyle w:val="000010000000" w:firstRow="0" w:lastRow="0" w:firstColumn="0" w:lastColumn="0" w:oddVBand="1" w:evenVBand="0" w:oddHBand="0" w:evenHBand="0" w:firstRowFirstColumn="0" w:firstRowLastColumn="0" w:lastRowFirstColumn="0" w:lastRowLastColumn="0"/>
            <w:tcW w:w="1511" w:type="pct"/>
            <w:shd w:val="clear" w:color="auto" w:fill="DDF0F2" w:themeFill="accent2" w:themeFillTint="33"/>
          </w:tcPr>
          <w:p w14:paraId="38D236B2" w14:textId="33B2002B" w:rsidR="00AA6044" w:rsidRPr="00B47180" w:rsidRDefault="007810E8" w:rsidP="004825BA">
            <w:r>
              <w:t>[]</w:t>
            </w:r>
          </w:p>
        </w:tc>
      </w:tr>
      <w:tr w:rsidR="00AA6044" w:rsidRPr="004541F5" w14:paraId="30D247FB" w14:textId="77777777" w:rsidTr="00C845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4" w:type="pct"/>
            <w:tcBorders>
              <w:right w:val="single" w:sz="48" w:space="0" w:color="FFFFFF"/>
            </w:tcBorders>
            <w:shd w:val="clear" w:color="auto" w:fill="578793" w:themeFill="accent5" w:themeFillShade="BF"/>
            <w:vAlign w:val="center"/>
          </w:tcPr>
          <w:p w14:paraId="6EBD60DF" w14:textId="77777777" w:rsidR="00AA6044" w:rsidRPr="00EC65B7" w:rsidRDefault="00AA6044" w:rsidP="004825BA">
            <w:pPr>
              <w:jc w:val="center"/>
              <w:rPr>
                <w:b/>
              </w:rPr>
            </w:pPr>
            <w:r w:rsidRPr="00EC65B7">
              <w:rPr>
                <w:b/>
              </w:rPr>
              <w:t>4-8</w:t>
            </w:r>
          </w:p>
        </w:tc>
        <w:tc>
          <w:tcPr>
            <w:cnfStyle w:val="000010000000" w:firstRow="0" w:lastRow="0" w:firstColumn="0" w:lastColumn="0" w:oddVBand="1" w:evenVBand="0" w:oddHBand="0" w:evenHBand="0" w:firstRowFirstColumn="0" w:firstRowLastColumn="0" w:lastRowFirstColumn="0" w:lastRowLastColumn="0"/>
            <w:tcW w:w="1965" w:type="pct"/>
            <w:tcBorders>
              <w:left w:val="single" w:sz="48" w:space="0" w:color="FFFFFF"/>
            </w:tcBorders>
          </w:tcPr>
          <w:p w14:paraId="723A2E97" w14:textId="66821583" w:rsidR="00AA6044" w:rsidRPr="00B47180" w:rsidRDefault="007810E8" w:rsidP="00AA6044">
            <w:r>
              <w:t>[</w:t>
            </w:r>
            <w:r w:rsidR="00AA6044">
              <w:t xml:space="preserve">Promote and assist with </w:t>
            </w:r>
            <w:r w:rsidR="00C84595">
              <w:t>stormwater</w:t>
            </w:r>
            <w:r w:rsidR="00C84595" w:rsidRPr="00B47180">
              <w:t xml:space="preserve"> </w:t>
            </w:r>
            <w:r w:rsidR="00AA6044" w:rsidRPr="00B47180">
              <w:t xml:space="preserve">retrofits at </w:t>
            </w:r>
            <w:r w:rsidR="00AA6044">
              <w:t>Elementary School</w:t>
            </w:r>
            <w:r>
              <w:t>]</w:t>
            </w:r>
          </w:p>
        </w:tc>
        <w:tc>
          <w:tcPr>
            <w:tcW w:w="860" w:type="pct"/>
          </w:tcPr>
          <w:p w14:paraId="3D1A4021" w14:textId="11C383D8" w:rsidR="00AA6044" w:rsidRPr="00B47180"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t>Year 1</w:t>
            </w:r>
            <w:r>
              <w:t>]</w:t>
            </w:r>
          </w:p>
        </w:tc>
        <w:tc>
          <w:tcPr>
            <w:cnfStyle w:val="000010000000" w:firstRow="0" w:lastRow="0" w:firstColumn="0" w:lastColumn="0" w:oddVBand="1" w:evenVBand="0" w:oddHBand="0" w:evenHBand="0" w:firstRowFirstColumn="0" w:firstRowLastColumn="0" w:lastRowFirstColumn="0" w:lastRowLastColumn="0"/>
            <w:tcW w:w="1511" w:type="pct"/>
          </w:tcPr>
          <w:p w14:paraId="331B13C5" w14:textId="46C169BF" w:rsidR="00AA6044" w:rsidRPr="00B47180" w:rsidRDefault="007810E8" w:rsidP="004825BA">
            <w:r>
              <w:t>[]</w:t>
            </w:r>
          </w:p>
        </w:tc>
      </w:tr>
      <w:tr w:rsidR="00AA6044" w:rsidRPr="004541F5" w14:paraId="2ECF0053" w14:textId="77777777" w:rsidTr="00C84595">
        <w:trPr>
          <w:jc w:val="center"/>
        </w:trPr>
        <w:tc>
          <w:tcPr>
            <w:cnfStyle w:val="001000000000" w:firstRow="0" w:lastRow="0" w:firstColumn="1" w:lastColumn="0" w:oddVBand="0" w:evenVBand="0" w:oddHBand="0" w:evenHBand="0" w:firstRowFirstColumn="0" w:firstRowLastColumn="0" w:lastRowFirstColumn="0" w:lastRowLastColumn="0"/>
            <w:tcW w:w="664" w:type="pct"/>
            <w:tcBorders>
              <w:right w:val="single" w:sz="48" w:space="0" w:color="FFFFFF"/>
            </w:tcBorders>
            <w:shd w:val="clear" w:color="auto" w:fill="578793" w:themeFill="accent5" w:themeFillShade="BF"/>
            <w:vAlign w:val="center"/>
          </w:tcPr>
          <w:p w14:paraId="0E2032BE" w14:textId="77777777" w:rsidR="00AA6044" w:rsidRPr="00EC65B7" w:rsidRDefault="00AA6044" w:rsidP="004825BA">
            <w:pPr>
              <w:jc w:val="center"/>
              <w:rPr>
                <w:b/>
              </w:rPr>
            </w:pPr>
            <w:r w:rsidRPr="00EC65B7">
              <w:rPr>
                <w:b/>
              </w:rPr>
              <w:lastRenderedPageBreak/>
              <w:t>4-9</w:t>
            </w:r>
          </w:p>
        </w:tc>
        <w:tc>
          <w:tcPr>
            <w:cnfStyle w:val="000010000000" w:firstRow="0" w:lastRow="0" w:firstColumn="0" w:lastColumn="0" w:oddVBand="1" w:evenVBand="0" w:oddHBand="0" w:evenHBand="0" w:firstRowFirstColumn="0" w:firstRowLastColumn="0" w:lastRowFirstColumn="0" w:lastRowLastColumn="0"/>
            <w:tcW w:w="1965" w:type="pct"/>
            <w:tcBorders>
              <w:left w:val="single" w:sz="48" w:space="0" w:color="FFFFFF"/>
            </w:tcBorders>
            <w:shd w:val="clear" w:color="auto" w:fill="DDF0F2" w:themeFill="accent2" w:themeFillTint="33"/>
          </w:tcPr>
          <w:p w14:paraId="04474C3D" w14:textId="32254489" w:rsidR="00AA6044" w:rsidRPr="00B47180" w:rsidRDefault="007810E8" w:rsidP="00AA6044">
            <w:r>
              <w:t>[</w:t>
            </w:r>
            <w:r w:rsidR="00AA6044">
              <w:t xml:space="preserve">Promote and assist with </w:t>
            </w:r>
            <w:r w:rsidR="00C84595">
              <w:t>stormwater</w:t>
            </w:r>
            <w:r w:rsidR="00C84595" w:rsidRPr="00B47180">
              <w:t xml:space="preserve"> </w:t>
            </w:r>
            <w:r w:rsidR="00AA6044" w:rsidRPr="00B47180">
              <w:t xml:space="preserve">retrofits at </w:t>
            </w:r>
            <w:r w:rsidR="00AA6044">
              <w:t>Public library</w:t>
            </w:r>
            <w:r>
              <w:t>]</w:t>
            </w:r>
          </w:p>
        </w:tc>
        <w:tc>
          <w:tcPr>
            <w:tcW w:w="860" w:type="pct"/>
            <w:shd w:val="clear" w:color="auto" w:fill="DDF0F2" w:themeFill="accent2" w:themeFillTint="33"/>
          </w:tcPr>
          <w:p w14:paraId="3E446FE4" w14:textId="155C9C24"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t>Year 1</w:t>
            </w:r>
            <w:r>
              <w:t>]</w:t>
            </w:r>
          </w:p>
        </w:tc>
        <w:tc>
          <w:tcPr>
            <w:cnfStyle w:val="000010000000" w:firstRow="0" w:lastRow="0" w:firstColumn="0" w:lastColumn="0" w:oddVBand="1" w:evenVBand="0" w:oddHBand="0" w:evenHBand="0" w:firstRowFirstColumn="0" w:firstRowLastColumn="0" w:lastRowFirstColumn="0" w:lastRowLastColumn="0"/>
            <w:tcW w:w="1511" w:type="pct"/>
            <w:shd w:val="clear" w:color="auto" w:fill="DDF0F2" w:themeFill="accent2" w:themeFillTint="33"/>
          </w:tcPr>
          <w:p w14:paraId="62854C5A" w14:textId="54789156" w:rsidR="00AA6044" w:rsidRPr="00B47180" w:rsidRDefault="007810E8" w:rsidP="004825BA">
            <w:r>
              <w:t>[]</w:t>
            </w:r>
          </w:p>
        </w:tc>
      </w:tr>
      <w:tr w:rsidR="00AA6044" w:rsidRPr="004541F5" w14:paraId="58AD309F" w14:textId="77777777" w:rsidTr="00C845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4" w:type="pct"/>
            <w:tcBorders>
              <w:right w:val="single" w:sz="48" w:space="0" w:color="FFFFFF"/>
            </w:tcBorders>
            <w:shd w:val="clear" w:color="auto" w:fill="578793" w:themeFill="accent5" w:themeFillShade="BF"/>
            <w:vAlign w:val="center"/>
          </w:tcPr>
          <w:p w14:paraId="564C2BA5" w14:textId="77777777" w:rsidR="00AA6044" w:rsidRPr="00EC65B7" w:rsidRDefault="00AA6044" w:rsidP="004825BA">
            <w:pPr>
              <w:jc w:val="center"/>
              <w:rPr>
                <w:b/>
              </w:rPr>
            </w:pPr>
            <w:r w:rsidRPr="00EC65B7">
              <w:rPr>
                <w:b/>
              </w:rPr>
              <w:t>4-11</w:t>
            </w:r>
          </w:p>
        </w:tc>
        <w:tc>
          <w:tcPr>
            <w:cnfStyle w:val="000010000000" w:firstRow="0" w:lastRow="0" w:firstColumn="0" w:lastColumn="0" w:oddVBand="1" w:evenVBand="0" w:oddHBand="0" w:evenHBand="0" w:firstRowFirstColumn="0" w:firstRowLastColumn="0" w:lastRowFirstColumn="0" w:lastRowLastColumn="0"/>
            <w:tcW w:w="1965" w:type="pct"/>
            <w:tcBorders>
              <w:left w:val="single" w:sz="48" w:space="0" w:color="FFFFFF"/>
            </w:tcBorders>
          </w:tcPr>
          <w:p w14:paraId="43333B53" w14:textId="6103AC82" w:rsidR="00AA6044" w:rsidRPr="00B47180" w:rsidRDefault="007810E8" w:rsidP="004825BA">
            <w:r>
              <w:t>[</w:t>
            </w:r>
            <w:r w:rsidR="00AA6044" w:rsidRPr="00B47180">
              <w:t>Evaluate existing stormwater ponds on public and private properties for potential volume</w:t>
            </w:r>
            <w:r>
              <w:t>]</w:t>
            </w:r>
            <w:r w:rsidR="00AA6044" w:rsidRPr="00B47180">
              <w:t xml:space="preserve"> reductions enhancements, and if feasible, retrofit them to achieve volume reductions</w:t>
            </w:r>
            <w:r>
              <w:t>]</w:t>
            </w:r>
          </w:p>
        </w:tc>
        <w:tc>
          <w:tcPr>
            <w:tcW w:w="860" w:type="pct"/>
          </w:tcPr>
          <w:p w14:paraId="1F77A596" w14:textId="30A4759A" w:rsidR="00AA6044" w:rsidRPr="00B47180"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rsidRPr="00B47180">
              <w:t xml:space="preserve">Years 3 - 5 </w:t>
            </w:r>
            <w:r>
              <w:t>]</w:t>
            </w:r>
          </w:p>
        </w:tc>
        <w:tc>
          <w:tcPr>
            <w:cnfStyle w:val="000010000000" w:firstRow="0" w:lastRow="0" w:firstColumn="0" w:lastColumn="0" w:oddVBand="1" w:evenVBand="0" w:oddHBand="0" w:evenHBand="0" w:firstRowFirstColumn="0" w:firstRowLastColumn="0" w:lastRowFirstColumn="0" w:lastRowLastColumn="0"/>
            <w:tcW w:w="1511" w:type="pct"/>
          </w:tcPr>
          <w:p w14:paraId="4C183B71" w14:textId="6FBCFC84" w:rsidR="00AA6044" w:rsidRPr="00B47180" w:rsidRDefault="007810E8" w:rsidP="004825BA">
            <w:r>
              <w:t>[]</w:t>
            </w:r>
          </w:p>
        </w:tc>
      </w:tr>
    </w:tbl>
    <w:p w14:paraId="28BDEE88" w14:textId="77777777" w:rsidR="00AA6044" w:rsidRDefault="00AA6044" w:rsidP="00AA6044"/>
    <w:p w14:paraId="1974B093" w14:textId="77777777" w:rsidR="00AA6044" w:rsidRPr="00E1373F" w:rsidRDefault="00AA6044" w:rsidP="00AA6044"/>
    <w:p w14:paraId="2CA6B0B9" w14:textId="77777777" w:rsidR="00AA6044" w:rsidRPr="00E1373F" w:rsidRDefault="00AA6044" w:rsidP="00AA6044"/>
    <w:p w14:paraId="11D68153" w14:textId="77777777" w:rsidR="00AA6044" w:rsidRPr="00E1373F" w:rsidRDefault="00AA6044" w:rsidP="00AA6044">
      <w:pPr>
        <w:pStyle w:val="Heading3"/>
      </w:pPr>
      <w:r>
        <w:br w:type="page"/>
      </w:r>
      <w:r w:rsidRPr="00E1373F">
        <w:lastRenderedPageBreak/>
        <w:t xml:space="preserve">Objective </w:t>
      </w:r>
      <w:r>
        <w:t>5</w:t>
      </w:r>
    </w:p>
    <w:p w14:paraId="6D2C1801" w14:textId="77777777" w:rsidR="00AA6044" w:rsidRPr="00E1373F" w:rsidRDefault="00AA6044" w:rsidP="00AA6044">
      <w:r w:rsidRPr="00E1373F">
        <w:t xml:space="preserve">Accomplishing the actions called for in this plan require partnerships with state and local government agencies, non-profit organizations, universities, houses of worship, landowners and residents. </w:t>
      </w:r>
    </w:p>
    <w:p w14:paraId="4FA1C9CF" w14:textId="77777777" w:rsidR="00AA6044" w:rsidRPr="00E1373F" w:rsidRDefault="00AA6044" w:rsidP="00AA6044">
      <w:r w:rsidRPr="004E5630">
        <w:rPr>
          <w:b/>
          <w:i/>
        </w:rPr>
        <w:t>Actions</w:t>
      </w:r>
    </w:p>
    <w:tbl>
      <w:tblPr>
        <w:tblStyle w:val="ColorfulGrid-Accent5"/>
        <w:tblW w:w="5000" w:type="pct"/>
        <w:jc w:val="center"/>
        <w:tblLook w:val="00A0" w:firstRow="1" w:lastRow="0" w:firstColumn="1" w:lastColumn="0" w:noHBand="0" w:noVBand="0"/>
      </w:tblPr>
      <w:tblGrid>
        <w:gridCol w:w="1161"/>
        <w:gridCol w:w="3791"/>
        <w:gridCol w:w="1533"/>
        <w:gridCol w:w="2875"/>
      </w:tblGrid>
      <w:tr w:rsidR="00AA6044" w:rsidRPr="004541F5" w14:paraId="6E4185BF" w14:textId="77777777" w:rsidTr="004825BA">
        <w:trPr>
          <w:cnfStyle w:val="100000000000" w:firstRow="1" w:lastRow="0" w:firstColumn="0" w:lastColumn="0" w:oddVBand="0" w:evenVBand="0" w:oddHBand="0" w:evenHBand="0" w:firstRowFirstColumn="0" w:firstRowLastColumn="0" w:lastRowFirstColumn="0" w:lastRowLastColumn="0"/>
          <w:trHeight w:val="800"/>
          <w:jc w:val="cent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8" w:space="0" w:color="FFFFFF"/>
            </w:tcBorders>
            <w:noWrap/>
          </w:tcPr>
          <w:p w14:paraId="0CC7F653" w14:textId="77777777" w:rsidR="00AA6044" w:rsidRPr="00E90436" w:rsidRDefault="00AA6044" w:rsidP="004825BA">
            <w:r w:rsidRPr="0061018F">
              <w:rPr>
                <w:color w:val="auto"/>
              </w:rPr>
              <w:t>Objective 5. Form and maintain partnerships to carry out the plan</w:t>
            </w:r>
          </w:p>
        </w:tc>
      </w:tr>
      <w:tr w:rsidR="00AA6044" w:rsidRPr="004541F5" w14:paraId="18E5E31D" w14:textId="77777777" w:rsidTr="004825BA">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620" w:type="pct"/>
            <w:tcBorders>
              <w:top w:val="single" w:sz="48" w:space="0" w:color="FFFFFF"/>
              <w:bottom w:val="single" w:sz="48" w:space="0" w:color="FFFFFF"/>
            </w:tcBorders>
            <w:shd w:val="clear" w:color="auto" w:fill="578793" w:themeFill="accent5" w:themeFillShade="BF"/>
          </w:tcPr>
          <w:p w14:paraId="62B4E80C" w14:textId="77777777" w:rsidR="00AA6044" w:rsidRPr="004E5630" w:rsidRDefault="00AA6044" w:rsidP="004825BA">
            <w:pPr>
              <w:jc w:val="center"/>
              <w:rPr>
                <w:b/>
              </w:rPr>
            </w:pPr>
            <w:commentRangeStart w:id="48"/>
            <w:r w:rsidRPr="004E5630">
              <w:rPr>
                <w:b/>
              </w:rPr>
              <w:t>Action #</w:t>
            </w:r>
          </w:p>
        </w:tc>
        <w:tc>
          <w:tcPr>
            <w:cnfStyle w:val="000010000000" w:firstRow="0" w:lastRow="0" w:firstColumn="0" w:lastColumn="0" w:oddVBand="1" w:evenVBand="0" w:oddHBand="0" w:evenHBand="0" w:firstRowFirstColumn="0" w:firstRowLastColumn="0" w:lastRowFirstColumn="0" w:lastRowLastColumn="0"/>
            <w:tcW w:w="2025" w:type="pct"/>
            <w:tcBorders>
              <w:top w:val="single" w:sz="48" w:space="0" w:color="FFFFFF"/>
              <w:bottom w:val="single" w:sz="48" w:space="0" w:color="FFFFFF"/>
            </w:tcBorders>
            <w:shd w:val="clear" w:color="auto" w:fill="417A84"/>
          </w:tcPr>
          <w:p w14:paraId="5136F158" w14:textId="77777777" w:rsidR="00AA6044" w:rsidRPr="004E5630" w:rsidRDefault="00AA6044" w:rsidP="004825BA">
            <w:pPr>
              <w:jc w:val="center"/>
              <w:rPr>
                <w:b/>
                <w:color w:val="FFFFFF"/>
              </w:rPr>
            </w:pPr>
            <w:r w:rsidRPr="004E5630">
              <w:rPr>
                <w:b/>
                <w:color w:val="FFFFFF"/>
              </w:rPr>
              <w:t>Specific Action</w:t>
            </w:r>
          </w:p>
        </w:tc>
        <w:tc>
          <w:tcPr>
            <w:tcW w:w="819" w:type="pct"/>
            <w:tcBorders>
              <w:top w:val="single" w:sz="48" w:space="0" w:color="FFFFFF"/>
              <w:bottom w:val="single" w:sz="48" w:space="0" w:color="FFFFFF"/>
            </w:tcBorders>
            <w:shd w:val="clear" w:color="auto" w:fill="417A84"/>
          </w:tcPr>
          <w:p w14:paraId="43D5A6C5" w14:textId="77777777" w:rsidR="00AA6044" w:rsidRPr="004E5630" w:rsidRDefault="00AA6044" w:rsidP="004825BA">
            <w:pPr>
              <w:jc w:val="center"/>
              <w:cnfStyle w:val="000000100000" w:firstRow="0" w:lastRow="0" w:firstColumn="0" w:lastColumn="0" w:oddVBand="0" w:evenVBand="0" w:oddHBand="1" w:evenHBand="0" w:firstRowFirstColumn="0" w:firstRowLastColumn="0" w:lastRowFirstColumn="0" w:lastRowLastColumn="0"/>
              <w:rPr>
                <w:b/>
                <w:color w:val="FFFFFF"/>
              </w:rPr>
            </w:pPr>
            <w:r w:rsidRPr="004E5630">
              <w:rPr>
                <w:b/>
                <w:color w:val="FFFFFF"/>
              </w:rPr>
              <w:t>Timeline</w:t>
            </w:r>
          </w:p>
        </w:tc>
        <w:tc>
          <w:tcPr>
            <w:cnfStyle w:val="000010000000" w:firstRow="0" w:lastRow="0" w:firstColumn="0" w:lastColumn="0" w:oddVBand="1" w:evenVBand="0" w:oddHBand="0" w:evenHBand="0" w:firstRowFirstColumn="0" w:firstRowLastColumn="0" w:lastRowFirstColumn="0" w:lastRowLastColumn="0"/>
            <w:tcW w:w="1536" w:type="pct"/>
            <w:tcBorders>
              <w:top w:val="single" w:sz="48" w:space="0" w:color="FFFFFF"/>
              <w:bottom w:val="single" w:sz="48" w:space="0" w:color="FFFFFF"/>
            </w:tcBorders>
            <w:shd w:val="clear" w:color="auto" w:fill="417A84"/>
          </w:tcPr>
          <w:p w14:paraId="766B9952" w14:textId="77777777" w:rsidR="00AA6044" w:rsidRPr="004E5630" w:rsidRDefault="00AA6044" w:rsidP="004825BA">
            <w:pPr>
              <w:jc w:val="center"/>
              <w:rPr>
                <w:b/>
                <w:color w:val="FFFFFF"/>
              </w:rPr>
            </w:pPr>
            <w:r w:rsidRPr="004E5630">
              <w:rPr>
                <w:b/>
                <w:color w:val="FFFFFF"/>
              </w:rPr>
              <w:t>Partners</w:t>
            </w:r>
            <w:commentRangeEnd w:id="48"/>
            <w:r w:rsidR="00B512FC">
              <w:rPr>
                <w:rStyle w:val="CommentReference"/>
                <w:color w:val="auto"/>
              </w:rPr>
              <w:commentReference w:id="48"/>
            </w:r>
          </w:p>
        </w:tc>
      </w:tr>
      <w:tr w:rsidR="00AA6044" w:rsidRPr="004541F5" w14:paraId="63CBFCBE" w14:textId="77777777" w:rsidTr="004825BA">
        <w:trPr>
          <w:trHeight w:val="1140"/>
          <w:jc w:val="center"/>
        </w:trPr>
        <w:tc>
          <w:tcPr>
            <w:cnfStyle w:val="001000000000" w:firstRow="0" w:lastRow="0" w:firstColumn="1" w:lastColumn="0" w:oddVBand="0" w:evenVBand="0" w:oddHBand="0" w:evenHBand="0" w:firstRowFirstColumn="0" w:firstRowLastColumn="0" w:lastRowFirstColumn="0" w:lastRowLastColumn="0"/>
            <w:tcW w:w="620" w:type="pct"/>
            <w:tcBorders>
              <w:top w:val="single" w:sz="48" w:space="0" w:color="FFFFFF"/>
              <w:right w:val="single" w:sz="48" w:space="0" w:color="FFFFFF"/>
            </w:tcBorders>
            <w:shd w:val="clear" w:color="auto" w:fill="578793" w:themeFill="accent5" w:themeFillShade="BF"/>
            <w:vAlign w:val="center"/>
          </w:tcPr>
          <w:p w14:paraId="4646A0FB" w14:textId="77777777" w:rsidR="00AA6044" w:rsidRPr="004E5630" w:rsidRDefault="00AA6044" w:rsidP="004825BA">
            <w:pPr>
              <w:jc w:val="center"/>
              <w:rPr>
                <w:b/>
              </w:rPr>
            </w:pPr>
            <w:r w:rsidRPr="004E5630">
              <w:rPr>
                <w:b/>
              </w:rPr>
              <w:t>5-1</w:t>
            </w:r>
          </w:p>
        </w:tc>
        <w:tc>
          <w:tcPr>
            <w:cnfStyle w:val="000010000000" w:firstRow="0" w:lastRow="0" w:firstColumn="0" w:lastColumn="0" w:oddVBand="1" w:evenVBand="0" w:oddHBand="0" w:evenHBand="0" w:firstRowFirstColumn="0" w:firstRowLastColumn="0" w:lastRowFirstColumn="0" w:lastRowLastColumn="0"/>
            <w:tcW w:w="2025" w:type="pct"/>
            <w:tcBorders>
              <w:top w:val="single" w:sz="48" w:space="0" w:color="FFFFFF"/>
              <w:left w:val="single" w:sz="48" w:space="0" w:color="FFFFFF"/>
            </w:tcBorders>
            <w:shd w:val="clear" w:color="auto" w:fill="DDF0F2" w:themeFill="accent2" w:themeFillTint="33"/>
          </w:tcPr>
          <w:p w14:paraId="1E9AA809" w14:textId="2B7A5C52" w:rsidR="00AA6044" w:rsidRPr="00B47180" w:rsidRDefault="007810E8" w:rsidP="004825BA">
            <w:r>
              <w:t>[</w:t>
            </w:r>
            <w:r w:rsidR="00AA6044" w:rsidRPr="00B47180">
              <w:t>Work with partners to educate stakeholders</w:t>
            </w:r>
            <w:r>
              <w:t>]</w:t>
            </w:r>
          </w:p>
        </w:tc>
        <w:tc>
          <w:tcPr>
            <w:tcW w:w="819" w:type="pct"/>
            <w:tcBorders>
              <w:top w:val="single" w:sz="48" w:space="0" w:color="FFFFFF"/>
            </w:tcBorders>
            <w:shd w:val="clear" w:color="auto" w:fill="DDF0F2" w:themeFill="accent2" w:themeFillTint="33"/>
          </w:tcPr>
          <w:p w14:paraId="2E2D157F" w14:textId="73C9489A"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rsidRPr="00B47180">
              <w:t>Years 1 – 5</w:t>
            </w:r>
            <w:r>
              <w:t>]</w:t>
            </w:r>
          </w:p>
        </w:tc>
        <w:tc>
          <w:tcPr>
            <w:cnfStyle w:val="000010000000" w:firstRow="0" w:lastRow="0" w:firstColumn="0" w:lastColumn="0" w:oddVBand="1" w:evenVBand="0" w:oddHBand="0" w:evenHBand="0" w:firstRowFirstColumn="0" w:firstRowLastColumn="0" w:lastRowFirstColumn="0" w:lastRowLastColumn="0"/>
            <w:tcW w:w="1536" w:type="pct"/>
            <w:tcBorders>
              <w:top w:val="single" w:sz="48" w:space="0" w:color="FFFFFF"/>
            </w:tcBorders>
            <w:shd w:val="clear" w:color="auto" w:fill="DDF0F2" w:themeFill="accent2" w:themeFillTint="33"/>
          </w:tcPr>
          <w:p w14:paraId="129E73C5" w14:textId="756156DD" w:rsidR="00AA6044" w:rsidRPr="00B47180" w:rsidRDefault="007810E8" w:rsidP="004825BA">
            <w:r>
              <w:t>[]</w:t>
            </w:r>
          </w:p>
        </w:tc>
      </w:tr>
      <w:tr w:rsidR="00AA6044" w:rsidRPr="004541F5" w14:paraId="7226934D" w14:textId="77777777" w:rsidTr="004825BA">
        <w:trPr>
          <w:cnfStyle w:val="000000100000" w:firstRow="0" w:lastRow="0" w:firstColumn="0" w:lastColumn="0" w:oddVBand="0" w:evenVBand="0" w:oddHBand="1" w:evenHBand="0" w:firstRowFirstColumn="0" w:firstRowLastColumn="0" w:lastRowFirstColumn="0" w:lastRowLastColumn="0"/>
          <w:trHeight w:val="860"/>
          <w:jc w:val="center"/>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vAlign w:val="center"/>
          </w:tcPr>
          <w:p w14:paraId="23ABFD5C" w14:textId="77777777" w:rsidR="00AA6044" w:rsidRPr="004E5630" w:rsidRDefault="00AA6044" w:rsidP="004825BA">
            <w:pPr>
              <w:jc w:val="center"/>
              <w:rPr>
                <w:b/>
              </w:rPr>
            </w:pPr>
            <w:r w:rsidRPr="004E5630">
              <w:rPr>
                <w:b/>
              </w:rPr>
              <w:t>5-2</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tcPr>
          <w:p w14:paraId="18238153" w14:textId="2638CCA4" w:rsidR="00AA6044" w:rsidRPr="00B47180" w:rsidRDefault="007810E8" w:rsidP="004825BA">
            <w:r>
              <w:t>[</w:t>
            </w:r>
            <w:r w:rsidR="00AA6044" w:rsidRPr="00B47180">
              <w:t>Work with government agencies and NGOs to secure grants for retrofits and other programs</w:t>
            </w:r>
            <w:r>
              <w:t>]</w:t>
            </w:r>
          </w:p>
        </w:tc>
        <w:tc>
          <w:tcPr>
            <w:tcW w:w="819" w:type="pct"/>
          </w:tcPr>
          <w:p w14:paraId="25250AE5" w14:textId="7715368E" w:rsidR="00AA6044" w:rsidRPr="00B47180"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rsidRPr="00B47180">
              <w:t>Years 1 – 5</w:t>
            </w:r>
            <w:r>
              <w:t>]</w:t>
            </w:r>
          </w:p>
        </w:tc>
        <w:tc>
          <w:tcPr>
            <w:cnfStyle w:val="000010000000" w:firstRow="0" w:lastRow="0" w:firstColumn="0" w:lastColumn="0" w:oddVBand="1" w:evenVBand="0" w:oddHBand="0" w:evenHBand="0" w:firstRowFirstColumn="0" w:firstRowLastColumn="0" w:lastRowFirstColumn="0" w:lastRowLastColumn="0"/>
            <w:tcW w:w="1536" w:type="pct"/>
          </w:tcPr>
          <w:p w14:paraId="191FC072" w14:textId="293D903D" w:rsidR="00AA6044" w:rsidRPr="00B47180" w:rsidRDefault="007810E8" w:rsidP="004825BA">
            <w:r>
              <w:t>[]</w:t>
            </w:r>
          </w:p>
        </w:tc>
      </w:tr>
      <w:tr w:rsidR="00AA6044" w:rsidRPr="004541F5" w14:paraId="195AC45C" w14:textId="77777777" w:rsidTr="004825BA">
        <w:trPr>
          <w:trHeight w:val="1140"/>
          <w:jc w:val="center"/>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vAlign w:val="center"/>
          </w:tcPr>
          <w:p w14:paraId="4CEDF286" w14:textId="77777777" w:rsidR="00AA6044" w:rsidRPr="004E5630" w:rsidRDefault="00AA6044" w:rsidP="004825BA">
            <w:pPr>
              <w:jc w:val="center"/>
              <w:rPr>
                <w:b/>
              </w:rPr>
            </w:pPr>
            <w:r w:rsidRPr="004E5630">
              <w:rPr>
                <w:b/>
              </w:rPr>
              <w:t>5-3</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shd w:val="clear" w:color="auto" w:fill="DDF0F2" w:themeFill="accent2" w:themeFillTint="33"/>
          </w:tcPr>
          <w:p w14:paraId="5F7DDAC4" w14:textId="1188CFC2" w:rsidR="00AA6044" w:rsidRPr="00B47180" w:rsidRDefault="007810E8" w:rsidP="004825BA">
            <w:r>
              <w:t>[</w:t>
            </w:r>
            <w:r w:rsidR="00AA6044" w:rsidRPr="00B47180">
              <w:t xml:space="preserve">Provide strategies and policies for </w:t>
            </w:r>
            <w:r w:rsidR="00AA6044">
              <w:t>the Town and County</w:t>
            </w:r>
            <w:r w:rsidR="00AA6044" w:rsidRPr="00B47180">
              <w:t xml:space="preserve"> departments to carry out plan by incorporat</w:t>
            </w:r>
            <w:r w:rsidR="00AA6044">
              <w:t>ing runoff reduction strategies</w:t>
            </w:r>
            <w:r>
              <w:t>]</w:t>
            </w:r>
          </w:p>
        </w:tc>
        <w:tc>
          <w:tcPr>
            <w:tcW w:w="819" w:type="pct"/>
            <w:shd w:val="clear" w:color="auto" w:fill="DDF0F2" w:themeFill="accent2" w:themeFillTint="33"/>
          </w:tcPr>
          <w:p w14:paraId="7A3E741B" w14:textId="42F2EAD8"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rsidRPr="00B47180">
              <w:t>Years 1 – 5</w:t>
            </w:r>
            <w:r>
              <w:t>]</w:t>
            </w:r>
          </w:p>
        </w:tc>
        <w:tc>
          <w:tcPr>
            <w:cnfStyle w:val="000010000000" w:firstRow="0" w:lastRow="0" w:firstColumn="0" w:lastColumn="0" w:oddVBand="1" w:evenVBand="0" w:oddHBand="0" w:evenHBand="0" w:firstRowFirstColumn="0" w:firstRowLastColumn="0" w:lastRowFirstColumn="0" w:lastRowLastColumn="0"/>
            <w:tcW w:w="1536" w:type="pct"/>
            <w:shd w:val="clear" w:color="auto" w:fill="DDF0F2" w:themeFill="accent2" w:themeFillTint="33"/>
          </w:tcPr>
          <w:p w14:paraId="48F92705" w14:textId="47103DAB" w:rsidR="00AA6044" w:rsidRPr="00B47180" w:rsidRDefault="007810E8" w:rsidP="004825BA">
            <w:r>
              <w:t>[]</w:t>
            </w:r>
          </w:p>
        </w:tc>
      </w:tr>
      <w:tr w:rsidR="00AA6044" w:rsidRPr="004541F5" w14:paraId="2F6658E9" w14:textId="77777777" w:rsidTr="004825BA">
        <w:trPr>
          <w:cnfStyle w:val="000000100000" w:firstRow="0" w:lastRow="0" w:firstColumn="0" w:lastColumn="0" w:oddVBand="0" w:evenVBand="0" w:oddHBand="1" w:evenHBand="0" w:firstRowFirstColumn="0" w:firstRowLastColumn="0" w:lastRowFirstColumn="0" w:lastRowLastColumn="0"/>
          <w:trHeight w:val="860"/>
          <w:jc w:val="center"/>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noWrap/>
            <w:vAlign w:val="center"/>
          </w:tcPr>
          <w:p w14:paraId="4A2BB338" w14:textId="77777777" w:rsidR="00AA6044" w:rsidRPr="004E5630" w:rsidRDefault="00AA6044" w:rsidP="004825BA">
            <w:pPr>
              <w:jc w:val="center"/>
              <w:rPr>
                <w:b/>
              </w:rPr>
            </w:pPr>
            <w:r w:rsidRPr="004E5630">
              <w:rPr>
                <w:b/>
              </w:rPr>
              <w:t>5-4</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tcPr>
          <w:p w14:paraId="09875539" w14:textId="3D61A4B9" w:rsidR="00AA6044" w:rsidRPr="00B47180" w:rsidRDefault="007810E8" w:rsidP="004825BA">
            <w:r>
              <w:t>[</w:t>
            </w:r>
            <w:r w:rsidR="00AA6044" w:rsidRPr="00B47180">
              <w:t xml:space="preserve">Promote use of atlas among key </w:t>
            </w:r>
            <w:r w:rsidR="00AA6044">
              <w:t>Town and County</w:t>
            </w:r>
            <w:r w:rsidR="00AA6044" w:rsidRPr="00B47180">
              <w:t xml:space="preserve"> departments in their routine business</w:t>
            </w:r>
            <w:r>
              <w:t>]</w:t>
            </w:r>
          </w:p>
        </w:tc>
        <w:tc>
          <w:tcPr>
            <w:tcW w:w="819" w:type="pct"/>
          </w:tcPr>
          <w:p w14:paraId="27DD1212" w14:textId="17F7ED79" w:rsidR="00AA6044" w:rsidRPr="00B47180"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rsidRPr="00B47180">
              <w:t>Years 1 – 5</w:t>
            </w:r>
            <w:r>
              <w:t>]</w:t>
            </w:r>
          </w:p>
        </w:tc>
        <w:tc>
          <w:tcPr>
            <w:cnfStyle w:val="000010000000" w:firstRow="0" w:lastRow="0" w:firstColumn="0" w:lastColumn="0" w:oddVBand="1" w:evenVBand="0" w:oddHBand="0" w:evenHBand="0" w:firstRowFirstColumn="0" w:firstRowLastColumn="0" w:lastRowFirstColumn="0" w:lastRowLastColumn="0"/>
            <w:tcW w:w="1536" w:type="pct"/>
          </w:tcPr>
          <w:p w14:paraId="670B1660" w14:textId="74C3AEDA" w:rsidR="00AA6044" w:rsidRPr="00B47180" w:rsidRDefault="007810E8" w:rsidP="004825BA">
            <w:r>
              <w:t>[]</w:t>
            </w:r>
          </w:p>
        </w:tc>
      </w:tr>
      <w:tr w:rsidR="00AA6044" w:rsidRPr="004541F5" w14:paraId="2A7C132F" w14:textId="77777777" w:rsidTr="0061018F">
        <w:trPr>
          <w:trHeight w:val="1420"/>
          <w:jc w:val="center"/>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noWrap/>
            <w:vAlign w:val="center"/>
          </w:tcPr>
          <w:p w14:paraId="046DBC0A" w14:textId="77777777" w:rsidR="00AA6044" w:rsidRPr="004E5630" w:rsidRDefault="00AA6044" w:rsidP="004825BA">
            <w:pPr>
              <w:jc w:val="center"/>
              <w:rPr>
                <w:b/>
              </w:rPr>
            </w:pPr>
            <w:r>
              <w:rPr>
                <w:b/>
              </w:rPr>
              <w:t>5-5</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shd w:val="clear" w:color="auto" w:fill="DDF0F2" w:themeFill="accent2" w:themeFillTint="33"/>
          </w:tcPr>
          <w:p w14:paraId="00D37380" w14:textId="2B4BDF55" w:rsidR="00AA6044" w:rsidRPr="00B47180" w:rsidRDefault="007810E8" w:rsidP="004825BA">
            <w:r>
              <w:t>[</w:t>
            </w:r>
            <w:r w:rsidR="00AA6044">
              <w:t>Work with partners to establish long-term monitoring program</w:t>
            </w:r>
            <w:r>
              <w:t>]</w:t>
            </w:r>
          </w:p>
        </w:tc>
        <w:tc>
          <w:tcPr>
            <w:tcW w:w="819" w:type="pct"/>
            <w:shd w:val="clear" w:color="auto" w:fill="DDF0F2" w:themeFill="accent2" w:themeFillTint="33"/>
          </w:tcPr>
          <w:p w14:paraId="4B029AE4" w14:textId="42CA5AD1" w:rsidR="00AA6044" w:rsidRPr="00B47180"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t>Years 1</w:t>
            </w:r>
            <w:r>
              <w:t>]</w:t>
            </w:r>
          </w:p>
        </w:tc>
        <w:tc>
          <w:tcPr>
            <w:cnfStyle w:val="000010000000" w:firstRow="0" w:lastRow="0" w:firstColumn="0" w:lastColumn="0" w:oddVBand="1" w:evenVBand="0" w:oddHBand="0" w:evenHBand="0" w:firstRowFirstColumn="0" w:firstRowLastColumn="0" w:lastRowFirstColumn="0" w:lastRowLastColumn="0"/>
            <w:tcW w:w="1536" w:type="pct"/>
            <w:shd w:val="clear" w:color="auto" w:fill="DDF0F2" w:themeFill="accent2" w:themeFillTint="33"/>
          </w:tcPr>
          <w:p w14:paraId="3DFCE8CF" w14:textId="44B1B54B" w:rsidR="00AA6044" w:rsidRPr="00B47180" w:rsidRDefault="007810E8" w:rsidP="004825BA">
            <w:r>
              <w:t>[]</w:t>
            </w:r>
          </w:p>
        </w:tc>
      </w:tr>
    </w:tbl>
    <w:p w14:paraId="74F8BE93" w14:textId="77777777" w:rsidR="00AA6044" w:rsidRPr="00E1373F" w:rsidRDefault="00AA6044" w:rsidP="00AA6044"/>
    <w:p w14:paraId="05B3F8B4" w14:textId="77777777" w:rsidR="00AA6044" w:rsidRPr="00E1373F" w:rsidRDefault="00AA6044" w:rsidP="00AA6044"/>
    <w:p w14:paraId="6458C90F" w14:textId="77777777" w:rsidR="00AA6044" w:rsidRPr="00E1373F" w:rsidRDefault="00AA6044" w:rsidP="00AA6044">
      <w:pPr>
        <w:pStyle w:val="Heading3"/>
      </w:pPr>
      <w:r>
        <w:br w:type="page"/>
      </w:r>
      <w:r w:rsidRPr="00E1373F">
        <w:lastRenderedPageBreak/>
        <w:t xml:space="preserve">Objective </w:t>
      </w:r>
      <w:r>
        <w:t>6</w:t>
      </w:r>
    </w:p>
    <w:p w14:paraId="3D264314" w14:textId="77777777" w:rsidR="00AA6044" w:rsidRPr="00E1373F" w:rsidRDefault="00AA6044" w:rsidP="00AA6044">
      <w:r w:rsidRPr="00E1373F">
        <w:t>Progress made in achieving water quality improvements will be measured. This plan will be adapted as necessary based upon the results of this monitoring.</w:t>
      </w:r>
    </w:p>
    <w:p w14:paraId="7FE82F0D" w14:textId="77777777" w:rsidR="00AA6044" w:rsidRPr="00E1373F" w:rsidRDefault="00AA6044" w:rsidP="00AA6044">
      <w:r w:rsidRPr="004E5630">
        <w:rPr>
          <w:b/>
          <w:i/>
        </w:rPr>
        <w:t>Actions</w:t>
      </w:r>
    </w:p>
    <w:tbl>
      <w:tblPr>
        <w:tblStyle w:val="ColorfulGrid-Accent5"/>
        <w:tblW w:w="4874" w:type="pct"/>
        <w:tblLook w:val="00A0" w:firstRow="1" w:lastRow="0" w:firstColumn="1" w:lastColumn="0" w:noHBand="0" w:noVBand="0"/>
      </w:tblPr>
      <w:tblGrid>
        <w:gridCol w:w="1131"/>
        <w:gridCol w:w="3695"/>
        <w:gridCol w:w="1495"/>
        <w:gridCol w:w="2803"/>
      </w:tblGrid>
      <w:tr w:rsidR="00AA6044" w:rsidRPr="007415A2" w14:paraId="11F1769B" w14:textId="77777777" w:rsidTr="004825BA">
        <w:trPr>
          <w:cnfStyle w:val="100000000000" w:firstRow="1" w:lastRow="0" w:firstColumn="0" w:lastColumn="0" w:oddVBand="0" w:evenVBand="0" w:oddHBand="0"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8" w:space="0" w:color="FFFFFF"/>
            </w:tcBorders>
            <w:noWrap/>
          </w:tcPr>
          <w:p w14:paraId="09620F4B" w14:textId="77777777" w:rsidR="00AA6044" w:rsidRPr="007415A2" w:rsidRDefault="00AA6044" w:rsidP="004825BA">
            <w:r w:rsidRPr="0061018F">
              <w:rPr>
                <w:color w:val="auto"/>
              </w:rPr>
              <w:t xml:space="preserve">Objective 6. </w:t>
            </w:r>
            <w:r w:rsidRPr="0061018F">
              <w:rPr>
                <w:rFonts w:cs="Calibri"/>
                <w:color w:val="auto"/>
                <w:szCs w:val="24"/>
              </w:rPr>
              <w:t>Evaluate success and modify plan based upon results</w:t>
            </w:r>
          </w:p>
        </w:tc>
      </w:tr>
      <w:tr w:rsidR="00AA6044" w:rsidRPr="007415A2" w14:paraId="32BF6997" w14:textId="77777777" w:rsidTr="004825BA">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620" w:type="pct"/>
            <w:tcBorders>
              <w:top w:val="single" w:sz="48" w:space="0" w:color="FFFFFF"/>
              <w:bottom w:val="single" w:sz="48" w:space="0" w:color="FFFFFF"/>
            </w:tcBorders>
            <w:shd w:val="clear" w:color="auto" w:fill="578793" w:themeFill="accent5" w:themeFillShade="BF"/>
          </w:tcPr>
          <w:p w14:paraId="775FE149" w14:textId="77777777" w:rsidR="00AA6044" w:rsidRPr="007415A2" w:rsidRDefault="00AA6044" w:rsidP="004825BA">
            <w:pPr>
              <w:jc w:val="center"/>
            </w:pPr>
            <w:commentRangeStart w:id="49"/>
            <w:r w:rsidRPr="007415A2">
              <w:t>Action #</w:t>
            </w:r>
          </w:p>
        </w:tc>
        <w:tc>
          <w:tcPr>
            <w:cnfStyle w:val="000010000000" w:firstRow="0" w:lastRow="0" w:firstColumn="0" w:lastColumn="0" w:oddVBand="1" w:evenVBand="0" w:oddHBand="0" w:evenHBand="0" w:firstRowFirstColumn="0" w:firstRowLastColumn="0" w:lastRowFirstColumn="0" w:lastRowLastColumn="0"/>
            <w:tcW w:w="2025" w:type="pct"/>
            <w:tcBorders>
              <w:top w:val="single" w:sz="48" w:space="0" w:color="FFFFFF"/>
              <w:bottom w:val="single" w:sz="48" w:space="0" w:color="FFFFFF"/>
            </w:tcBorders>
            <w:shd w:val="clear" w:color="auto" w:fill="417A84"/>
          </w:tcPr>
          <w:p w14:paraId="3452AA93" w14:textId="77777777" w:rsidR="00AA6044" w:rsidRPr="007415A2" w:rsidRDefault="00AA6044" w:rsidP="004825BA">
            <w:pPr>
              <w:jc w:val="center"/>
              <w:rPr>
                <w:color w:val="FFFFFF"/>
              </w:rPr>
            </w:pPr>
            <w:r w:rsidRPr="007415A2">
              <w:rPr>
                <w:color w:val="FFFFFF"/>
              </w:rPr>
              <w:t>Specific Action</w:t>
            </w:r>
          </w:p>
        </w:tc>
        <w:tc>
          <w:tcPr>
            <w:tcW w:w="819" w:type="pct"/>
            <w:tcBorders>
              <w:top w:val="single" w:sz="48" w:space="0" w:color="FFFFFF"/>
              <w:bottom w:val="single" w:sz="48" w:space="0" w:color="FFFFFF"/>
            </w:tcBorders>
            <w:shd w:val="clear" w:color="auto" w:fill="417A84"/>
          </w:tcPr>
          <w:p w14:paraId="6266A962" w14:textId="77777777" w:rsidR="00AA6044" w:rsidRPr="007415A2" w:rsidRDefault="00AA6044" w:rsidP="004825BA">
            <w:pPr>
              <w:jc w:val="center"/>
              <w:cnfStyle w:val="000000100000" w:firstRow="0" w:lastRow="0" w:firstColumn="0" w:lastColumn="0" w:oddVBand="0" w:evenVBand="0" w:oddHBand="1" w:evenHBand="0" w:firstRowFirstColumn="0" w:firstRowLastColumn="0" w:lastRowFirstColumn="0" w:lastRowLastColumn="0"/>
              <w:rPr>
                <w:color w:val="FFFFFF"/>
              </w:rPr>
            </w:pPr>
            <w:r w:rsidRPr="007415A2">
              <w:rPr>
                <w:color w:val="FFFFFF"/>
              </w:rPr>
              <w:t>Timeline</w:t>
            </w:r>
          </w:p>
        </w:tc>
        <w:tc>
          <w:tcPr>
            <w:cnfStyle w:val="000010000000" w:firstRow="0" w:lastRow="0" w:firstColumn="0" w:lastColumn="0" w:oddVBand="1" w:evenVBand="0" w:oddHBand="0" w:evenHBand="0" w:firstRowFirstColumn="0" w:firstRowLastColumn="0" w:lastRowFirstColumn="0" w:lastRowLastColumn="0"/>
            <w:tcW w:w="1536" w:type="pct"/>
            <w:tcBorders>
              <w:top w:val="single" w:sz="48" w:space="0" w:color="FFFFFF"/>
              <w:bottom w:val="single" w:sz="48" w:space="0" w:color="FFFFFF"/>
            </w:tcBorders>
            <w:shd w:val="clear" w:color="auto" w:fill="417A84"/>
          </w:tcPr>
          <w:p w14:paraId="177D0898" w14:textId="77777777" w:rsidR="00AA6044" w:rsidRPr="007415A2" w:rsidRDefault="00AA6044" w:rsidP="004825BA">
            <w:pPr>
              <w:jc w:val="center"/>
              <w:rPr>
                <w:color w:val="FFFFFF"/>
              </w:rPr>
            </w:pPr>
            <w:r w:rsidRPr="007415A2">
              <w:rPr>
                <w:color w:val="FFFFFF"/>
              </w:rPr>
              <w:t>Partners</w:t>
            </w:r>
            <w:commentRangeEnd w:id="49"/>
            <w:r w:rsidR="00B512FC">
              <w:rPr>
                <w:rStyle w:val="CommentReference"/>
                <w:color w:val="auto"/>
              </w:rPr>
              <w:commentReference w:id="49"/>
            </w:r>
          </w:p>
        </w:tc>
      </w:tr>
      <w:tr w:rsidR="00AA6044" w:rsidRPr="007415A2" w14:paraId="1F078114" w14:textId="77777777" w:rsidTr="004825BA">
        <w:trPr>
          <w:trHeight w:val="866"/>
        </w:trPr>
        <w:tc>
          <w:tcPr>
            <w:cnfStyle w:val="001000000000" w:firstRow="0" w:lastRow="0" w:firstColumn="1" w:lastColumn="0" w:oddVBand="0" w:evenVBand="0" w:oddHBand="0" w:evenHBand="0" w:firstRowFirstColumn="0" w:firstRowLastColumn="0" w:lastRowFirstColumn="0" w:lastRowLastColumn="0"/>
            <w:tcW w:w="620" w:type="pct"/>
            <w:tcBorders>
              <w:top w:val="single" w:sz="48" w:space="0" w:color="FFFFFF"/>
              <w:right w:val="single" w:sz="48" w:space="0" w:color="FFFFFF"/>
            </w:tcBorders>
            <w:shd w:val="clear" w:color="auto" w:fill="578793" w:themeFill="accent5" w:themeFillShade="BF"/>
            <w:noWrap/>
            <w:vAlign w:val="center"/>
          </w:tcPr>
          <w:p w14:paraId="74428C6F" w14:textId="77777777" w:rsidR="00AA6044" w:rsidRPr="00937C97" w:rsidRDefault="00AA6044" w:rsidP="004825BA">
            <w:pPr>
              <w:jc w:val="center"/>
              <w:rPr>
                <w:b/>
              </w:rPr>
            </w:pPr>
            <w:r w:rsidRPr="00937C97">
              <w:rPr>
                <w:b/>
              </w:rPr>
              <w:t>6-1</w:t>
            </w:r>
          </w:p>
        </w:tc>
        <w:tc>
          <w:tcPr>
            <w:cnfStyle w:val="000010000000" w:firstRow="0" w:lastRow="0" w:firstColumn="0" w:lastColumn="0" w:oddVBand="1" w:evenVBand="0" w:oddHBand="0" w:evenHBand="0" w:firstRowFirstColumn="0" w:firstRowLastColumn="0" w:lastRowFirstColumn="0" w:lastRowLastColumn="0"/>
            <w:tcW w:w="2025" w:type="pct"/>
            <w:tcBorders>
              <w:top w:val="single" w:sz="48" w:space="0" w:color="FFFFFF"/>
              <w:left w:val="single" w:sz="48" w:space="0" w:color="FFFFFF"/>
            </w:tcBorders>
            <w:shd w:val="clear" w:color="auto" w:fill="DDF0F2" w:themeFill="accent2" w:themeFillTint="33"/>
          </w:tcPr>
          <w:p w14:paraId="38128293" w14:textId="29392CE6" w:rsidR="00AA6044" w:rsidRPr="007415A2" w:rsidRDefault="007810E8" w:rsidP="004825BA">
            <w:r>
              <w:t>[</w:t>
            </w:r>
            <w:r w:rsidR="00AA6044" w:rsidRPr="007415A2">
              <w:t xml:space="preserve">Use atlas accounting system to </w:t>
            </w:r>
            <w:r w:rsidR="00AA6044">
              <w:t xml:space="preserve">document and </w:t>
            </w:r>
            <w:r w:rsidR="00AA6044" w:rsidRPr="007415A2">
              <w:t>track progress toward watershed goals.</w:t>
            </w:r>
            <w:r>
              <w:t>]</w:t>
            </w:r>
          </w:p>
        </w:tc>
        <w:tc>
          <w:tcPr>
            <w:tcW w:w="819" w:type="pct"/>
            <w:tcBorders>
              <w:top w:val="single" w:sz="48" w:space="0" w:color="FFFFFF"/>
            </w:tcBorders>
            <w:shd w:val="clear" w:color="auto" w:fill="DDF0F2" w:themeFill="accent2" w:themeFillTint="33"/>
          </w:tcPr>
          <w:p w14:paraId="39280BCF" w14:textId="0D57B64A" w:rsidR="00AA6044" w:rsidRPr="007415A2"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rsidRPr="007415A2">
              <w:t>Years 1 – 5</w:t>
            </w:r>
            <w:r>
              <w:t>]</w:t>
            </w:r>
          </w:p>
        </w:tc>
        <w:tc>
          <w:tcPr>
            <w:cnfStyle w:val="000010000000" w:firstRow="0" w:lastRow="0" w:firstColumn="0" w:lastColumn="0" w:oddVBand="1" w:evenVBand="0" w:oddHBand="0" w:evenHBand="0" w:firstRowFirstColumn="0" w:firstRowLastColumn="0" w:lastRowFirstColumn="0" w:lastRowLastColumn="0"/>
            <w:tcW w:w="1536" w:type="pct"/>
            <w:tcBorders>
              <w:top w:val="single" w:sz="48" w:space="0" w:color="FFFFFF"/>
            </w:tcBorders>
            <w:shd w:val="clear" w:color="auto" w:fill="DDF0F2" w:themeFill="accent2" w:themeFillTint="33"/>
          </w:tcPr>
          <w:p w14:paraId="5059C5D6" w14:textId="0EDCCDCF" w:rsidR="00AA6044" w:rsidRPr="007415A2" w:rsidRDefault="007810E8" w:rsidP="004825BA">
            <w:r>
              <w:t>[]</w:t>
            </w:r>
          </w:p>
        </w:tc>
      </w:tr>
      <w:tr w:rsidR="00AA6044" w:rsidRPr="007415A2" w14:paraId="7F4EAF17" w14:textId="77777777" w:rsidTr="004825BA">
        <w:trPr>
          <w:cnfStyle w:val="000000100000" w:firstRow="0" w:lastRow="0" w:firstColumn="0" w:lastColumn="0" w:oddVBand="0" w:evenVBand="0" w:oddHBand="1" w:evenHBand="0" w:firstRowFirstColumn="0" w:firstRowLastColumn="0" w:lastRowFirstColumn="0" w:lastRowLastColumn="0"/>
          <w:trHeight w:val="866"/>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noWrap/>
            <w:vAlign w:val="center"/>
          </w:tcPr>
          <w:p w14:paraId="7DEFAA0A" w14:textId="77777777" w:rsidR="00AA6044" w:rsidRPr="00937C97" w:rsidRDefault="00AA6044" w:rsidP="004825BA">
            <w:pPr>
              <w:jc w:val="center"/>
              <w:rPr>
                <w:b/>
              </w:rPr>
            </w:pPr>
            <w:r w:rsidRPr="00937C97">
              <w:rPr>
                <w:b/>
              </w:rPr>
              <w:t>6-2</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tcPr>
          <w:p w14:paraId="6E5B304D" w14:textId="46562FF9" w:rsidR="00AA6044" w:rsidRPr="007415A2" w:rsidRDefault="007810E8" w:rsidP="004825BA">
            <w:r>
              <w:t>[</w:t>
            </w:r>
            <w:r w:rsidR="00AA6044">
              <w:t>Work with Shellfish Sanitation and local academia to monitor and track changes</w:t>
            </w:r>
            <w:r>
              <w:t>]</w:t>
            </w:r>
          </w:p>
        </w:tc>
        <w:tc>
          <w:tcPr>
            <w:tcW w:w="819" w:type="pct"/>
          </w:tcPr>
          <w:p w14:paraId="3B58DEC0" w14:textId="7B569448" w:rsidR="00AA6044" w:rsidRPr="007415A2"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rsidRPr="007415A2">
              <w:t>Years 1 – 5</w:t>
            </w:r>
            <w:r>
              <w:t>]</w:t>
            </w:r>
          </w:p>
        </w:tc>
        <w:tc>
          <w:tcPr>
            <w:cnfStyle w:val="000010000000" w:firstRow="0" w:lastRow="0" w:firstColumn="0" w:lastColumn="0" w:oddVBand="1" w:evenVBand="0" w:oddHBand="0" w:evenHBand="0" w:firstRowFirstColumn="0" w:firstRowLastColumn="0" w:lastRowFirstColumn="0" w:lastRowLastColumn="0"/>
            <w:tcW w:w="1536" w:type="pct"/>
          </w:tcPr>
          <w:p w14:paraId="5B66516D" w14:textId="4ABD578A" w:rsidR="00AA6044" w:rsidRPr="007415A2" w:rsidRDefault="007810E8" w:rsidP="004825BA">
            <w:r>
              <w:t>[]</w:t>
            </w:r>
          </w:p>
        </w:tc>
      </w:tr>
      <w:tr w:rsidR="00AA6044" w:rsidRPr="007415A2" w14:paraId="26EE2C58" w14:textId="77777777" w:rsidTr="004825BA">
        <w:trPr>
          <w:trHeight w:val="866"/>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noWrap/>
            <w:vAlign w:val="center"/>
          </w:tcPr>
          <w:p w14:paraId="08A00629" w14:textId="77777777" w:rsidR="00AA6044" w:rsidRPr="00937C97" w:rsidRDefault="00AA6044" w:rsidP="004825BA">
            <w:pPr>
              <w:jc w:val="center"/>
              <w:rPr>
                <w:b/>
              </w:rPr>
            </w:pPr>
            <w:r w:rsidRPr="00937C97">
              <w:rPr>
                <w:b/>
              </w:rPr>
              <w:t>6-3</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shd w:val="clear" w:color="auto" w:fill="DDF0F2" w:themeFill="accent2" w:themeFillTint="33"/>
          </w:tcPr>
          <w:p w14:paraId="7E190FA8" w14:textId="50315640" w:rsidR="00AA6044" w:rsidRPr="007415A2" w:rsidRDefault="007810E8" w:rsidP="004825BA">
            <w:r>
              <w:t>[</w:t>
            </w:r>
            <w:r w:rsidR="00AA6044" w:rsidRPr="007415A2">
              <w:t>Conduct ann</w:t>
            </w:r>
            <w:r w:rsidR="00AA6044">
              <w:t>ual and five-</w:t>
            </w:r>
            <w:r w:rsidR="00AA6044" w:rsidRPr="007415A2">
              <w:t>year assessment of plan’s success and modify plan as needed</w:t>
            </w:r>
            <w:r>
              <w:t>]</w:t>
            </w:r>
          </w:p>
        </w:tc>
        <w:tc>
          <w:tcPr>
            <w:tcW w:w="819" w:type="pct"/>
            <w:shd w:val="clear" w:color="auto" w:fill="DDF0F2" w:themeFill="accent2" w:themeFillTint="33"/>
          </w:tcPr>
          <w:p w14:paraId="227AAC26" w14:textId="571549C4" w:rsidR="00AA6044" w:rsidRPr="007415A2"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t>Annually</w:t>
            </w:r>
            <w:r>
              <w:t>]</w:t>
            </w:r>
          </w:p>
        </w:tc>
        <w:tc>
          <w:tcPr>
            <w:cnfStyle w:val="000010000000" w:firstRow="0" w:lastRow="0" w:firstColumn="0" w:lastColumn="0" w:oddVBand="1" w:evenVBand="0" w:oddHBand="0" w:evenHBand="0" w:firstRowFirstColumn="0" w:firstRowLastColumn="0" w:lastRowFirstColumn="0" w:lastRowLastColumn="0"/>
            <w:tcW w:w="1536" w:type="pct"/>
            <w:shd w:val="clear" w:color="auto" w:fill="DDF0F2" w:themeFill="accent2" w:themeFillTint="33"/>
          </w:tcPr>
          <w:p w14:paraId="572AFB0E" w14:textId="60F17FAE" w:rsidR="00AA6044" w:rsidRPr="007415A2" w:rsidRDefault="007810E8" w:rsidP="004825BA">
            <w:r>
              <w:t>[]</w:t>
            </w:r>
          </w:p>
        </w:tc>
      </w:tr>
      <w:tr w:rsidR="00AA6044" w:rsidRPr="007415A2" w14:paraId="5457BD69" w14:textId="77777777" w:rsidTr="0061018F">
        <w:trPr>
          <w:cnfStyle w:val="000000100000" w:firstRow="0" w:lastRow="0" w:firstColumn="0" w:lastColumn="0" w:oddVBand="0" w:evenVBand="0" w:oddHBand="1" w:evenHBand="0" w:firstRowFirstColumn="0" w:firstRowLastColumn="0" w:lastRowFirstColumn="0" w:lastRowLastColumn="0"/>
          <w:trHeight w:val="866"/>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noWrap/>
            <w:vAlign w:val="center"/>
          </w:tcPr>
          <w:p w14:paraId="1A27E0CC" w14:textId="77777777" w:rsidR="00AA6044" w:rsidRPr="00937C97" w:rsidRDefault="00AA6044" w:rsidP="004825BA">
            <w:pPr>
              <w:jc w:val="center"/>
              <w:rPr>
                <w:b/>
              </w:rPr>
            </w:pPr>
            <w:r>
              <w:rPr>
                <w:b/>
              </w:rPr>
              <w:t>6-4</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shd w:val="clear" w:color="auto" w:fill="C7E4DB" w:themeFill="accent3" w:themeFillTint="66"/>
          </w:tcPr>
          <w:p w14:paraId="06E7A7C3" w14:textId="083DB759" w:rsidR="00AA6044" w:rsidRPr="007415A2" w:rsidRDefault="007810E8" w:rsidP="004825BA">
            <w:r>
              <w:t>[</w:t>
            </w:r>
            <w:r w:rsidR="00AA6044" w:rsidRPr="00E1373F">
              <w:t>Identify which management measures are successful in reducing the amo</w:t>
            </w:r>
            <w:r w:rsidR="00AA6044">
              <w:t>ng</w:t>
            </w:r>
            <w:r w:rsidR="00AA6044" w:rsidRPr="00E1373F">
              <w:t xml:space="preserve"> of stormwater transported to surface waters based upon physical factors, institutional contains, cost effectiveness, and other factors that influence t</w:t>
            </w:r>
            <w:r w:rsidR="00AA6044">
              <w:t xml:space="preserve">heir feasibility and efficacy. </w:t>
            </w:r>
            <w:r>
              <w:t>]</w:t>
            </w:r>
          </w:p>
        </w:tc>
        <w:tc>
          <w:tcPr>
            <w:tcW w:w="819" w:type="pct"/>
            <w:shd w:val="clear" w:color="auto" w:fill="C7E4DB" w:themeFill="accent3" w:themeFillTint="66"/>
          </w:tcPr>
          <w:p w14:paraId="001B996B" w14:textId="6174882A" w:rsidR="00AA6044" w:rsidRDefault="007810E8" w:rsidP="004825BA">
            <w:pPr>
              <w:cnfStyle w:val="000000100000" w:firstRow="0" w:lastRow="0" w:firstColumn="0" w:lastColumn="0" w:oddVBand="0" w:evenVBand="0" w:oddHBand="1" w:evenHBand="0" w:firstRowFirstColumn="0" w:firstRowLastColumn="0" w:lastRowFirstColumn="0" w:lastRowLastColumn="0"/>
            </w:pPr>
            <w:r>
              <w:t>[</w:t>
            </w:r>
            <w:r w:rsidR="00AA6044">
              <w:t>Years 1-5</w:t>
            </w:r>
            <w:r>
              <w:t>]</w:t>
            </w:r>
          </w:p>
        </w:tc>
        <w:tc>
          <w:tcPr>
            <w:cnfStyle w:val="000010000000" w:firstRow="0" w:lastRow="0" w:firstColumn="0" w:lastColumn="0" w:oddVBand="1" w:evenVBand="0" w:oddHBand="0" w:evenHBand="0" w:firstRowFirstColumn="0" w:firstRowLastColumn="0" w:lastRowFirstColumn="0" w:lastRowLastColumn="0"/>
            <w:tcW w:w="1536" w:type="pct"/>
            <w:shd w:val="clear" w:color="auto" w:fill="C7E4DB" w:themeFill="accent3" w:themeFillTint="66"/>
          </w:tcPr>
          <w:p w14:paraId="3DD94C7A" w14:textId="37F67EA5" w:rsidR="00AA6044" w:rsidRDefault="007810E8" w:rsidP="004825BA">
            <w:r>
              <w:t>[]</w:t>
            </w:r>
          </w:p>
        </w:tc>
      </w:tr>
      <w:tr w:rsidR="00AA6044" w:rsidRPr="007415A2" w14:paraId="2FBE06BF" w14:textId="77777777" w:rsidTr="004825BA">
        <w:trPr>
          <w:trHeight w:val="866"/>
        </w:trPr>
        <w:tc>
          <w:tcPr>
            <w:cnfStyle w:val="001000000000" w:firstRow="0" w:lastRow="0" w:firstColumn="1" w:lastColumn="0" w:oddVBand="0" w:evenVBand="0" w:oddHBand="0" w:evenHBand="0" w:firstRowFirstColumn="0" w:firstRowLastColumn="0" w:lastRowFirstColumn="0" w:lastRowLastColumn="0"/>
            <w:tcW w:w="620" w:type="pct"/>
            <w:tcBorders>
              <w:right w:val="single" w:sz="48" w:space="0" w:color="FFFFFF"/>
            </w:tcBorders>
            <w:shd w:val="clear" w:color="auto" w:fill="578793" w:themeFill="accent5" w:themeFillShade="BF"/>
            <w:noWrap/>
            <w:vAlign w:val="center"/>
          </w:tcPr>
          <w:p w14:paraId="450A4C3F" w14:textId="77777777" w:rsidR="00AA6044" w:rsidRDefault="00AA6044" w:rsidP="004825BA">
            <w:pPr>
              <w:jc w:val="center"/>
              <w:rPr>
                <w:b/>
              </w:rPr>
            </w:pPr>
            <w:r>
              <w:rPr>
                <w:b/>
              </w:rPr>
              <w:t>6-5</w:t>
            </w:r>
          </w:p>
        </w:tc>
        <w:tc>
          <w:tcPr>
            <w:cnfStyle w:val="000010000000" w:firstRow="0" w:lastRow="0" w:firstColumn="0" w:lastColumn="0" w:oddVBand="1" w:evenVBand="0" w:oddHBand="0" w:evenHBand="0" w:firstRowFirstColumn="0" w:firstRowLastColumn="0" w:lastRowFirstColumn="0" w:lastRowLastColumn="0"/>
            <w:tcW w:w="2025" w:type="pct"/>
            <w:tcBorders>
              <w:left w:val="single" w:sz="48" w:space="0" w:color="FFFFFF"/>
            </w:tcBorders>
            <w:shd w:val="clear" w:color="auto" w:fill="DDF0F2" w:themeFill="accent2" w:themeFillTint="33"/>
          </w:tcPr>
          <w:p w14:paraId="371BE454" w14:textId="18D5CA77" w:rsidR="00AA6044" w:rsidRPr="00E1373F" w:rsidRDefault="007810E8" w:rsidP="004825BA">
            <w:r>
              <w:t>[</w:t>
            </w:r>
            <w:r w:rsidR="00AA6044">
              <w:t>Calculate intermediate stormwater runoff reduction goals with additional aerial imagery and data</w:t>
            </w:r>
            <w:r>
              <w:t>]</w:t>
            </w:r>
          </w:p>
        </w:tc>
        <w:tc>
          <w:tcPr>
            <w:tcW w:w="819" w:type="pct"/>
            <w:shd w:val="clear" w:color="auto" w:fill="DDF0F2" w:themeFill="accent2" w:themeFillTint="33"/>
          </w:tcPr>
          <w:p w14:paraId="44134361" w14:textId="5402EE78" w:rsidR="00AA6044" w:rsidRDefault="007810E8" w:rsidP="004825BA">
            <w:pPr>
              <w:cnfStyle w:val="000000000000" w:firstRow="0" w:lastRow="0" w:firstColumn="0" w:lastColumn="0" w:oddVBand="0" w:evenVBand="0" w:oddHBand="0" w:evenHBand="0" w:firstRowFirstColumn="0" w:firstRowLastColumn="0" w:lastRowFirstColumn="0" w:lastRowLastColumn="0"/>
            </w:pPr>
            <w:r>
              <w:t>[</w:t>
            </w:r>
            <w:r w:rsidR="00AA6044">
              <w:t>Year 1</w:t>
            </w:r>
            <w:r>
              <w:t>]</w:t>
            </w:r>
          </w:p>
        </w:tc>
        <w:tc>
          <w:tcPr>
            <w:cnfStyle w:val="000010000000" w:firstRow="0" w:lastRow="0" w:firstColumn="0" w:lastColumn="0" w:oddVBand="1" w:evenVBand="0" w:oddHBand="0" w:evenHBand="0" w:firstRowFirstColumn="0" w:firstRowLastColumn="0" w:lastRowFirstColumn="0" w:lastRowLastColumn="0"/>
            <w:tcW w:w="1536" w:type="pct"/>
            <w:shd w:val="clear" w:color="auto" w:fill="DDF0F2" w:themeFill="accent2" w:themeFillTint="33"/>
          </w:tcPr>
          <w:p w14:paraId="320CCA6A" w14:textId="089B33F5" w:rsidR="00AA6044" w:rsidRDefault="007810E8" w:rsidP="004825BA">
            <w:r>
              <w:t>[]</w:t>
            </w:r>
          </w:p>
        </w:tc>
      </w:tr>
    </w:tbl>
    <w:p w14:paraId="2E960485" w14:textId="502E798E" w:rsidR="00AA6044" w:rsidRDefault="00AA6044" w:rsidP="000C522E">
      <w:pPr>
        <w:rPr>
          <w:rFonts w:cs="Calibri"/>
        </w:rPr>
      </w:pPr>
    </w:p>
    <w:p w14:paraId="21FA1AA0" w14:textId="77777777" w:rsidR="002077DE" w:rsidRDefault="002077DE" w:rsidP="000C522E">
      <w:pPr>
        <w:rPr>
          <w:rFonts w:cs="Calibri"/>
        </w:rPr>
      </w:pPr>
    </w:p>
    <w:p w14:paraId="7ACEE4D2" w14:textId="77777777" w:rsidR="000C522E" w:rsidRDefault="000C522E">
      <w:pPr>
        <w:spacing w:after="0" w:line="240" w:lineRule="auto"/>
        <w:rPr>
          <w:b/>
          <w:sz w:val="40"/>
        </w:rPr>
      </w:pPr>
      <w:r>
        <w:br w:type="page"/>
      </w:r>
    </w:p>
    <w:p w14:paraId="6E2D575A" w14:textId="77777777" w:rsidR="00446055" w:rsidRDefault="00446055" w:rsidP="00446055">
      <w:pPr>
        <w:pStyle w:val="Heading1"/>
      </w:pPr>
      <w:bookmarkStart w:id="50" w:name="_Toc477448536"/>
      <w:r>
        <w:lastRenderedPageBreak/>
        <w:t>Management Strategies</w:t>
      </w:r>
      <w:bookmarkEnd w:id="50"/>
    </w:p>
    <w:p w14:paraId="5C7D1CB1" w14:textId="2333B91B" w:rsidR="00446055" w:rsidRDefault="00446055" w:rsidP="00446055">
      <w:r>
        <w:t>[</w:t>
      </w:r>
      <w:r w:rsidR="00D34B32">
        <w:rPr>
          <w:i/>
        </w:rPr>
        <w:t xml:space="preserve">See Chapter 7 and 8 in the guidebook. </w:t>
      </w:r>
      <w:r>
        <w:t xml:space="preserve">Utilizing </w:t>
      </w:r>
      <w:r w:rsidR="004D42D9">
        <w:t>stormwater reduction</w:t>
      </w:r>
      <w:r>
        <w:t xml:space="preserve"> techniques will reduce stormwater runoff. The </w:t>
      </w:r>
      <w:r w:rsidR="00AF6D71" w:rsidRPr="00174D9F">
        <w:rPr>
          <w:i/>
        </w:rPr>
        <w:t>Runoff Reduction Scenario Too</w:t>
      </w:r>
      <w:r w:rsidR="00AF6D71">
        <w:rPr>
          <w:i/>
        </w:rPr>
        <w:t xml:space="preserve">l </w:t>
      </w:r>
      <w:r>
        <w:t>calculates what strategies would be appropriate and how many would need to be applied to achieve appropriate runoff reduction.  Summarize here.]</w:t>
      </w:r>
    </w:p>
    <w:p w14:paraId="32E87756" w14:textId="4942C01A" w:rsidR="00446055" w:rsidRDefault="000C0ED5" w:rsidP="00446055">
      <w:r>
        <w:t>[</w:t>
      </w:r>
      <w:r>
        <w:rPr>
          <w:rFonts w:cs="Calibri"/>
          <w:szCs w:val="24"/>
        </w:rPr>
        <w:t xml:space="preserve">Conventional management methods rely on peak flow storage and the mitigation of on-site flooding by removing stormwater from the site as quickly as possible. In this approach, stormwater is quickly moved through curb and gutter systems, often over impervious surfaces, where the untreated runoff is conveyed to the nearest receiving water. This approach is effective at deterring on-site flooding but the downstream effects result in an increase in the magnitude and frequency of flooding. </w:t>
      </w:r>
      <w:r>
        <w:t>Conventional</w:t>
      </w:r>
      <w:r w:rsidRPr="00687617">
        <w:t xml:space="preserve"> efforts to manage runoff throughout the coast have failed to prevent</w:t>
      </w:r>
      <w:r>
        <w:t xml:space="preserve"> stormwater runoff pollution; particularly from</w:t>
      </w:r>
      <w:r w:rsidRPr="00687617">
        <w:t xml:space="preserve"> increased bacterial </w:t>
      </w:r>
      <w:r>
        <w:t xml:space="preserve">pollution, which causes </w:t>
      </w:r>
      <w:r w:rsidRPr="00687617">
        <w:t>contamination of shellfish and swimming waters.</w:t>
      </w:r>
      <w:r w:rsidR="0061018F">
        <w:t>]</w:t>
      </w:r>
    </w:p>
    <w:p w14:paraId="1B36D9F6" w14:textId="79ABDF2F" w:rsidR="00446055" w:rsidRDefault="004D42D9" w:rsidP="00446055">
      <w:pPr>
        <w:pStyle w:val="Heading2"/>
      </w:pPr>
      <w:bookmarkStart w:id="51" w:name="_Toc477448537"/>
      <w:r>
        <w:t>Volume Reduction Measures</w:t>
      </w:r>
      <w:bookmarkEnd w:id="51"/>
    </w:p>
    <w:p w14:paraId="2254834B" w14:textId="31BA2BE9" w:rsidR="00446055" w:rsidRDefault="00446055" w:rsidP="00446055">
      <w:r>
        <w:t>[</w:t>
      </w:r>
      <w:r w:rsidR="00D34B32">
        <w:rPr>
          <w:i/>
        </w:rPr>
        <w:t xml:space="preserve">See Chapter 7 and Section 8.1 in the guidebook. </w:t>
      </w:r>
      <w:r>
        <w:t xml:space="preserve">Discuss all </w:t>
      </w:r>
      <w:r w:rsidR="004D42D9">
        <w:t>proposed volume reduction measures</w:t>
      </w:r>
      <w:r>
        <w:t>]</w:t>
      </w:r>
    </w:p>
    <w:p w14:paraId="1FAFF7BF" w14:textId="18126D2A" w:rsidR="00AA6044" w:rsidRDefault="00AA6044" w:rsidP="00AA6044">
      <w:pPr>
        <w:pStyle w:val="Caption"/>
      </w:pPr>
      <w:r>
        <w:t xml:space="preserve">Table 5-1. List of </w:t>
      </w:r>
      <w:r w:rsidR="004D42D9">
        <w:t>Proposed Volume Reduction Measures</w:t>
      </w:r>
      <w:r>
        <w:t xml:space="preserve"> for Public Spaces</w:t>
      </w:r>
    </w:p>
    <w:tbl>
      <w:tblPr>
        <w:tblW w:w="5000" w:type="pct"/>
        <w:tblBorders>
          <w:insideH w:val="single" w:sz="4" w:space="0" w:color="FFFFFF"/>
        </w:tblBorders>
        <w:tblLayout w:type="fixed"/>
        <w:tblLook w:val="00A0" w:firstRow="1" w:lastRow="0" w:firstColumn="1" w:lastColumn="0" w:noHBand="0" w:noVBand="0"/>
      </w:tblPr>
      <w:tblGrid>
        <w:gridCol w:w="6910"/>
        <w:gridCol w:w="1226"/>
        <w:gridCol w:w="1224"/>
      </w:tblGrid>
      <w:tr w:rsidR="002B6B92" w:rsidRPr="003F4CE5" w14:paraId="1AB9E01B" w14:textId="21788478" w:rsidTr="002B6B92">
        <w:trPr>
          <w:trHeight w:val="456"/>
        </w:trPr>
        <w:tc>
          <w:tcPr>
            <w:tcW w:w="3691" w:type="pct"/>
            <w:tcBorders>
              <w:top w:val="single" w:sz="48" w:space="0" w:color="FFFFFF"/>
              <w:bottom w:val="single" w:sz="48" w:space="0" w:color="FFFFFF"/>
            </w:tcBorders>
            <w:shd w:val="clear" w:color="auto" w:fill="253848" w:themeFill="background2" w:themeFillShade="40"/>
            <w:vAlign w:val="center"/>
          </w:tcPr>
          <w:p w14:paraId="3CC0191A" w14:textId="3FEE09E0" w:rsidR="002B6B92" w:rsidRPr="00A759B5" w:rsidRDefault="004D42D9" w:rsidP="004825BA">
            <w:pPr>
              <w:jc w:val="center"/>
              <w:rPr>
                <w:b/>
                <w:color w:val="FFFFFF"/>
                <w:sz w:val="20"/>
              </w:rPr>
            </w:pPr>
            <w:r>
              <w:rPr>
                <w:b/>
                <w:color w:val="FFFFFF"/>
                <w:sz w:val="20"/>
              </w:rPr>
              <w:t>Volume Reduction Measure</w:t>
            </w:r>
            <w:commentRangeStart w:id="52"/>
          </w:p>
        </w:tc>
        <w:tc>
          <w:tcPr>
            <w:tcW w:w="655" w:type="pct"/>
            <w:tcBorders>
              <w:top w:val="single" w:sz="48" w:space="0" w:color="FFFFFF"/>
              <w:bottom w:val="single" w:sz="48" w:space="0" w:color="FFFFFF"/>
            </w:tcBorders>
            <w:shd w:val="clear" w:color="auto" w:fill="253848" w:themeFill="background2" w:themeFillShade="40"/>
            <w:vAlign w:val="center"/>
          </w:tcPr>
          <w:p w14:paraId="308FE110" w14:textId="77777777" w:rsidR="002B6B92" w:rsidRPr="00A759B5" w:rsidRDefault="002B6B92" w:rsidP="004825BA">
            <w:pPr>
              <w:jc w:val="center"/>
              <w:rPr>
                <w:b/>
                <w:color w:val="FFFFFF"/>
                <w:sz w:val="20"/>
              </w:rPr>
            </w:pPr>
            <w:r>
              <w:rPr>
                <w:b/>
                <w:color w:val="FFFFFF"/>
                <w:sz w:val="20"/>
              </w:rPr>
              <w:t>Number of Retrofits</w:t>
            </w:r>
          </w:p>
        </w:tc>
        <w:tc>
          <w:tcPr>
            <w:tcW w:w="654" w:type="pct"/>
            <w:tcBorders>
              <w:top w:val="single" w:sz="48" w:space="0" w:color="FFFFFF"/>
              <w:bottom w:val="single" w:sz="48" w:space="0" w:color="FFFFFF"/>
            </w:tcBorders>
            <w:shd w:val="clear" w:color="auto" w:fill="253848" w:themeFill="background2" w:themeFillShade="40"/>
          </w:tcPr>
          <w:p w14:paraId="277EAA44" w14:textId="1BB2791E" w:rsidR="002B6B92" w:rsidRDefault="004825BA" w:rsidP="004825BA">
            <w:pPr>
              <w:jc w:val="center"/>
              <w:rPr>
                <w:b/>
                <w:color w:val="FFFFFF"/>
                <w:sz w:val="20"/>
              </w:rPr>
            </w:pPr>
            <w:r>
              <w:rPr>
                <w:b/>
                <w:color w:val="FFFFFF"/>
                <w:sz w:val="20"/>
              </w:rPr>
              <w:t>Lifes</w:t>
            </w:r>
            <w:r w:rsidR="002B6B92">
              <w:rPr>
                <w:b/>
                <w:color w:val="FFFFFF"/>
                <w:sz w:val="20"/>
              </w:rPr>
              <w:t>pan (years)</w:t>
            </w:r>
            <w:commentRangeEnd w:id="52"/>
            <w:r w:rsidR="004D42D9">
              <w:rPr>
                <w:rStyle w:val="CommentReference"/>
              </w:rPr>
              <w:commentReference w:id="52"/>
            </w:r>
          </w:p>
        </w:tc>
      </w:tr>
      <w:tr w:rsidR="002B6B92" w:rsidRPr="003F4CE5" w14:paraId="5243459B" w14:textId="4156AECC" w:rsidTr="002B6B92">
        <w:trPr>
          <w:trHeight w:val="481"/>
        </w:trPr>
        <w:tc>
          <w:tcPr>
            <w:tcW w:w="3691" w:type="pct"/>
            <w:tcBorders>
              <w:top w:val="single" w:sz="2" w:space="0" w:color="FFFFFF"/>
              <w:bottom w:val="single" w:sz="2" w:space="0" w:color="FFFFFF"/>
              <w:right w:val="dotted" w:sz="2" w:space="0" w:color="FFFFFF"/>
            </w:tcBorders>
            <w:shd w:val="clear" w:color="auto" w:fill="253848" w:themeFill="background2" w:themeFillShade="40"/>
            <w:noWrap/>
          </w:tcPr>
          <w:p w14:paraId="67D7359C" w14:textId="080470B8" w:rsidR="002B6B92" w:rsidRPr="00A759B5" w:rsidRDefault="004D42D9" w:rsidP="00AA6044">
            <w:pPr>
              <w:rPr>
                <w:color w:val="FFFFFF"/>
                <w:sz w:val="20"/>
              </w:rPr>
            </w:pPr>
            <w:r>
              <w:rPr>
                <w:sz w:val="20"/>
              </w:rPr>
              <w:t>[</w:t>
            </w:r>
            <w:r w:rsidR="002B6B92">
              <w:rPr>
                <w:sz w:val="20"/>
              </w:rPr>
              <w:t>Install downspout retrofit at Library, Police Station, Elementary and Town Hall with signs</w:t>
            </w:r>
            <w:r>
              <w:rPr>
                <w:sz w:val="20"/>
              </w:rPr>
              <w:t>]</w:t>
            </w:r>
          </w:p>
        </w:tc>
        <w:tc>
          <w:tcPr>
            <w:tcW w:w="655" w:type="pct"/>
            <w:tcBorders>
              <w:top w:val="single" w:sz="2" w:space="0" w:color="FFFFFF"/>
              <w:left w:val="dotted" w:sz="2" w:space="0" w:color="FFFFFF"/>
              <w:bottom w:val="single" w:sz="2" w:space="0" w:color="FFFFFF"/>
            </w:tcBorders>
            <w:shd w:val="clear" w:color="auto" w:fill="DDECEE"/>
            <w:vAlign w:val="center"/>
          </w:tcPr>
          <w:p w14:paraId="46309EA7" w14:textId="507A43E8" w:rsidR="002B6B92" w:rsidRPr="00A759B5" w:rsidRDefault="00B512FC" w:rsidP="004825BA">
            <w:pPr>
              <w:jc w:val="center"/>
              <w:rPr>
                <w:color w:val="000000"/>
                <w:sz w:val="20"/>
              </w:rPr>
            </w:pPr>
            <w:r>
              <w:rPr>
                <w:sz w:val="20"/>
              </w:rPr>
              <w:t>[20</w:t>
            </w:r>
            <w:r w:rsidR="004D42D9">
              <w:rPr>
                <w:sz w:val="20"/>
              </w:rPr>
              <w:t>]</w:t>
            </w:r>
          </w:p>
        </w:tc>
        <w:tc>
          <w:tcPr>
            <w:tcW w:w="654" w:type="pct"/>
            <w:tcBorders>
              <w:top w:val="single" w:sz="2" w:space="0" w:color="FFFFFF"/>
              <w:left w:val="dotted" w:sz="2" w:space="0" w:color="FFFFFF"/>
              <w:bottom w:val="single" w:sz="2" w:space="0" w:color="FFFFFF"/>
            </w:tcBorders>
            <w:shd w:val="clear" w:color="auto" w:fill="DDECEE"/>
          </w:tcPr>
          <w:p w14:paraId="357C9583" w14:textId="0BD6A626" w:rsidR="002B6B92" w:rsidRDefault="004D42D9" w:rsidP="004825BA">
            <w:pPr>
              <w:jc w:val="center"/>
              <w:rPr>
                <w:sz w:val="20"/>
              </w:rPr>
            </w:pPr>
            <w:r>
              <w:rPr>
                <w:sz w:val="20"/>
              </w:rPr>
              <w:t>[</w:t>
            </w:r>
            <w:r w:rsidR="00D27F0D">
              <w:rPr>
                <w:sz w:val="20"/>
              </w:rPr>
              <w:t>50</w:t>
            </w:r>
            <w:r>
              <w:rPr>
                <w:sz w:val="20"/>
              </w:rPr>
              <w:t>]</w:t>
            </w:r>
          </w:p>
        </w:tc>
      </w:tr>
      <w:tr w:rsidR="002B6B92" w:rsidRPr="003F4CE5" w14:paraId="0E2569C9" w14:textId="07808E6C" w:rsidTr="002B6B92">
        <w:trPr>
          <w:trHeight w:val="481"/>
        </w:trPr>
        <w:tc>
          <w:tcPr>
            <w:tcW w:w="3691" w:type="pct"/>
            <w:tcBorders>
              <w:top w:val="single" w:sz="2" w:space="0" w:color="FFFFFF"/>
              <w:bottom w:val="single" w:sz="2" w:space="0" w:color="FFFFFF"/>
              <w:right w:val="dotted" w:sz="2" w:space="0" w:color="FFFFFF"/>
            </w:tcBorders>
            <w:shd w:val="clear" w:color="auto" w:fill="253848" w:themeFill="background2" w:themeFillShade="40"/>
            <w:noWrap/>
          </w:tcPr>
          <w:p w14:paraId="79D23C72" w14:textId="49DB7FBC" w:rsidR="002B6B92" w:rsidRDefault="004D42D9" w:rsidP="00AA6044">
            <w:pPr>
              <w:rPr>
                <w:sz w:val="20"/>
              </w:rPr>
            </w:pPr>
            <w:r>
              <w:rPr>
                <w:sz w:val="20"/>
              </w:rPr>
              <w:t>[</w:t>
            </w:r>
            <w:r w:rsidR="002B6B92">
              <w:rPr>
                <w:sz w:val="20"/>
              </w:rPr>
              <w:t>Install raingarden at Library, Town Hall and Elementary with signs</w:t>
            </w:r>
            <w:r>
              <w:rPr>
                <w:sz w:val="20"/>
              </w:rPr>
              <w:t>]</w:t>
            </w:r>
          </w:p>
        </w:tc>
        <w:tc>
          <w:tcPr>
            <w:tcW w:w="655" w:type="pct"/>
            <w:tcBorders>
              <w:top w:val="single" w:sz="2" w:space="0" w:color="FFFFFF"/>
              <w:left w:val="dotted" w:sz="2" w:space="0" w:color="FFFFFF"/>
              <w:bottom w:val="single" w:sz="2" w:space="0" w:color="FFFFFF"/>
            </w:tcBorders>
            <w:shd w:val="clear" w:color="auto" w:fill="DDECEE"/>
            <w:vAlign w:val="center"/>
          </w:tcPr>
          <w:p w14:paraId="1165EC42" w14:textId="6C48D848" w:rsidR="002B6B92" w:rsidRDefault="004D42D9" w:rsidP="00B512FC">
            <w:pPr>
              <w:jc w:val="center"/>
              <w:rPr>
                <w:sz w:val="20"/>
              </w:rPr>
            </w:pPr>
            <w:r>
              <w:rPr>
                <w:sz w:val="20"/>
              </w:rPr>
              <w:t>[</w:t>
            </w:r>
            <w:r w:rsidR="00B512FC">
              <w:rPr>
                <w:sz w:val="20"/>
              </w:rPr>
              <w:t>#</w:t>
            </w:r>
            <w:r>
              <w:rPr>
                <w:sz w:val="20"/>
              </w:rPr>
              <w:t>]</w:t>
            </w:r>
          </w:p>
        </w:tc>
        <w:tc>
          <w:tcPr>
            <w:tcW w:w="654" w:type="pct"/>
            <w:tcBorders>
              <w:top w:val="single" w:sz="2" w:space="0" w:color="FFFFFF"/>
              <w:left w:val="dotted" w:sz="2" w:space="0" w:color="FFFFFF"/>
              <w:bottom w:val="single" w:sz="2" w:space="0" w:color="FFFFFF"/>
            </w:tcBorders>
            <w:shd w:val="clear" w:color="auto" w:fill="DDECEE"/>
          </w:tcPr>
          <w:p w14:paraId="69E471D1" w14:textId="59AE67F4" w:rsidR="002B6B92" w:rsidRDefault="00B512FC" w:rsidP="004825BA">
            <w:pPr>
              <w:jc w:val="center"/>
              <w:rPr>
                <w:sz w:val="20"/>
              </w:rPr>
            </w:pPr>
            <w:r>
              <w:rPr>
                <w:sz w:val="20"/>
              </w:rPr>
              <w:t>[#]</w:t>
            </w:r>
          </w:p>
        </w:tc>
      </w:tr>
      <w:tr w:rsidR="002B6B92" w:rsidRPr="003F4CE5" w14:paraId="558BD94A" w14:textId="7BEF3BAF" w:rsidTr="002B6B92">
        <w:trPr>
          <w:trHeight w:val="481"/>
        </w:trPr>
        <w:tc>
          <w:tcPr>
            <w:tcW w:w="3691" w:type="pct"/>
            <w:tcBorders>
              <w:top w:val="single" w:sz="2" w:space="0" w:color="FFFFFF"/>
              <w:bottom w:val="single" w:sz="2" w:space="0" w:color="FFFFFF"/>
              <w:right w:val="dotted" w:sz="2" w:space="0" w:color="FFFFFF"/>
            </w:tcBorders>
            <w:shd w:val="clear" w:color="auto" w:fill="253848" w:themeFill="background2" w:themeFillShade="40"/>
            <w:noWrap/>
          </w:tcPr>
          <w:p w14:paraId="4C57F446" w14:textId="64BCB73D" w:rsidR="002B6B92" w:rsidRDefault="004D42D9" w:rsidP="00AA6044">
            <w:pPr>
              <w:rPr>
                <w:sz w:val="20"/>
              </w:rPr>
            </w:pPr>
            <w:r>
              <w:rPr>
                <w:sz w:val="20"/>
              </w:rPr>
              <w:t>[</w:t>
            </w:r>
            <w:r w:rsidR="002B6B92">
              <w:rPr>
                <w:sz w:val="20"/>
              </w:rPr>
              <w:t>Replace parking lot with Permeable pavement at Library and Town Hall and Police station</w:t>
            </w:r>
            <w:r>
              <w:rPr>
                <w:sz w:val="20"/>
              </w:rPr>
              <w:t>]</w:t>
            </w:r>
          </w:p>
        </w:tc>
        <w:tc>
          <w:tcPr>
            <w:tcW w:w="655" w:type="pct"/>
            <w:tcBorders>
              <w:top w:val="single" w:sz="2" w:space="0" w:color="FFFFFF"/>
              <w:left w:val="dotted" w:sz="2" w:space="0" w:color="FFFFFF"/>
              <w:bottom w:val="single" w:sz="2" w:space="0" w:color="FFFFFF"/>
            </w:tcBorders>
            <w:shd w:val="clear" w:color="auto" w:fill="DDECEE"/>
            <w:vAlign w:val="center"/>
          </w:tcPr>
          <w:p w14:paraId="6542FA5E" w14:textId="12DDE681" w:rsidR="002B6B92" w:rsidRDefault="00B512FC" w:rsidP="004825BA">
            <w:pPr>
              <w:jc w:val="center"/>
              <w:rPr>
                <w:sz w:val="20"/>
              </w:rPr>
            </w:pPr>
            <w:r>
              <w:rPr>
                <w:sz w:val="20"/>
              </w:rPr>
              <w:t>[#]</w:t>
            </w:r>
          </w:p>
        </w:tc>
        <w:tc>
          <w:tcPr>
            <w:tcW w:w="654" w:type="pct"/>
            <w:tcBorders>
              <w:top w:val="single" w:sz="2" w:space="0" w:color="FFFFFF"/>
              <w:left w:val="dotted" w:sz="2" w:space="0" w:color="FFFFFF"/>
              <w:bottom w:val="single" w:sz="2" w:space="0" w:color="FFFFFF"/>
            </w:tcBorders>
            <w:shd w:val="clear" w:color="auto" w:fill="DDECEE"/>
          </w:tcPr>
          <w:p w14:paraId="23D1A3D5" w14:textId="7EABEDF0" w:rsidR="002B6B92" w:rsidRDefault="00B512FC" w:rsidP="004825BA">
            <w:pPr>
              <w:jc w:val="center"/>
              <w:rPr>
                <w:sz w:val="20"/>
              </w:rPr>
            </w:pPr>
            <w:r>
              <w:rPr>
                <w:sz w:val="20"/>
              </w:rPr>
              <w:t>[#]</w:t>
            </w:r>
          </w:p>
        </w:tc>
      </w:tr>
      <w:tr w:rsidR="002B6B92" w:rsidRPr="003F4CE5" w14:paraId="72B21C99" w14:textId="3C86F493" w:rsidTr="002B6B92">
        <w:trPr>
          <w:trHeight w:val="481"/>
        </w:trPr>
        <w:tc>
          <w:tcPr>
            <w:tcW w:w="3691" w:type="pct"/>
            <w:tcBorders>
              <w:top w:val="single" w:sz="2" w:space="0" w:color="FFFFFF"/>
              <w:bottom w:val="single" w:sz="2" w:space="0" w:color="FFFFFF"/>
              <w:right w:val="dotted" w:sz="2" w:space="0" w:color="FFFFFF"/>
            </w:tcBorders>
            <w:shd w:val="clear" w:color="auto" w:fill="253848" w:themeFill="background2" w:themeFillShade="40"/>
            <w:noWrap/>
          </w:tcPr>
          <w:p w14:paraId="711BD05C" w14:textId="027FBBD5" w:rsidR="002B6B92" w:rsidRDefault="004D42D9" w:rsidP="004825BA">
            <w:pPr>
              <w:rPr>
                <w:sz w:val="20"/>
              </w:rPr>
            </w:pPr>
            <w:r>
              <w:rPr>
                <w:sz w:val="20"/>
              </w:rPr>
              <w:t>[</w:t>
            </w:r>
            <w:r w:rsidR="002B6B92">
              <w:rPr>
                <w:sz w:val="20"/>
              </w:rPr>
              <w:t>Remove curb in Police Station parking lot and replant with native garden or rain garden</w:t>
            </w:r>
            <w:r>
              <w:rPr>
                <w:sz w:val="20"/>
              </w:rPr>
              <w:t>]</w:t>
            </w:r>
          </w:p>
        </w:tc>
        <w:tc>
          <w:tcPr>
            <w:tcW w:w="655" w:type="pct"/>
            <w:tcBorders>
              <w:top w:val="single" w:sz="2" w:space="0" w:color="FFFFFF"/>
              <w:left w:val="dotted" w:sz="2" w:space="0" w:color="FFFFFF"/>
              <w:bottom w:val="single" w:sz="2" w:space="0" w:color="FFFFFF"/>
            </w:tcBorders>
            <w:shd w:val="clear" w:color="auto" w:fill="DDECEE"/>
            <w:vAlign w:val="center"/>
          </w:tcPr>
          <w:p w14:paraId="53154984" w14:textId="72F8236C" w:rsidR="002B6B92" w:rsidRDefault="00B512FC" w:rsidP="004825BA">
            <w:pPr>
              <w:jc w:val="center"/>
              <w:rPr>
                <w:sz w:val="20"/>
              </w:rPr>
            </w:pPr>
            <w:r>
              <w:rPr>
                <w:sz w:val="20"/>
              </w:rPr>
              <w:t>[#]</w:t>
            </w:r>
          </w:p>
        </w:tc>
        <w:tc>
          <w:tcPr>
            <w:tcW w:w="654" w:type="pct"/>
            <w:tcBorders>
              <w:top w:val="single" w:sz="2" w:space="0" w:color="FFFFFF"/>
              <w:left w:val="dotted" w:sz="2" w:space="0" w:color="FFFFFF"/>
              <w:bottom w:val="single" w:sz="2" w:space="0" w:color="FFFFFF"/>
            </w:tcBorders>
            <w:shd w:val="clear" w:color="auto" w:fill="DDECEE"/>
          </w:tcPr>
          <w:p w14:paraId="20618F36" w14:textId="71AA349E" w:rsidR="002B6B92" w:rsidRDefault="00B512FC" w:rsidP="004825BA">
            <w:pPr>
              <w:jc w:val="center"/>
              <w:rPr>
                <w:sz w:val="20"/>
              </w:rPr>
            </w:pPr>
            <w:r>
              <w:rPr>
                <w:sz w:val="20"/>
              </w:rPr>
              <w:t>[#]</w:t>
            </w:r>
          </w:p>
        </w:tc>
      </w:tr>
      <w:tr w:rsidR="002B6B92" w:rsidRPr="003F4CE5" w14:paraId="7EC2B9BA" w14:textId="59BFBBFE" w:rsidTr="002B6B92">
        <w:trPr>
          <w:trHeight w:val="481"/>
        </w:trPr>
        <w:tc>
          <w:tcPr>
            <w:tcW w:w="3691" w:type="pct"/>
            <w:tcBorders>
              <w:top w:val="single" w:sz="2" w:space="0" w:color="FFFFFF"/>
              <w:bottom w:val="single" w:sz="2" w:space="0" w:color="FFFFFF"/>
              <w:right w:val="dotted" w:sz="2" w:space="0" w:color="FFFFFF"/>
            </w:tcBorders>
            <w:shd w:val="clear" w:color="auto" w:fill="253848" w:themeFill="background2" w:themeFillShade="40"/>
            <w:noWrap/>
          </w:tcPr>
          <w:p w14:paraId="36001D02" w14:textId="17146D20" w:rsidR="002B6B92" w:rsidRDefault="004D42D9" w:rsidP="004D42D9">
            <w:pPr>
              <w:rPr>
                <w:sz w:val="20"/>
              </w:rPr>
            </w:pPr>
            <w:r>
              <w:rPr>
                <w:sz w:val="20"/>
              </w:rPr>
              <w:t>[</w:t>
            </w:r>
            <w:r w:rsidR="002B6B92">
              <w:rPr>
                <w:sz w:val="20"/>
              </w:rPr>
              <w:t xml:space="preserve">Shade tree planting along HWY </w:t>
            </w:r>
            <w:r>
              <w:rPr>
                <w:sz w:val="20"/>
              </w:rPr>
              <w:t>]</w:t>
            </w:r>
          </w:p>
        </w:tc>
        <w:tc>
          <w:tcPr>
            <w:tcW w:w="655" w:type="pct"/>
            <w:tcBorders>
              <w:top w:val="single" w:sz="2" w:space="0" w:color="FFFFFF"/>
              <w:left w:val="dotted" w:sz="2" w:space="0" w:color="FFFFFF"/>
              <w:bottom w:val="single" w:sz="2" w:space="0" w:color="FFFFFF"/>
            </w:tcBorders>
            <w:shd w:val="clear" w:color="auto" w:fill="DDECEE"/>
            <w:vAlign w:val="center"/>
          </w:tcPr>
          <w:p w14:paraId="3D65A048" w14:textId="7FBEDD4B" w:rsidR="002B6B92" w:rsidRDefault="00B512FC" w:rsidP="004825BA">
            <w:pPr>
              <w:jc w:val="center"/>
              <w:rPr>
                <w:sz w:val="20"/>
              </w:rPr>
            </w:pPr>
            <w:r>
              <w:rPr>
                <w:sz w:val="20"/>
              </w:rPr>
              <w:t>[#]</w:t>
            </w:r>
          </w:p>
        </w:tc>
        <w:tc>
          <w:tcPr>
            <w:tcW w:w="654" w:type="pct"/>
            <w:tcBorders>
              <w:top w:val="single" w:sz="2" w:space="0" w:color="FFFFFF"/>
              <w:left w:val="dotted" w:sz="2" w:space="0" w:color="FFFFFF"/>
              <w:bottom w:val="single" w:sz="2" w:space="0" w:color="FFFFFF"/>
            </w:tcBorders>
            <w:shd w:val="clear" w:color="auto" w:fill="DDECEE"/>
          </w:tcPr>
          <w:p w14:paraId="2B9BF403" w14:textId="56A11612" w:rsidR="002B6B92" w:rsidRDefault="00B512FC" w:rsidP="004825BA">
            <w:pPr>
              <w:jc w:val="center"/>
              <w:rPr>
                <w:sz w:val="20"/>
              </w:rPr>
            </w:pPr>
            <w:r>
              <w:rPr>
                <w:sz w:val="20"/>
              </w:rPr>
              <w:t>[#]</w:t>
            </w:r>
          </w:p>
        </w:tc>
      </w:tr>
      <w:tr w:rsidR="002B6B92" w:rsidRPr="003F4CE5" w14:paraId="34733BAC" w14:textId="18ECF0C8" w:rsidTr="002B6B92">
        <w:trPr>
          <w:trHeight w:val="481"/>
        </w:trPr>
        <w:tc>
          <w:tcPr>
            <w:tcW w:w="3691" w:type="pct"/>
            <w:tcBorders>
              <w:top w:val="single" w:sz="2" w:space="0" w:color="FFFFFF"/>
              <w:bottom w:val="single" w:sz="2" w:space="0" w:color="FFFFFF"/>
              <w:right w:val="dotted" w:sz="2" w:space="0" w:color="FFFFFF"/>
            </w:tcBorders>
            <w:shd w:val="clear" w:color="auto" w:fill="253848" w:themeFill="background2" w:themeFillShade="40"/>
            <w:noWrap/>
          </w:tcPr>
          <w:p w14:paraId="0F5C1108" w14:textId="2162CFB7" w:rsidR="002B6B92" w:rsidRDefault="004D42D9" w:rsidP="00001940">
            <w:pPr>
              <w:rPr>
                <w:sz w:val="20"/>
              </w:rPr>
            </w:pPr>
            <w:r>
              <w:rPr>
                <w:sz w:val="20"/>
              </w:rPr>
              <w:t>[</w:t>
            </w:r>
            <w:r w:rsidR="002B6B92">
              <w:rPr>
                <w:sz w:val="20"/>
              </w:rPr>
              <w:t>Shade tree planting along Main Street</w:t>
            </w:r>
            <w:r>
              <w:rPr>
                <w:sz w:val="20"/>
              </w:rPr>
              <w:t>]</w:t>
            </w:r>
          </w:p>
        </w:tc>
        <w:tc>
          <w:tcPr>
            <w:tcW w:w="655" w:type="pct"/>
            <w:tcBorders>
              <w:top w:val="single" w:sz="2" w:space="0" w:color="FFFFFF"/>
              <w:left w:val="dotted" w:sz="2" w:space="0" w:color="FFFFFF"/>
              <w:bottom w:val="single" w:sz="2" w:space="0" w:color="FFFFFF"/>
            </w:tcBorders>
            <w:shd w:val="clear" w:color="auto" w:fill="DDECEE"/>
            <w:vAlign w:val="center"/>
          </w:tcPr>
          <w:p w14:paraId="5A060824" w14:textId="5B38BE63" w:rsidR="002B6B92" w:rsidRDefault="00B512FC" w:rsidP="004825BA">
            <w:pPr>
              <w:jc w:val="center"/>
              <w:rPr>
                <w:sz w:val="20"/>
              </w:rPr>
            </w:pPr>
            <w:r>
              <w:rPr>
                <w:sz w:val="20"/>
              </w:rPr>
              <w:t>[#]</w:t>
            </w:r>
          </w:p>
        </w:tc>
        <w:tc>
          <w:tcPr>
            <w:tcW w:w="654" w:type="pct"/>
            <w:tcBorders>
              <w:top w:val="single" w:sz="2" w:space="0" w:color="FFFFFF"/>
              <w:left w:val="dotted" w:sz="2" w:space="0" w:color="FFFFFF"/>
              <w:bottom w:val="single" w:sz="2" w:space="0" w:color="FFFFFF"/>
            </w:tcBorders>
            <w:shd w:val="clear" w:color="auto" w:fill="DDECEE"/>
          </w:tcPr>
          <w:p w14:paraId="54DDEC64" w14:textId="1EE511BD" w:rsidR="002B6B92" w:rsidRDefault="00B512FC" w:rsidP="004825BA">
            <w:pPr>
              <w:jc w:val="center"/>
              <w:rPr>
                <w:sz w:val="20"/>
              </w:rPr>
            </w:pPr>
            <w:r>
              <w:rPr>
                <w:sz w:val="20"/>
              </w:rPr>
              <w:t>[#]</w:t>
            </w:r>
          </w:p>
        </w:tc>
      </w:tr>
      <w:tr w:rsidR="002B6B92" w:rsidRPr="003F4CE5" w14:paraId="7C185E5A" w14:textId="60C299F5" w:rsidTr="002B6B92">
        <w:trPr>
          <w:trHeight w:val="481"/>
        </w:trPr>
        <w:tc>
          <w:tcPr>
            <w:tcW w:w="3691" w:type="pct"/>
            <w:tcBorders>
              <w:top w:val="single" w:sz="2" w:space="0" w:color="FFFFFF"/>
              <w:bottom w:val="single" w:sz="2" w:space="0" w:color="FFFFFF"/>
              <w:right w:val="dotted" w:sz="2" w:space="0" w:color="FFFFFF"/>
            </w:tcBorders>
            <w:shd w:val="clear" w:color="auto" w:fill="253848" w:themeFill="background2" w:themeFillShade="40"/>
            <w:noWrap/>
          </w:tcPr>
          <w:p w14:paraId="43C51338" w14:textId="5EFF472D" w:rsidR="002B6B92" w:rsidRDefault="004D42D9" w:rsidP="00001940">
            <w:pPr>
              <w:rPr>
                <w:sz w:val="20"/>
              </w:rPr>
            </w:pPr>
            <w:r>
              <w:rPr>
                <w:sz w:val="20"/>
              </w:rPr>
              <w:t>[</w:t>
            </w:r>
            <w:r w:rsidR="002B6B92">
              <w:rPr>
                <w:sz w:val="20"/>
              </w:rPr>
              <w:t xml:space="preserve">Install rock sills along HWY </w:t>
            </w:r>
            <w:r>
              <w:rPr>
                <w:sz w:val="20"/>
              </w:rPr>
              <w:t>]</w:t>
            </w:r>
          </w:p>
        </w:tc>
        <w:tc>
          <w:tcPr>
            <w:tcW w:w="655" w:type="pct"/>
            <w:tcBorders>
              <w:top w:val="single" w:sz="2" w:space="0" w:color="FFFFFF"/>
              <w:left w:val="dotted" w:sz="2" w:space="0" w:color="FFFFFF"/>
              <w:bottom w:val="single" w:sz="2" w:space="0" w:color="FFFFFF"/>
            </w:tcBorders>
            <w:shd w:val="clear" w:color="auto" w:fill="DDECEE"/>
            <w:vAlign w:val="center"/>
          </w:tcPr>
          <w:p w14:paraId="7A7F2E19" w14:textId="3D147359" w:rsidR="002B6B92" w:rsidRDefault="00B512FC" w:rsidP="004825BA">
            <w:pPr>
              <w:jc w:val="center"/>
              <w:rPr>
                <w:sz w:val="20"/>
              </w:rPr>
            </w:pPr>
            <w:r>
              <w:rPr>
                <w:sz w:val="20"/>
              </w:rPr>
              <w:t>[#]</w:t>
            </w:r>
          </w:p>
        </w:tc>
        <w:tc>
          <w:tcPr>
            <w:tcW w:w="654" w:type="pct"/>
            <w:tcBorders>
              <w:top w:val="single" w:sz="2" w:space="0" w:color="FFFFFF"/>
              <w:left w:val="dotted" w:sz="2" w:space="0" w:color="FFFFFF"/>
              <w:bottom w:val="single" w:sz="2" w:space="0" w:color="FFFFFF"/>
            </w:tcBorders>
            <w:shd w:val="clear" w:color="auto" w:fill="DDECEE"/>
          </w:tcPr>
          <w:p w14:paraId="24993FD8" w14:textId="2B1FAFC9" w:rsidR="002B6B92" w:rsidRDefault="00B512FC" w:rsidP="004825BA">
            <w:pPr>
              <w:jc w:val="center"/>
              <w:rPr>
                <w:sz w:val="20"/>
              </w:rPr>
            </w:pPr>
            <w:r>
              <w:rPr>
                <w:sz w:val="20"/>
              </w:rPr>
              <w:t>[#]</w:t>
            </w:r>
          </w:p>
        </w:tc>
      </w:tr>
      <w:tr w:rsidR="002B6B92" w:rsidRPr="003F4CE5" w14:paraId="74AB1754" w14:textId="7C346F2D" w:rsidTr="002B6B92">
        <w:trPr>
          <w:trHeight w:val="481"/>
        </w:trPr>
        <w:tc>
          <w:tcPr>
            <w:tcW w:w="3691" w:type="pct"/>
            <w:tcBorders>
              <w:top w:val="single" w:sz="2" w:space="0" w:color="FFFFFF"/>
              <w:bottom w:val="single" w:sz="2" w:space="0" w:color="FFFFFF"/>
              <w:right w:val="dotted" w:sz="2" w:space="0" w:color="FFFFFF"/>
            </w:tcBorders>
            <w:shd w:val="clear" w:color="auto" w:fill="253848" w:themeFill="background2" w:themeFillShade="40"/>
            <w:noWrap/>
          </w:tcPr>
          <w:p w14:paraId="726DB979" w14:textId="5A32E2FB" w:rsidR="002B6B92" w:rsidRDefault="004D42D9" w:rsidP="004825BA">
            <w:pPr>
              <w:rPr>
                <w:sz w:val="20"/>
              </w:rPr>
            </w:pPr>
            <w:r>
              <w:rPr>
                <w:sz w:val="20"/>
              </w:rPr>
              <w:t>[</w:t>
            </w:r>
            <w:r w:rsidR="002B6B92">
              <w:rPr>
                <w:sz w:val="20"/>
              </w:rPr>
              <w:t>Install native plants at Town welcoming signs</w:t>
            </w:r>
            <w:r>
              <w:rPr>
                <w:sz w:val="20"/>
              </w:rPr>
              <w:t>]</w:t>
            </w:r>
          </w:p>
        </w:tc>
        <w:tc>
          <w:tcPr>
            <w:tcW w:w="655" w:type="pct"/>
            <w:tcBorders>
              <w:top w:val="single" w:sz="2" w:space="0" w:color="FFFFFF"/>
              <w:left w:val="dotted" w:sz="2" w:space="0" w:color="FFFFFF"/>
              <w:bottom w:val="single" w:sz="2" w:space="0" w:color="FFFFFF"/>
            </w:tcBorders>
            <w:shd w:val="clear" w:color="auto" w:fill="DDECEE"/>
            <w:vAlign w:val="center"/>
          </w:tcPr>
          <w:p w14:paraId="767153DC" w14:textId="233CC27E" w:rsidR="002B6B92" w:rsidRDefault="00B512FC" w:rsidP="004825BA">
            <w:pPr>
              <w:jc w:val="center"/>
              <w:rPr>
                <w:sz w:val="20"/>
              </w:rPr>
            </w:pPr>
            <w:r>
              <w:rPr>
                <w:sz w:val="20"/>
              </w:rPr>
              <w:t>[#]</w:t>
            </w:r>
          </w:p>
        </w:tc>
        <w:tc>
          <w:tcPr>
            <w:tcW w:w="654" w:type="pct"/>
            <w:tcBorders>
              <w:top w:val="single" w:sz="2" w:space="0" w:color="FFFFFF"/>
              <w:left w:val="dotted" w:sz="2" w:space="0" w:color="FFFFFF"/>
              <w:bottom w:val="single" w:sz="2" w:space="0" w:color="FFFFFF"/>
            </w:tcBorders>
            <w:shd w:val="clear" w:color="auto" w:fill="DDECEE"/>
          </w:tcPr>
          <w:p w14:paraId="029A0916" w14:textId="4D25928E" w:rsidR="002B6B92" w:rsidRDefault="00B512FC" w:rsidP="004825BA">
            <w:pPr>
              <w:jc w:val="center"/>
              <w:rPr>
                <w:sz w:val="20"/>
              </w:rPr>
            </w:pPr>
            <w:r>
              <w:rPr>
                <w:sz w:val="20"/>
              </w:rPr>
              <w:t>[#]</w:t>
            </w:r>
          </w:p>
        </w:tc>
      </w:tr>
      <w:tr w:rsidR="002B6B92" w:rsidRPr="003F4CE5" w14:paraId="0C7E8BE7" w14:textId="6A5B4EA8" w:rsidTr="002B6B92">
        <w:trPr>
          <w:trHeight w:val="481"/>
        </w:trPr>
        <w:tc>
          <w:tcPr>
            <w:tcW w:w="3691" w:type="pct"/>
            <w:tcBorders>
              <w:top w:val="single" w:sz="2" w:space="0" w:color="FFFFFF"/>
              <w:bottom w:val="single" w:sz="2" w:space="0" w:color="FFFFFF"/>
              <w:right w:val="dotted" w:sz="2" w:space="0" w:color="FFFFFF"/>
            </w:tcBorders>
            <w:shd w:val="clear" w:color="auto" w:fill="253848" w:themeFill="background2" w:themeFillShade="40"/>
            <w:noWrap/>
          </w:tcPr>
          <w:p w14:paraId="62AAEDD2" w14:textId="41DC90BE" w:rsidR="002B6B92" w:rsidRDefault="004D42D9" w:rsidP="004825BA">
            <w:pPr>
              <w:rPr>
                <w:sz w:val="20"/>
              </w:rPr>
            </w:pPr>
            <w:r>
              <w:rPr>
                <w:sz w:val="20"/>
              </w:rPr>
              <w:t>[</w:t>
            </w:r>
            <w:r w:rsidR="002B6B92">
              <w:rPr>
                <w:sz w:val="20"/>
              </w:rPr>
              <w:t>Installation of living shorelines projects at or near stormwater runoff outflows</w:t>
            </w:r>
            <w:r>
              <w:rPr>
                <w:sz w:val="20"/>
              </w:rPr>
              <w:t>]</w:t>
            </w:r>
          </w:p>
        </w:tc>
        <w:tc>
          <w:tcPr>
            <w:tcW w:w="655" w:type="pct"/>
            <w:tcBorders>
              <w:top w:val="single" w:sz="2" w:space="0" w:color="FFFFFF"/>
              <w:left w:val="dotted" w:sz="2" w:space="0" w:color="FFFFFF"/>
              <w:bottom w:val="single" w:sz="2" w:space="0" w:color="FFFFFF"/>
            </w:tcBorders>
            <w:shd w:val="clear" w:color="auto" w:fill="DDECEE"/>
            <w:vAlign w:val="center"/>
          </w:tcPr>
          <w:p w14:paraId="52727851" w14:textId="6D97DE5C" w:rsidR="002B6B92" w:rsidRDefault="00B512FC" w:rsidP="004825BA">
            <w:pPr>
              <w:jc w:val="center"/>
              <w:rPr>
                <w:sz w:val="20"/>
              </w:rPr>
            </w:pPr>
            <w:r>
              <w:rPr>
                <w:sz w:val="20"/>
              </w:rPr>
              <w:t>[#]</w:t>
            </w:r>
          </w:p>
        </w:tc>
        <w:tc>
          <w:tcPr>
            <w:tcW w:w="654" w:type="pct"/>
            <w:tcBorders>
              <w:top w:val="single" w:sz="2" w:space="0" w:color="FFFFFF"/>
              <w:left w:val="dotted" w:sz="2" w:space="0" w:color="FFFFFF"/>
              <w:bottom w:val="single" w:sz="2" w:space="0" w:color="FFFFFF"/>
            </w:tcBorders>
            <w:shd w:val="clear" w:color="auto" w:fill="DDECEE"/>
          </w:tcPr>
          <w:p w14:paraId="4BE56FAE" w14:textId="0BE67ECC" w:rsidR="002B6B92" w:rsidRDefault="00B512FC" w:rsidP="004825BA">
            <w:pPr>
              <w:jc w:val="center"/>
              <w:rPr>
                <w:sz w:val="20"/>
              </w:rPr>
            </w:pPr>
            <w:r>
              <w:rPr>
                <w:sz w:val="20"/>
              </w:rPr>
              <w:t>[#]</w:t>
            </w:r>
          </w:p>
        </w:tc>
      </w:tr>
    </w:tbl>
    <w:p w14:paraId="6DC9D38A" w14:textId="77777777" w:rsidR="00AA6044" w:rsidRDefault="00AA6044" w:rsidP="00AA6044"/>
    <w:p w14:paraId="3AE6393F" w14:textId="77777777" w:rsidR="00AA6044" w:rsidRDefault="00AA6044" w:rsidP="00446055"/>
    <w:p w14:paraId="1F3D8E51" w14:textId="77777777" w:rsidR="00446055" w:rsidRDefault="00446055" w:rsidP="00446055"/>
    <w:p w14:paraId="17898A80" w14:textId="40C4CEDD" w:rsidR="00446055" w:rsidRDefault="00B512FC" w:rsidP="00446055">
      <w:pPr>
        <w:pStyle w:val="Heading2"/>
      </w:pPr>
      <w:bookmarkStart w:id="53" w:name="_Toc477448538"/>
      <w:r>
        <w:t>Other Reduction Measures</w:t>
      </w:r>
      <w:bookmarkEnd w:id="53"/>
    </w:p>
    <w:p w14:paraId="301FFC0F" w14:textId="5508A1EC" w:rsidR="00446055" w:rsidRDefault="00446055" w:rsidP="00446055">
      <w:r>
        <w:t>[</w:t>
      </w:r>
      <w:r w:rsidR="00A80A77">
        <w:rPr>
          <w:i/>
        </w:rPr>
        <w:t xml:space="preserve">See Section 7.3 in the guidebook. </w:t>
      </w:r>
      <w:r>
        <w:t xml:space="preserve">Discuss </w:t>
      </w:r>
      <w:r w:rsidR="002077DE">
        <w:t>any additional</w:t>
      </w:r>
      <w:r>
        <w:t xml:space="preserve"> </w:t>
      </w:r>
      <w:r w:rsidR="00B512FC">
        <w:t xml:space="preserve">measures that may aid in preventing or reducing stormwater runoff or reduce pollutants from entering the watershed. For example, any proposed regulatory changes, installation of pet waste stations, street sweeping, and so on.] </w:t>
      </w:r>
    </w:p>
    <w:p w14:paraId="56159434" w14:textId="77777777" w:rsidR="00B22063" w:rsidRDefault="00B22063" w:rsidP="00B22063">
      <w:pPr>
        <w:pStyle w:val="Heading2"/>
      </w:pPr>
      <w:bookmarkStart w:id="54" w:name="_Toc477448539"/>
      <w:r>
        <w:t>Present Controls</w:t>
      </w:r>
      <w:bookmarkEnd w:id="54"/>
    </w:p>
    <w:p w14:paraId="14E3770B" w14:textId="6A797157" w:rsidR="00B22063" w:rsidRDefault="00B22063" w:rsidP="00B22063">
      <w:commentRangeStart w:id="55"/>
      <w:r>
        <w:t xml:space="preserve">[Discuss all </w:t>
      </w:r>
      <w:r w:rsidR="00B512FC">
        <w:t>stormwater runoff</w:t>
      </w:r>
      <w:r>
        <w:t xml:space="preserve"> controls currently in place within the watershed</w:t>
      </w:r>
      <w:r w:rsidR="002077DE">
        <w:t xml:space="preserve"> (if applicable)</w:t>
      </w:r>
      <w:r>
        <w:t>. Elaborate on any pre-existing plans or management programs</w:t>
      </w:r>
      <w:r w:rsidR="00A80A77">
        <w:t>. This is an integral component to developing a comprehensive watershed management plan and should not be overlooked.</w:t>
      </w:r>
      <w:r w:rsidR="000C0ED5">
        <w:t>]</w:t>
      </w:r>
      <w:commentRangeEnd w:id="55"/>
      <w:r w:rsidR="002077DE">
        <w:rPr>
          <w:rStyle w:val="CommentReference"/>
        </w:rPr>
        <w:commentReference w:id="55"/>
      </w:r>
    </w:p>
    <w:p w14:paraId="4FFE019A" w14:textId="4870525F" w:rsidR="008B5A8C" w:rsidRDefault="008B5A8C" w:rsidP="00B22063"/>
    <w:p w14:paraId="504F3ADE" w14:textId="6E2B115D" w:rsidR="008B5A8C" w:rsidRDefault="009C606E" w:rsidP="008B5A8C">
      <w:pPr>
        <w:pStyle w:val="Heading2"/>
      </w:pPr>
      <w:bookmarkStart w:id="56" w:name="_Toc477448540"/>
      <w:r>
        <w:t>Education and Outreach</w:t>
      </w:r>
      <w:bookmarkEnd w:id="56"/>
    </w:p>
    <w:p w14:paraId="0A924279" w14:textId="77777777" w:rsidR="008B5A8C" w:rsidRDefault="008B5A8C" w:rsidP="008B5A8C">
      <w:pPr>
        <w:rPr>
          <w:rFonts w:cs="Calibri"/>
        </w:rPr>
      </w:pPr>
      <w:r>
        <w:rPr>
          <w:rFonts w:cs="Calibri"/>
        </w:rPr>
        <w:t>[</w:t>
      </w:r>
      <w:r w:rsidRPr="00536EDD">
        <w:rPr>
          <w:rFonts w:cs="Calibri"/>
        </w:rPr>
        <w:t>[</w:t>
      </w:r>
      <w:r>
        <w:rPr>
          <w:rFonts w:cs="Calibri"/>
          <w:i/>
        </w:rPr>
        <w:t xml:space="preserve">See Chapter 3.1, 3.2, 3.3 of the guidebook. </w:t>
      </w:r>
      <w:r w:rsidRPr="00536EDD">
        <w:rPr>
          <w:rFonts w:cs="Calibri"/>
        </w:rPr>
        <w:t>Identify stakeholders and partners involved</w:t>
      </w:r>
      <w:r>
        <w:rPr>
          <w:rFonts w:cs="Calibri"/>
        </w:rPr>
        <w:t>. A</w:t>
      </w:r>
      <w:r w:rsidRPr="00536EDD">
        <w:rPr>
          <w:rFonts w:cs="Calibri"/>
        </w:rPr>
        <w:t>cknowledge their critical role</w:t>
      </w:r>
      <w:r>
        <w:rPr>
          <w:rFonts w:cs="Calibri"/>
        </w:rPr>
        <w:t>s</w:t>
      </w:r>
      <w:r w:rsidRPr="00536EDD">
        <w:rPr>
          <w:rFonts w:cs="Calibri"/>
        </w:rPr>
        <w:t xml:space="preserve"> in the plann</w:t>
      </w:r>
      <w:r>
        <w:rPr>
          <w:rFonts w:cs="Calibri"/>
        </w:rPr>
        <w:t>ing and implementation process. Discuss any committees and sub-committees that have been created and their roles.]]</w:t>
      </w:r>
    </w:p>
    <w:p w14:paraId="1814D94F" w14:textId="1BA888F9" w:rsidR="008B5A8C" w:rsidRPr="008B5A8C" w:rsidRDefault="008B5A8C" w:rsidP="00B22063">
      <w:pPr>
        <w:rPr>
          <w:rFonts w:cs="Calibri"/>
        </w:rPr>
      </w:pPr>
      <w:r>
        <w:rPr>
          <w:rFonts w:cs="Calibri"/>
        </w:rPr>
        <w:t>[[Include stakeholder demographic information for purposes of education and outreach discussed in later chapters: population information, economics, job (fishing/shellfishing community, business, tourism community, etc.), languages, age, etc. This information can readily be found utilizing U.S. Census Bureau data or county demographic information. Knowing this information will help your environmental educators design programs that appropriately address those who live in your watershed.]]</w:t>
      </w:r>
    </w:p>
    <w:p w14:paraId="19CF7D4E" w14:textId="1F22F90A" w:rsidR="00847823" w:rsidRDefault="009C606E" w:rsidP="009C606E">
      <w:pPr>
        <w:pStyle w:val="Heading3"/>
      </w:pPr>
      <w:r>
        <w:t>Partnerships and Community Building</w:t>
      </w:r>
    </w:p>
    <w:p w14:paraId="4806D62D" w14:textId="77777777" w:rsidR="00847823" w:rsidRDefault="00847823" w:rsidP="00847823">
      <w:pPr>
        <w:rPr>
          <w:rFonts w:cs="Calibri"/>
        </w:rPr>
      </w:pPr>
      <w:commentRangeStart w:id="57"/>
      <w:r w:rsidRPr="00536EDD">
        <w:rPr>
          <w:rFonts w:cs="Calibri"/>
        </w:rPr>
        <w:t>[</w:t>
      </w:r>
      <w:r>
        <w:rPr>
          <w:i/>
        </w:rPr>
        <w:t xml:space="preserve">See Section 3.4.1 in the guidebook. </w:t>
      </w:r>
      <w:r>
        <w:rPr>
          <w:rFonts w:cs="Calibri"/>
        </w:rPr>
        <w:t>Discuss the</w:t>
      </w:r>
      <w:r w:rsidRPr="00536EDD">
        <w:rPr>
          <w:rFonts w:cs="Calibri"/>
        </w:rPr>
        <w:t xml:space="preserve"> </w:t>
      </w:r>
      <w:r>
        <w:rPr>
          <w:rFonts w:cs="Calibri"/>
        </w:rPr>
        <w:t>education and outreach goals of the watershed management plan in detail here.]</w:t>
      </w:r>
    </w:p>
    <w:p w14:paraId="1AD3078F" w14:textId="43D19AC5" w:rsidR="00847823" w:rsidRDefault="00847823" w:rsidP="00446055">
      <w:r>
        <w:rPr>
          <w:rFonts w:cs="Calibri"/>
        </w:rPr>
        <w:t xml:space="preserve">The primary purpose of conducting education and outreach within the watershed is to expand and improve environmental literacy to ensure that the community maintains a vested interested in the protection and improvement of the watershed as stakeholders. </w:t>
      </w:r>
      <w:r>
        <w:t>Education and outreach should</w:t>
      </w:r>
      <w:r w:rsidRPr="008C771C">
        <w:t xml:space="preserve"> </w:t>
      </w:r>
      <w:r w:rsidRPr="000545A9">
        <w:t>enhance public understanding</w:t>
      </w:r>
      <w:r>
        <w:t xml:space="preserve"> and the </w:t>
      </w:r>
      <w:r w:rsidRPr="008C771C">
        <w:t>outreach messages, which relate coastal watershed</w:t>
      </w:r>
      <w:r>
        <w:t>s</w:t>
      </w:r>
      <w:r w:rsidRPr="008C771C">
        <w:t xml:space="preserve"> to stormwater runoff. Tailor messages in ways that clearly represent how reducing runoff volumes will benefit target audiences</w:t>
      </w:r>
      <w:r>
        <w:t xml:space="preserve"> while tying in</w:t>
      </w:r>
      <w:r w:rsidRPr="008C771C">
        <w:t xml:space="preserve"> overarching goals and to communicate volume reduction.</w:t>
      </w:r>
      <w:r>
        <w:t xml:space="preserve"> </w:t>
      </w:r>
      <w:commentRangeEnd w:id="57"/>
      <w:r>
        <w:rPr>
          <w:rStyle w:val="CommentReference"/>
        </w:rPr>
        <w:commentReference w:id="57"/>
      </w:r>
      <w:r>
        <w:t>]</w:t>
      </w:r>
    </w:p>
    <w:p w14:paraId="2C72AA76" w14:textId="77777777" w:rsidR="00847823" w:rsidRDefault="00847823" w:rsidP="00446055"/>
    <w:p w14:paraId="31C1D7D1" w14:textId="789FFB25" w:rsidR="00446055" w:rsidRPr="00446055" w:rsidRDefault="00446055" w:rsidP="00446055">
      <w:r>
        <w:t>[</w:t>
      </w:r>
      <w:r w:rsidR="00D34B32">
        <w:rPr>
          <w:i/>
        </w:rPr>
        <w:t xml:space="preserve">See Section 3.4.1 in the guidebook. </w:t>
      </w:r>
      <w:r>
        <w:t xml:space="preserve">Discuss </w:t>
      </w:r>
      <w:r w:rsidR="002077DE">
        <w:t>a basic</w:t>
      </w:r>
      <w:r>
        <w:t xml:space="preserve"> proposed edu</w:t>
      </w:r>
      <w:r w:rsidR="002B2F33">
        <w:t xml:space="preserve">cation and outreach program] </w:t>
      </w:r>
      <w:r>
        <w:t xml:space="preserve"> </w:t>
      </w:r>
    </w:p>
    <w:p w14:paraId="05DFCB59" w14:textId="671C1AC9" w:rsidR="002A6643" w:rsidRDefault="002A6643" w:rsidP="002A6643">
      <w:pPr>
        <w:rPr>
          <w:rFonts w:cs="Calibri"/>
        </w:rPr>
      </w:pPr>
      <w:r>
        <w:rPr>
          <w:rFonts w:cs="Calibri"/>
        </w:rPr>
        <w:t xml:space="preserve">[ Remember, an education and outreach </w:t>
      </w:r>
      <w:r w:rsidR="009C606E">
        <w:rPr>
          <w:rFonts w:cs="Calibri"/>
        </w:rPr>
        <w:t>strategy</w:t>
      </w:r>
      <w:r>
        <w:rPr>
          <w:rFonts w:cs="Calibri"/>
        </w:rPr>
        <w:t xml:space="preserve"> should include the following </w:t>
      </w:r>
      <w:r w:rsidR="009C606E">
        <w:rPr>
          <w:rFonts w:cs="Calibri"/>
        </w:rPr>
        <w:t>components</w:t>
      </w:r>
      <w:r>
        <w:rPr>
          <w:rFonts w:cs="Calibri"/>
        </w:rPr>
        <w:t xml:space="preserve">: </w:t>
      </w:r>
    </w:p>
    <w:p w14:paraId="7588C057" w14:textId="77777777" w:rsidR="002A6643" w:rsidRPr="008C771C" w:rsidRDefault="002A6643" w:rsidP="0024360B">
      <w:pPr>
        <w:pStyle w:val="ListParagraph"/>
        <w:numPr>
          <w:ilvl w:val="0"/>
          <w:numId w:val="2"/>
        </w:numPr>
        <w:ind w:left="360"/>
      </w:pPr>
      <w:r w:rsidRPr="008C771C">
        <w:t xml:space="preserve">Enhance public </w:t>
      </w:r>
      <w:r w:rsidRPr="000545A9">
        <w:t>understanding</w:t>
      </w:r>
      <w:r w:rsidRPr="008C771C">
        <w:t xml:space="preserve"> of the project</w:t>
      </w:r>
      <w:r>
        <w:t>.</w:t>
      </w:r>
    </w:p>
    <w:p w14:paraId="1A47AD7D" w14:textId="77777777" w:rsidR="002A6643" w:rsidRPr="008C771C" w:rsidRDefault="002A6643" w:rsidP="0024360B">
      <w:pPr>
        <w:pStyle w:val="ListParagraph"/>
        <w:numPr>
          <w:ilvl w:val="0"/>
          <w:numId w:val="2"/>
        </w:numPr>
        <w:ind w:left="360"/>
      </w:pPr>
      <w:r w:rsidRPr="008C771C">
        <w:t xml:space="preserve">Encourage early and continued </w:t>
      </w:r>
      <w:r w:rsidRPr="000545A9">
        <w:t>involvement</w:t>
      </w:r>
      <w:r w:rsidRPr="008C771C">
        <w:t xml:space="preserve"> in selecting, designing, and implementing nonpoint source management measures to be put into practice</w:t>
      </w:r>
    </w:p>
    <w:p w14:paraId="4AD74CD5" w14:textId="77777777" w:rsidR="002A6643" w:rsidRPr="008C771C" w:rsidRDefault="002A6643" w:rsidP="0024360B">
      <w:pPr>
        <w:pStyle w:val="ListParagraph"/>
        <w:numPr>
          <w:ilvl w:val="0"/>
          <w:numId w:val="2"/>
        </w:numPr>
        <w:ind w:left="360"/>
      </w:pPr>
      <w:r w:rsidRPr="008C771C">
        <w:t xml:space="preserve">To </w:t>
      </w:r>
      <w:r w:rsidRPr="000545A9">
        <w:t>enhance public understanding</w:t>
      </w:r>
      <w:r w:rsidRPr="008C771C">
        <w:t>, create outreach messages, which relate coastal watershed</w:t>
      </w:r>
      <w:r>
        <w:t>s</w:t>
      </w:r>
      <w:r w:rsidRPr="008C771C">
        <w:t xml:space="preserve"> to stormwater runoff. Tailor messages in ways that clearly represent how reducing runoff volumes will benefit target audiences</w:t>
      </w:r>
      <w:r>
        <w:t xml:space="preserve"> while tying in</w:t>
      </w:r>
      <w:r w:rsidRPr="008C771C">
        <w:t xml:space="preserve"> overarching goals and to communicate volume reduction.</w:t>
      </w:r>
    </w:p>
    <w:p w14:paraId="40AB589A" w14:textId="77777777" w:rsidR="002A6643" w:rsidRPr="008C771C" w:rsidRDefault="002A6643" w:rsidP="0024360B">
      <w:pPr>
        <w:pStyle w:val="ListParagraph"/>
        <w:numPr>
          <w:ilvl w:val="0"/>
          <w:numId w:val="2"/>
        </w:numPr>
        <w:ind w:left="360"/>
      </w:pPr>
      <w:r w:rsidRPr="008C771C">
        <w:t>To</w:t>
      </w:r>
      <w:r w:rsidRPr="000545A9">
        <w:t xml:space="preserve"> encourage involvement</w:t>
      </w:r>
      <w:r w:rsidRPr="008C771C">
        <w:t>, provide messages that highlight simple ways others can join project efforts.</w:t>
      </w:r>
      <w:r>
        <w:t>]</w:t>
      </w:r>
    </w:p>
    <w:p w14:paraId="0872E1E4" w14:textId="2FA7955A" w:rsidR="002A6643" w:rsidRPr="008C771C" w:rsidRDefault="002A6643" w:rsidP="002A6643">
      <w:r>
        <w:t>[</w:t>
      </w:r>
      <w:r w:rsidRPr="008C771C">
        <w:t xml:space="preserve">When developing an </w:t>
      </w:r>
      <w:r>
        <w:t>education and outreach</w:t>
      </w:r>
      <w:r w:rsidRPr="008C771C">
        <w:t xml:space="preserve"> </w:t>
      </w:r>
      <w:r w:rsidR="009C606E">
        <w:t>strategy</w:t>
      </w:r>
      <w:r>
        <w:t>, follow these six steps:</w:t>
      </w:r>
    </w:p>
    <w:p w14:paraId="3A50A86B" w14:textId="77777777" w:rsidR="002A6643" w:rsidRPr="008C771C" w:rsidRDefault="002A6643" w:rsidP="0024360B">
      <w:pPr>
        <w:pStyle w:val="ListParagraph"/>
        <w:numPr>
          <w:ilvl w:val="0"/>
          <w:numId w:val="4"/>
        </w:numPr>
      </w:pPr>
      <w:r w:rsidRPr="008C771C">
        <w:t xml:space="preserve">Define </w:t>
      </w:r>
      <w:r w:rsidRPr="000545A9">
        <w:t>outreach</w:t>
      </w:r>
      <w:r w:rsidRPr="008C771C">
        <w:t xml:space="preserve"> goals</w:t>
      </w:r>
      <w:r>
        <w:t>;</w:t>
      </w:r>
    </w:p>
    <w:p w14:paraId="4359DA60" w14:textId="77777777" w:rsidR="002A6643" w:rsidRPr="008C771C" w:rsidRDefault="002A6643" w:rsidP="0024360B">
      <w:pPr>
        <w:pStyle w:val="ListParagraph"/>
        <w:numPr>
          <w:ilvl w:val="0"/>
          <w:numId w:val="4"/>
        </w:numPr>
      </w:pPr>
      <w:r w:rsidRPr="008C771C">
        <w:t>Identify and analyze the target audiences</w:t>
      </w:r>
      <w:r>
        <w:t>;</w:t>
      </w:r>
    </w:p>
    <w:p w14:paraId="691B75FB" w14:textId="77777777" w:rsidR="002A6643" w:rsidRPr="008C771C" w:rsidRDefault="002A6643" w:rsidP="0024360B">
      <w:pPr>
        <w:pStyle w:val="ListParagraph"/>
        <w:numPr>
          <w:ilvl w:val="0"/>
          <w:numId w:val="4"/>
        </w:numPr>
      </w:pPr>
      <w:r w:rsidRPr="008C771C">
        <w:t>Create the messages for each audience</w:t>
      </w:r>
      <w:r>
        <w:t>;</w:t>
      </w:r>
    </w:p>
    <w:p w14:paraId="5D8A079B" w14:textId="77777777" w:rsidR="002A6643" w:rsidRPr="008C771C" w:rsidRDefault="002A6643" w:rsidP="0024360B">
      <w:pPr>
        <w:pStyle w:val="ListParagraph"/>
        <w:numPr>
          <w:ilvl w:val="0"/>
          <w:numId w:val="4"/>
        </w:numPr>
      </w:pPr>
      <w:r w:rsidRPr="008C771C">
        <w:t>Package the messages for various audiences</w:t>
      </w:r>
      <w:r>
        <w:t>;</w:t>
      </w:r>
    </w:p>
    <w:p w14:paraId="1352B4F4" w14:textId="77777777" w:rsidR="002A6643" w:rsidRPr="008C771C" w:rsidRDefault="002A6643" w:rsidP="0024360B">
      <w:pPr>
        <w:pStyle w:val="ListParagraph"/>
        <w:numPr>
          <w:ilvl w:val="0"/>
          <w:numId w:val="4"/>
        </w:numPr>
      </w:pPr>
      <w:r w:rsidRPr="008C771C">
        <w:t>Distribute the messages</w:t>
      </w:r>
      <w:r>
        <w:t>;</w:t>
      </w:r>
    </w:p>
    <w:p w14:paraId="66F4C0D7" w14:textId="77777777" w:rsidR="002A6643" w:rsidRPr="008C771C" w:rsidRDefault="002A6643" w:rsidP="0024360B">
      <w:pPr>
        <w:pStyle w:val="ListParagraph"/>
        <w:numPr>
          <w:ilvl w:val="0"/>
          <w:numId w:val="4"/>
        </w:numPr>
      </w:pPr>
      <w:r w:rsidRPr="008C771C">
        <w:t>Evaluate the Information/Education program</w:t>
      </w:r>
      <w:r>
        <w:t>.]</w:t>
      </w:r>
    </w:p>
    <w:p w14:paraId="3CC84FC0" w14:textId="47021287" w:rsidR="00446055" w:rsidRPr="00E36903" w:rsidRDefault="002A6643" w:rsidP="00E36903">
      <w:r>
        <w:rPr>
          <w:rFonts w:cs="Calibri"/>
        </w:rPr>
        <w:t xml:space="preserve">[The details of each step should be discussed within the plan. Specifically, clarify the proposed target audience, summarize the message and the method of distributing (i.e. classes, pamphlets, etc.) the </w:t>
      </w:r>
      <w:r w:rsidR="007462C1">
        <w:rPr>
          <w:rFonts w:cs="Calibri"/>
        </w:rPr>
        <w:t>material]</w:t>
      </w:r>
      <w:r>
        <w:rPr>
          <w:rFonts w:cs="Calibri"/>
        </w:rPr>
        <w:t xml:space="preserve"> </w:t>
      </w:r>
      <w:r w:rsidR="00446055">
        <w:br w:type="page"/>
      </w:r>
    </w:p>
    <w:p w14:paraId="6BA851D6" w14:textId="77CB7F74" w:rsidR="00446055" w:rsidRDefault="00446055" w:rsidP="00446055">
      <w:pPr>
        <w:pStyle w:val="Heading1"/>
      </w:pPr>
      <w:bookmarkStart w:id="58" w:name="_Toc477448541"/>
      <w:r>
        <w:lastRenderedPageBreak/>
        <w:t xml:space="preserve">Implementation </w:t>
      </w:r>
      <w:r w:rsidR="009C606E">
        <w:t>Schedules</w:t>
      </w:r>
      <w:bookmarkEnd w:id="58"/>
    </w:p>
    <w:p w14:paraId="33587DD2" w14:textId="5CDDC9D6" w:rsidR="00446055" w:rsidRDefault="00446055" w:rsidP="00446055">
      <w:r>
        <w:t>[</w:t>
      </w:r>
      <w:r w:rsidR="00D34B32">
        <w:rPr>
          <w:i/>
        </w:rPr>
        <w:t xml:space="preserve">See Chapter 8 in the guidebook. </w:t>
      </w:r>
      <w:r>
        <w:t>Summarize the proposed implementation</w:t>
      </w:r>
      <w:r w:rsidR="00941A23">
        <w:t xml:space="preserve"> program schedule</w:t>
      </w:r>
      <w:r>
        <w:t xml:space="preserve">, monitoring and milestones that will support the application of the </w:t>
      </w:r>
      <w:r w:rsidR="00B961A0">
        <w:t xml:space="preserve">stormwater reduction </w:t>
      </w:r>
      <w:r>
        <w:t>techniques.]</w:t>
      </w:r>
    </w:p>
    <w:p w14:paraId="7EDF0A78" w14:textId="149098E8" w:rsidR="00E36903" w:rsidRDefault="009A3EB3" w:rsidP="00E36903">
      <w:pPr>
        <w:pStyle w:val="NORM1"/>
      </w:pPr>
      <w:r>
        <w:t>[</w:t>
      </w:r>
      <w:r w:rsidR="00E36903">
        <w:t xml:space="preserve">The following discusses the </w:t>
      </w:r>
      <w:r w:rsidR="002077DE">
        <w:t xml:space="preserve">proposed </w:t>
      </w:r>
      <w:r w:rsidR="00E36903">
        <w:t xml:space="preserve">implementation schedule of projects, milestones and monitoring work to occur. Table 6-1 is an overview of the general implementation schedule describing the actions that should be taken over the course of the </w:t>
      </w:r>
      <w:commentRangeStart w:id="59"/>
      <w:r w:rsidR="00E36903">
        <w:t xml:space="preserve">next </w:t>
      </w:r>
      <w:r>
        <w:t>##</w:t>
      </w:r>
      <w:r w:rsidR="00E36903">
        <w:t xml:space="preserve"> years. </w:t>
      </w:r>
      <w:commentRangeEnd w:id="59"/>
      <w:r>
        <w:rPr>
          <w:rStyle w:val="CommentReference"/>
        </w:rPr>
        <w:commentReference w:id="59"/>
      </w:r>
      <w:r>
        <w:t>]</w:t>
      </w:r>
    </w:p>
    <w:p w14:paraId="4DA195C7" w14:textId="77777777" w:rsidR="00E36903" w:rsidRPr="007868E3" w:rsidRDefault="00E36903" w:rsidP="00E36903">
      <w:pPr>
        <w:pStyle w:val="Caption"/>
      </w:pPr>
      <w:r>
        <w:t>Table 6-1. Overview of general Implementation Schedule.</w:t>
      </w:r>
    </w:p>
    <w:tbl>
      <w:tblPr>
        <w:tblW w:w="4728" w:type="pct"/>
        <w:tblBorders>
          <w:insideH w:val="single" w:sz="4" w:space="0" w:color="FFFFFF"/>
        </w:tblBorders>
        <w:tblLayout w:type="fixed"/>
        <w:tblLook w:val="00A0" w:firstRow="1" w:lastRow="0" w:firstColumn="1" w:lastColumn="0" w:noHBand="0" w:noVBand="0"/>
      </w:tblPr>
      <w:tblGrid>
        <w:gridCol w:w="4914"/>
        <w:gridCol w:w="2537"/>
        <w:gridCol w:w="44"/>
        <w:gridCol w:w="1356"/>
      </w:tblGrid>
      <w:tr w:rsidR="00E36903" w:rsidRPr="003F4CE5" w14:paraId="020931C4" w14:textId="77777777" w:rsidTr="004825BA">
        <w:trPr>
          <w:trHeight w:val="491"/>
        </w:trPr>
        <w:tc>
          <w:tcPr>
            <w:tcW w:w="2776" w:type="pct"/>
            <w:tcBorders>
              <w:top w:val="single" w:sz="48" w:space="0" w:color="FFFFFF"/>
              <w:bottom w:val="single" w:sz="48" w:space="0" w:color="FFFFFF"/>
            </w:tcBorders>
            <w:shd w:val="clear" w:color="auto" w:fill="417A84"/>
          </w:tcPr>
          <w:p w14:paraId="4AFBDA9E" w14:textId="77777777" w:rsidR="00E36903" w:rsidRPr="00A335E9" w:rsidRDefault="00E36903" w:rsidP="004825BA">
            <w:pPr>
              <w:jc w:val="center"/>
              <w:rPr>
                <w:b/>
                <w:color w:val="FFFFFF" w:themeColor="background1"/>
                <w:sz w:val="20"/>
              </w:rPr>
            </w:pPr>
            <w:commentRangeStart w:id="60"/>
            <w:r w:rsidRPr="00A335E9">
              <w:rPr>
                <w:b/>
                <w:color w:val="FFFFFF" w:themeColor="background1"/>
                <w:sz w:val="20"/>
              </w:rPr>
              <w:t>Action</w:t>
            </w:r>
          </w:p>
        </w:tc>
        <w:tc>
          <w:tcPr>
            <w:tcW w:w="1433" w:type="pct"/>
            <w:tcBorders>
              <w:top w:val="single" w:sz="48" w:space="0" w:color="FFFFFF"/>
              <w:bottom w:val="single" w:sz="48" w:space="0" w:color="FFFFFF"/>
            </w:tcBorders>
            <w:shd w:val="clear" w:color="auto" w:fill="417A84"/>
          </w:tcPr>
          <w:p w14:paraId="3AFECBBF" w14:textId="77777777" w:rsidR="00E36903" w:rsidRPr="00A759B5" w:rsidRDefault="00E36903" w:rsidP="004825BA">
            <w:pPr>
              <w:jc w:val="center"/>
              <w:rPr>
                <w:b/>
                <w:color w:val="FFFFFF"/>
                <w:sz w:val="20"/>
              </w:rPr>
            </w:pPr>
            <w:r w:rsidRPr="00A759B5">
              <w:rPr>
                <w:b/>
                <w:color w:val="FFFFFF"/>
                <w:sz w:val="20"/>
              </w:rPr>
              <w:t>Partner</w:t>
            </w:r>
          </w:p>
        </w:tc>
        <w:tc>
          <w:tcPr>
            <w:tcW w:w="791" w:type="pct"/>
            <w:gridSpan w:val="2"/>
            <w:tcBorders>
              <w:top w:val="single" w:sz="48" w:space="0" w:color="FFFFFF"/>
              <w:bottom w:val="single" w:sz="48" w:space="0" w:color="FFFFFF"/>
            </w:tcBorders>
            <w:shd w:val="clear" w:color="auto" w:fill="417A84"/>
          </w:tcPr>
          <w:p w14:paraId="5BDB2AE3" w14:textId="77777777" w:rsidR="00E36903" w:rsidRPr="00A759B5" w:rsidRDefault="00E36903" w:rsidP="004825BA">
            <w:pPr>
              <w:jc w:val="center"/>
              <w:rPr>
                <w:b/>
                <w:color w:val="FFFFFF"/>
                <w:sz w:val="20"/>
              </w:rPr>
            </w:pPr>
            <w:r w:rsidRPr="00A759B5">
              <w:rPr>
                <w:b/>
                <w:color w:val="FFFFFF"/>
                <w:sz w:val="20"/>
              </w:rPr>
              <w:t>Time</w:t>
            </w:r>
            <w:commentRangeEnd w:id="60"/>
            <w:r w:rsidR="009A3EB3">
              <w:rPr>
                <w:rStyle w:val="CommentReference"/>
              </w:rPr>
              <w:commentReference w:id="60"/>
            </w:r>
          </w:p>
        </w:tc>
      </w:tr>
      <w:tr w:rsidR="00E36903" w:rsidRPr="003F4CE5" w14:paraId="025D8DA8" w14:textId="77777777" w:rsidTr="009A3EB3">
        <w:trPr>
          <w:trHeight w:val="1230"/>
        </w:trPr>
        <w:tc>
          <w:tcPr>
            <w:tcW w:w="2776" w:type="pct"/>
            <w:tcBorders>
              <w:top w:val="dotted" w:sz="48" w:space="0" w:color="FFFFFF"/>
              <w:bottom w:val="single" w:sz="2" w:space="0" w:color="FFFFFF"/>
              <w:right w:val="dotted" w:sz="2" w:space="0" w:color="FFFFFF"/>
            </w:tcBorders>
            <w:shd w:val="clear" w:color="auto" w:fill="417A84"/>
            <w:noWrap/>
          </w:tcPr>
          <w:p w14:paraId="35C6E3E0" w14:textId="76207A4C" w:rsidR="00E36903" w:rsidRPr="00A335E9" w:rsidRDefault="009A3EB3" w:rsidP="004825BA">
            <w:pPr>
              <w:jc w:val="center"/>
              <w:rPr>
                <w:color w:val="FFFFFF" w:themeColor="background1"/>
                <w:sz w:val="20"/>
              </w:rPr>
            </w:pPr>
            <w:r>
              <w:rPr>
                <w:color w:val="FFFFFF" w:themeColor="background1"/>
                <w:sz w:val="20"/>
              </w:rPr>
              <w:t>[</w:t>
            </w:r>
            <w:r w:rsidR="00E36903" w:rsidRPr="00A335E9">
              <w:rPr>
                <w:color w:val="FFFFFF" w:themeColor="background1"/>
                <w:sz w:val="20"/>
              </w:rPr>
              <w:t xml:space="preserve">Meet with education and outreach partners to support programs that are already in place and to determine best methods to incorporate stormwater education within preexisting programs </w:t>
            </w:r>
            <w:r>
              <w:rPr>
                <w:color w:val="FFFFFF" w:themeColor="background1"/>
                <w:sz w:val="20"/>
              </w:rPr>
              <w:t>]</w:t>
            </w:r>
          </w:p>
        </w:tc>
        <w:tc>
          <w:tcPr>
            <w:tcW w:w="1458" w:type="pct"/>
            <w:gridSpan w:val="2"/>
            <w:tcBorders>
              <w:top w:val="dotted" w:sz="48" w:space="0" w:color="FFFFFF"/>
              <w:left w:val="dotted" w:sz="2" w:space="0" w:color="FFFFFF"/>
              <w:bottom w:val="single" w:sz="2" w:space="0" w:color="FFFFFF"/>
              <w:right w:val="dotted" w:sz="2" w:space="0" w:color="FFFFFF"/>
            </w:tcBorders>
            <w:shd w:val="clear" w:color="auto" w:fill="DFEBF5"/>
          </w:tcPr>
          <w:p w14:paraId="2A20E0A5" w14:textId="72E8B3F0" w:rsidR="00E36903" w:rsidRPr="00A759B5" w:rsidRDefault="009A3EB3" w:rsidP="004825BA">
            <w:pPr>
              <w:rPr>
                <w:sz w:val="20"/>
              </w:rPr>
            </w:pPr>
            <w:r>
              <w:rPr>
                <w:sz w:val="20"/>
              </w:rPr>
              <w:t>[]</w:t>
            </w:r>
          </w:p>
        </w:tc>
        <w:tc>
          <w:tcPr>
            <w:tcW w:w="766" w:type="pct"/>
            <w:tcBorders>
              <w:top w:val="dotted" w:sz="48" w:space="0" w:color="FFFFFF"/>
              <w:left w:val="dotted" w:sz="2" w:space="0" w:color="FFFFFF"/>
              <w:bottom w:val="single" w:sz="2" w:space="0" w:color="FFFFFF"/>
            </w:tcBorders>
            <w:shd w:val="clear" w:color="auto" w:fill="DFEBF5"/>
          </w:tcPr>
          <w:p w14:paraId="4A56E35F" w14:textId="6E137622" w:rsidR="00E36903" w:rsidRPr="00A759B5" w:rsidRDefault="009A3EB3" w:rsidP="009A3EB3">
            <w:pPr>
              <w:rPr>
                <w:sz w:val="20"/>
              </w:rPr>
            </w:pPr>
            <w:r>
              <w:rPr>
                <w:sz w:val="20"/>
              </w:rPr>
              <w:t>[</w:t>
            </w:r>
            <w:r w:rsidR="00E36903">
              <w:rPr>
                <w:sz w:val="20"/>
              </w:rPr>
              <w:t xml:space="preserve">Year </w:t>
            </w:r>
            <w:r>
              <w:rPr>
                <w:sz w:val="20"/>
              </w:rPr>
              <w:t>1]</w:t>
            </w:r>
          </w:p>
        </w:tc>
      </w:tr>
      <w:tr w:rsidR="00E36903" w:rsidRPr="003F4CE5" w14:paraId="18C9C0F3"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5A1006D9" w14:textId="1CC947BE" w:rsidR="00E36903" w:rsidRPr="00A335E9" w:rsidRDefault="009A3EB3" w:rsidP="004825BA">
            <w:pPr>
              <w:jc w:val="center"/>
              <w:rPr>
                <w:color w:val="FFFFFF" w:themeColor="background1"/>
                <w:sz w:val="20"/>
              </w:rPr>
            </w:pPr>
            <w:r>
              <w:rPr>
                <w:color w:val="FFFFFF" w:themeColor="background1"/>
                <w:sz w:val="20"/>
              </w:rPr>
              <w:t>[</w:t>
            </w:r>
            <w:r w:rsidR="00E36903" w:rsidRPr="00A335E9">
              <w:rPr>
                <w:color w:val="FFFFFF" w:themeColor="background1"/>
                <w:sz w:val="20"/>
              </w:rPr>
              <w:t xml:space="preserve">Review Town’s current planning, zoning, new development and land management strategies and regulations to maximize </w:t>
            </w:r>
            <w:r w:rsidR="00B961A0" w:rsidRPr="00B961A0">
              <w:rPr>
                <w:color w:val="FFFFFF" w:themeColor="background1"/>
                <w:sz w:val="20"/>
              </w:rPr>
              <w:t xml:space="preserve">stormwater reduction </w:t>
            </w:r>
            <w:r w:rsidR="00E36903" w:rsidRPr="00A335E9">
              <w:rPr>
                <w:color w:val="FFFFFF" w:themeColor="background1"/>
                <w:sz w:val="20"/>
              </w:rPr>
              <w:t>methodology</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33E3A21B" w14:textId="77EACDE0" w:rsidR="00E36903" w:rsidRPr="00A759B5"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3ECEA62C" w14:textId="0A8FD83A" w:rsidR="00E36903" w:rsidRPr="00A759B5" w:rsidRDefault="009A3EB3" w:rsidP="004825BA">
            <w:pPr>
              <w:rPr>
                <w:sz w:val="20"/>
              </w:rPr>
            </w:pPr>
            <w:r>
              <w:rPr>
                <w:sz w:val="20"/>
              </w:rPr>
              <w:t>[Year #]</w:t>
            </w:r>
          </w:p>
        </w:tc>
      </w:tr>
      <w:tr w:rsidR="00E36903" w:rsidRPr="003F4CE5" w14:paraId="18846D92"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0EFBF163" w14:textId="5DD8C6CC" w:rsidR="00E36903" w:rsidRPr="00A335E9" w:rsidRDefault="009A3EB3" w:rsidP="009A3EB3">
            <w:pPr>
              <w:jc w:val="center"/>
              <w:rPr>
                <w:color w:val="FFFFFF" w:themeColor="background1"/>
                <w:sz w:val="20"/>
              </w:rPr>
            </w:pPr>
            <w:r>
              <w:rPr>
                <w:color w:val="FFFFFF" w:themeColor="background1"/>
                <w:sz w:val="20"/>
              </w:rPr>
              <w:t>[</w:t>
            </w:r>
            <w:r w:rsidR="00E36903" w:rsidRPr="00A335E9">
              <w:rPr>
                <w:color w:val="FFFFFF" w:themeColor="background1"/>
                <w:sz w:val="20"/>
              </w:rPr>
              <w:t>Seek advice from Shellfish Sanitation on when to submit request to Shellfish Sanitation to reactivate Station</w:t>
            </w:r>
            <w:r>
              <w:rPr>
                <w:color w:val="FFFFFF" w:themeColor="background1"/>
                <w:sz w:val="20"/>
              </w:rPr>
              <w:t xml:space="preserve"> ##]</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726824E6" w14:textId="54F5A508"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205C85C4" w14:textId="4D758C3B" w:rsidR="00E36903" w:rsidRDefault="009A3EB3" w:rsidP="004825BA">
            <w:pPr>
              <w:rPr>
                <w:sz w:val="20"/>
              </w:rPr>
            </w:pPr>
            <w:r>
              <w:rPr>
                <w:sz w:val="20"/>
              </w:rPr>
              <w:t>[Year #]</w:t>
            </w:r>
          </w:p>
        </w:tc>
      </w:tr>
      <w:tr w:rsidR="00E36903" w:rsidRPr="003F4CE5" w14:paraId="7033BE75"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2B6C4AD0" w14:textId="5FDC4F4C" w:rsidR="00E36903" w:rsidRPr="00A335E9" w:rsidRDefault="009A3EB3" w:rsidP="00E36903">
            <w:pPr>
              <w:jc w:val="center"/>
              <w:rPr>
                <w:color w:val="FFFFFF" w:themeColor="background1"/>
                <w:sz w:val="20"/>
              </w:rPr>
            </w:pPr>
            <w:r>
              <w:rPr>
                <w:color w:val="FFFFFF" w:themeColor="background1"/>
                <w:sz w:val="20"/>
              </w:rPr>
              <w:t>[</w:t>
            </w:r>
            <w:r w:rsidR="00E36903">
              <w:rPr>
                <w:color w:val="FFFFFF" w:themeColor="background1"/>
                <w:sz w:val="20"/>
              </w:rPr>
              <w:t>Develop comprehensive education lesson curriculum collaborating with Elementary School teachers</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747EE00E" w14:textId="52C96412"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426678C4" w14:textId="21AF5ACC" w:rsidR="00E36903" w:rsidRDefault="009A3EB3" w:rsidP="004825BA">
            <w:pPr>
              <w:rPr>
                <w:sz w:val="20"/>
              </w:rPr>
            </w:pPr>
            <w:r>
              <w:rPr>
                <w:sz w:val="20"/>
              </w:rPr>
              <w:t>[Year #]</w:t>
            </w:r>
          </w:p>
        </w:tc>
      </w:tr>
      <w:tr w:rsidR="00E36903" w:rsidRPr="003F4CE5" w14:paraId="335995F3"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0C1E84BF" w14:textId="31826694" w:rsidR="00E36903" w:rsidRDefault="009A3EB3" w:rsidP="004825BA">
            <w:pPr>
              <w:jc w:val="center"/>
              <w:rPr>
                <w:color w:val="FFFFFF" w:themeColor="background1"/>
                <w:sz w:val="20"/>
              </w:rPr>
            </w:pPr>
            <w:r>
              <w:rPr>
                <w:color w:val="FFFFFF" w:themeColor="background1"/>
                <w:sz w:val="20"/>
              </w:rPr>
              <w:t>[</w:t>
            </w:r>
            <w:r w:rsidR="00E36903">
              <w:rPr>
                <w:color w:val="FFFFFF" w:themeColor="background1"/>
                <w:sz w:val="20"/>
              </w:rPr>
              <w:t xml:space="preserve">Develop comprehensive education lesson curriculum to be presented to residents at meetings </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09D738C8" w14:textId="67F2C362"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20A9F646" w14:textId="7BCB07F1" w:rsidR="00E36903" w:rsidRDefault="009A3EB3" w:rsidP="004825BA">
            <w:pPr>
              <w:rPr>
                <w:sz w:val="20"/>
              </w:rPr>
            </w:pPr>
            <w:r>
              <w:rPr>
                <w:sz w:val="20"/>
              </w:rPr>
              <w:t>[Year #]</w:t>
            </w:r>
          </w:p>
        </w:tc>
      </w:tr>
      <w:tr w:rsidR="00E36903" w:rsidRPr="003F4CE5" w14:paraId="150066CB"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0EDA5FCD" w14:textId="6472CDFA" w:rsidR="00E36903" w:rsidRDefault="009A3EB3" w:rsidP="004825BA">
            <w:pPr>
              <w:jc w:val="center"/>
              <w:rPr>
                <w:color w:val="FFFFFF" w:themeColor="background1"/>
                <w:sz w:val="20"/>
              </w:rPr>
            </w:pPr>
            <w:r>
              <w:rPr>
                <w:color w:val="FFFFFF" w:themeColor="background1"/>
                <w:sz w:val="20"/>
              </w:rPr>
              <w:t>[</w:t>
            </w:r>
            <w:r w:rsidR="00E36903">
              <w:rPr>
                <w:color w:val="FFFFFF" w:themeColor="background1"/>
                <w:sz w:val="20"/>
              </w:rPr>
              <w:t>Develop comprehensive education lesson curriculum to be presented to businesses at meetings</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6A99EAC0" w14:textId="52AF5B18"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2DCFB931" w14:textId="4D03B7AD" w:rsidR="00E36903" w:rsidRDefault="009A3EB3" w:rsidP="004825BA">
            <w:pPr>
              <w:rPr>
                <w:sz w:val="20"/>
              </w:rPr>
            </w:pPr>
            <w:r>
              <w:rPr>
                <w:sz w:val="20"/>
              </w:rPr>
              <w:t>[Year #]</w:t>
            </w:r>
          </w:p>
        </w:tc>
      </w:tr>
      <w:tr w:rsidR="00E36903" w:rsidRPr="003F4CE5" w14:paraId="02B5C555"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4B7432FE" w14:textId="687DAE6B" w:rsidR="00E36903" w:rsidRPr="00A335E9" w:rsidRDefault="009A3EB3" w:rsidP="00E36903">
            <w:pPr>
              <w:jc w:val="center"/>
              <w:rPr>
                <w:color w:val="FFFFFF" w:themeColor="background1"/>
                <w:sz w:val="20"/>
              </w:rPr>
            </w:pPr>
            <w:r>
              <w:rPr>
                <w:color w:val="FFFFFF" w:themeColor="background1"/>
                <w:sz w:val="20"/>
              </w:rPr>
              <w:t>[</w:t>
            </w:r>
            <w:r w:rsidR="00E36903" w:rsidRPr="00A335E9">
              <w:rPr>
                <w:color w:val="FFFFFF" w:themeColor="background1"/>
                <w:sz w:val="20"/>
              </w:rPr>
              <w:t xml:space="preserve">Seek monitoring program </w:t>
            </w:r>
            <w:r w:rsidR="00E36903">
              <w:rPr>
                <w:color w:val="FFFFFF" w:themeColor="background1"/>
                <w:sz w:val="20"/>
              </w:rPr>
              <w:t xml:space="preserve">development with local academia. </w:t>
            </w:r>
            <w:r w:rsidR="00E36903" w:rsidRPr="00A335E9">
              <w:rPr>
                <w:color w:val="FFFFFF" w:themeColor="background1"/>
                <w:sz w:val="20"/>
              </w:rPr>
              <w:t>Develop program then incorporate as addendum to this Plan</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43D50B6C" w14:textId="668CA861"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5F23FD35" w14:textId="17D6362D" w:rsidR="00E36903" w:rsidRDefault="009A3EB3" w:rsidP="004825BA">
            <w:pPr>
              <w:rPr>
                <w:sz w:val="20"/>
              </w:rPr>
            </w:pPr>
            <w:r>
              <w:rPr>
                <w:sz w:val="20"/>
              </w:rPr>
              <w:t>[Years #-#]</w:t>
            </w:r>
          </w:p>
        </w:tc>
      </w:tr>
      <w:tr w:rsidR="00E36903" w:rsidRPr="003F4CE5" w14:paraId="3915F575"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125FF0A6" w14:textId="2A274E0E" w:rsidR="00E36903" w:rsidRPr="00A335E9" w:rsidRDefault="009A3EB3" w:rsidP="00E36903">
            <w:pPr>
              <w:jc w:val="center"/>
              <w:rPr>
                <w:color w:val="FFFFFF" w:themeColor="background1"/>
                <w:sz w:val="20"/>
              </w:rPr>
            </w:pPr>
            <w:r>
              <w:rPr>
                <w:color w:val="FFFFFF" w:themeColor="background1"/>
                <w:sz w:val="20"/>
              </w:rPr>
              <w:t>[</w:t>
            </w:r>
            <w:r w:rsidR="00E36903" w:rsidRPr="00A335E9">
              <w:rPr>
                <w:color w:val="FFFFFF" w:themeColor="background1"/>
                <w:sz w:val="20"/>
              </w:rPr>
              <w:t xml:space="preserve">Seek and budget funds for retrofits in Watershed. </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059FCE94" w14:textId="03A4CD11"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5EC4A5B5" w14:textId="75AB6A26" w:rsidR="00E36903" w:rsidRDefault="009A3EB3" w:rsidP="004825BA">
            <w:pPr>
              <w:rPr>
                <w:sz w:val="20"/>
              </w:rPr>
            </w:pPr>
            <w:r>
              <w:rPr>
                <w:sz w:val="20"/>
              </w:rPr>
              <w:t>[Years #-#]</w:t>
            </w:r>
          </w:p>
        </w:tc>
      </w:tr>
      <w:tr w:rsidR="00E36903" w:rsidRPr="003F4CE5" w14:paraId="2CB5F94C"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1A766824" w14:textId="5BC1B19B" w:rsidR="00E36903" w:rsidRPr="00A335E9" w:rsidRDefault="009A3EB3" w:rsidP="004825BA">
            <w:pPr>
              <w:jc w:val="center"/>
              <w:rPr>
                <w:color w:val="FFFFFF" w:themeColor="background1"/>
                <w:sz w:val="20"/>
              </w:rPr>
            </w:pPr>
            <w:r>
              <w:rPr>
                <w:color w:val="FFFFFF" w:themeColor="background1"/>
                <w:sz w:val="20"/>
              </w:rPr>
              <w:t>[</w:t>
            </w:r>
            <w:r w:rsidR="00E36903" w:rsidRPr="00A335E9">
              <w:rPr>
                <w:color w:val="FFFFFF" w:themeColor="background1"/>
                <w:sz w:val="20"/>
              </w:rPr>
              <w:t xml:space="preserve">Investigate additional cost effect methods of working with landowners to disconnect impervious surfaces, beyond what is currently outlined within this plan. </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4B85F05D" w14:textId="3002826A"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6C62FDF8" w14:textId="3621A18A" w:rsidR="00E36903" w:rsidRDefault="009A3EB3" w:rsidP="004825BA">
            <w:pPr>
              <w:rPr>
                <w:sz w:val="20"/>
              </w:rPr>
            </w:pPr>
            <w:r>
              <w:rPr>
                <w:sz w:val="20"/>
              </w:rPr>
              <w:t>[Years #-#]</w:t>
            </w:r>
          </w:p>
        </w:tc>
      </w:tr>
      <w:tr w:rsidR="00E36903" w:rsidRPr="003F4CE5" w14:paraId="1639B6B5"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5C29A928" w14:textId="1468C2B0" w:rsidR="00E36903" w:rsidRPr="00A335E9" w:rsidRDefault="0064793C" w:rsidP="004825BA">
            <w:pPr>
              <w:jc w:val="center"/>
              <w:rPr>
                <w:color w:val="FFFFFF" w:themeColor="background1"/>
                <w:sz w:val="20"/>
              </w:rPr>
            </w:pPr>
            <w:r>
              <w:rPr>
                <w:color w:val="FFFFFF" w:themeColor="background1"/>
                <w:sz w:val="20"/>
              </w:rPr>
              <w:t>[</w:t>
            </w:r>
            <w:r w:rsidR="00E36903" w:rsidRPr="00A335E9">
              <w:rPr>
                <w:color w:val="FFFFFF" w:themeColor="background1"/>
                <w:sz w:val="20"/>
              </w:rPr>
              <w:t xml:space="preserve">Incorporate </w:t>
            </w:r>
            <w:r w:rsidR="007A47AE" w:rsidRPr="007A47AE">
              <w:rPr>
                <w:color w:val="FFFFFF" w:themeColor="background1"/>
                <w:sz w:val="20"/>
              </w:rPr>
              <w:t xml:space="preserve">stormwater reduction </w:t>
            </w:r>
            <w:r w:rsidR="00E36903" w:rsidRPr="00A335E9">
              <w:rPr>
                <w:color w:val="FFFFFF" w:themeColor="background1"/>
                <w:sz w:val="20"/>
              </w:rPr>
              <w:t>Projects within public areas</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454B477C" w14:textId="6816C33E"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740245B9" w14:textId="7052F862" w:rsidR="00E36903" w:rsidRDefault="009A3EB3" w:rsidP="004825BA">
            <w:pPr>
              <w:rPr>
                <w:sz w:val="20"/>
              </w:rPr>
            </w:pPr>
            <w:r>
              <w:rPr>
                <w:sz w:val="20"/>
              </w:rPr>
              <w:t>[Year #]</w:t>
            </w:r>
          </w:p>
        </w:tc>
      </w:tr>
      <w:tr w:rsidR="00E36903" w:rsidRPr="003F4CE5" w14:paraId="10558B61"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3F22F1D4" w14:textId="0E7EF1EE" w:rsidR="00E36903" w:rsidRPr="00A335E9" w:rsidRDefault="0064793C" w:rsidP="004825BA">
            <w:pPr>
              <w:jc w:val="center"/>
              <w:rPr>
                <w:color w:val="FFFFFF" w:themeColor="background1"/>
                <w:sz w:val="20"/>
              </w:rPr>
            </w:pPr>
            <w:r>
              <w:rPr>
                <w:color w:val="FFFFFF" w:themeColor="background1"/>
                <w:sz w:val="20"/>
              </w:rPr>
              <w:t>[</w:t>
            </w:r>
            <w:r w:rsidR="0061018F">
              <w:rPr>
                <w:color w:val="FFFFFF" w:themeColor="background1"/>
                <w:sz w:val="20"/>
              </w:rPr>
              <w:t>Evaluate</w:t>
            </w:r>
            <w:r w:rsidR="00E36903">
              <w:rPr>
                <w:color w:val="FFFFFF" w:themeColor="background1"/>
                <w:sz w:val="20"/>
              </w:rPr>
              <w:t xml:space="preserve"> stakeholder attitude towards watershed (see Table 6-4)</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3AA43512" w14:textId="1AE8DE8D"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4894D253" w14:textId="6B4771CF" w:rsidR="00E36903" w:rsidRDefault="009A3EB3" w:rsidP="009A3EB3">
            <w:pPr>
              <w:rPr>
                <w:sz w:val="20"/>
              </w:rPr>
            </w:pPr>
            <w:r>
              <w:rPr>
                <w:sz w:val="20"/>
              </w:rPr>
              <w:t>[</w:t>
            </w:r>
            <w:r w:rsidR="00E36903">
              <w:rPr>
                <w:sz w:val="20"/>
              </w:rPr>
              <w:t xml:space="preserve">Year </w:t>
            </w:r>
            <w:r>
              <w:rPr>
                <w:sz w:val="20"/>
              </w:rPr>
              <w:t>#, #, #, #]</w:t>
            </w:r>
          </w:p>
        </w:tc>
      </w:tr>
      <w:tr w:rsidR="00E36903" w:rsidRPr="003F4CE5" w14:paraId="393C93A2"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3CD0B7D1" w14:textId="33AB7359" w:rsidR="00E36903" w:rsidRDefault="00E36903" w:rsidP="004825BA">
            <w:pPr>
              <w:tabs>
                <w:tab w:val="center" w:pos="2406"/>
              </w:tabs>
              <w:rPr>
                <w:color w:val="FFFFFF" w:themeColor="background1"/>
                <w:sz w:val="20"/>
              </w:rPr>
            </w:pPr>
            <w:r>
              <w:rPr>
                <w:color w:val="FFFFFF" w:themeColor="background1"/>
                <w:sz w:val="20"/>
              </w:rPr>
              <w:lastRenderedPageBreak/>
              <w:tab/>
            </w:r>
            <w:r w:rsidR="0064793C">
              <w:rPr>
                <w:color w:val="FFFFFF" w:themeColor="background1"/>
                <w:sz w:val="20"/>
              </w:rPr>
              <w:t>[</w:t>
            </w:r>
            <w:r>
              <w:rPr>
                <w:color w:val="FFFFFF" w:themeColor="background1"/>
                <w:sz w:val="20"/>
              </w:rPr>
              <w:t>Mid-course Evaluation. Update the Watershed Management Plan with Addendums (see Table 6-4)</w:t>
            </w:r>
            <w:r>
              <w:rPr>
                <w:color w:val="FFFFFF" w:themeColor="background1"/>
                <w:sz w:val="20"/>
              </w:rPr>
              <w:tab/>
            </w:r>
            <w:r w:rsidR="0064793C">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2E28B3E1" w14:textId="131CA535"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6A89883E" w14:textId="32285F2B" w:rsidR="00E36903" w:rsidRDefault="009A3EB3" w:rsidP="004825BA">
            <w:pPr>
              <w:rPr>
                <w:sz w:val="20"/>
              </w:rPr>
            </w:pPr>
            <w:r>
              <w:rPr>
                <w:sz w:val="20"/>
              </w:rPr>
              <w:t>[Year #]</w:t>
            </w:r>
          </w:p>
        </w:tc>
      </w:tr>
      <w:tr w:rsidR="00E36903" w:rsidRPr="003F4CE5" w14:paraId="2C4DEC6B"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63F870E9" w14:textId="10B3AF6C" w:rsidR="00E36903" w:rsidRDefault="0064793C" w:rsidP="004825BA">
            <w:pPr>
              <w:tabs>
                <w:tab w:val="center" w:pos="2406"/>
              </w:tabs>
              <w:rPr>
                <w:color w:val="FFFFFF" w:themeColor="background1"/>
                <w:sz w:val="20"/>
              </w:rPr>
            </w:pPr>
            <w:r>
              <w:rPr>
                <w:color w:val="FFFFFF" w:themeColor="background1"/>
                <w:sz w:val="20"/>
              </w:rPr>
              <w:t>[</w:t>
            </w:r>
            <w:r w:rsidR="00E36903">
              <w:rPr>
                <w:color w:val="FFFFFF" w:themeColor="background1"/>
                <w:sz w:val="20"/>
              </w:rPr>
              <w:t>Education and Outreach program evaluation (see Table 6-4)</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4D108A4A" w14:textId="56488A98"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0E960517" w14:textId="483C1D01" w:rsidR="00E36903" w:rsidRDefault="009A3EB3" w:rsidP="004825BA">
            <w:pPr>
              <w:rPr>
                <w:sz w:val="20"/>
              </w:rPr>
            </w:pPr>
            <w:r>
              <w:rPr>
                <w:sz w:val="20"/>
              </w:rPr>
              <w:t>[Year #]</w:t>
            </w:r>
          </w:p>
        </w:tc>
      </w:tr>
      <w:tr w:rsidR="00E36903" w:rsidRPr="003F4CE5" w14:paraId="4E15954D"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44738D07" w14:textId="0AA85BF9" w:rsidR="00E36903" w:rsidRDefault="0064793C" w:rsidP="004825BA">
            <w:pPr>
              <w:tabs>
                <w:tab w:val="center" w:pos="2406"/>
              </w:tabs>
              <w:rPr>
                <w:color w:val="FFFFFF" w:themeColor="background1"/>
                <w:sz w:val="20"/>
              </w:rPr>
            </w:pPr>
            <w:r>
              <w:rPr>
                <w:color w:val="FFFFFF" w:themeColor="background1"/>
                <w:sz w:val="20"/>
              </w:rPr>
              <w:t>[</w:t>
            </w:r>
            <w:r w:rsidR="00E36903">
              <w:rPr>
                <w:color w:val="FFFFFF" w:themeColor="background1"/>
                <w:sz w:val="20"/>
              </w:rPr>
              <w:t xml:space="preserve">Publish quick report updating stakeholders on watershed (see Table 6-4). </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1FF61C50" w14:textId="2F49824F"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3FA8E993" w14:textId="4D4E40B9" w:rsidR="00E36903" w:rsidRDefault="009A3EB3" w:rsidP="004825BA">
            <w:pPr>
              <w:rPr>
                <w:sz w:val="20"/>
              </w:rPr>
            </w:pPr>
            <w:r>
              <w:rPr>
                <w:sz w:val="20"/>
              </w:rPr>
              <w:t>[Year #]</w:t>
            </w:r>
          </w:p>
        </w:tc>
      </w:tr>
      <w:tr w:rsidR="00E36903" w:rsidRPr="003F4CE5" w14:paraId="73F2F28E"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2D0D9034" w14:textId="48D411F2" w:rsidR="00E36903" w:rsidRPr="00A335E9" w:rsidRDefault="0064793C" w:rsidP="004825BA">
            <w:pPr>
              <w:jc w:val="center"/>
              <w:rPr>
                <w:color w:val="FFFFFF" w:themeColor="background1"/>
                <w:sz w:val="20"/>
              </w:rPr>
            </w:pPr>
            <w:r>
              <w:rPr>
                <w:color w:val="FFFFFF" w:themeColor="background1"/>
                <w:sz w:val="20"/>
              </w:rPr>
              <w:t>[</w:t>
            </w:r>
            <w:r w:rsidR="00E36903" w:rsidRPr="00A335E9">
              <w:rPr>
                <w:color w:val="FFFFFF" w:themeColor="background1"/>
                <w:sz w:val="20"/>
              </w:rPr>
              <w:t xml:space="preserve">Promote </w:t>
            </w:r>
            <w:r w:rsidR="00B961A0" w:rsidRPr="00B961A0">
              <w:rPr>
                <w:color w:val="FFFFFF" w:themeColor="background1"/>
                <w:sz w:val="20"/>
              </w:rPr>
              <w:t>stormwater reduction</w:t>
            </w:r>
            <w:r w:rsidR="00B961A0">
              <w:t xml:space="preserve"> </w:t>
            </w:r>
            <w:r w:rsidR="00E36903" w:rsidRPr="00A335E9">
              <w:rPr>
                <w:color w:val="FFFFFF" w:themeColor="background1"/>
                <w:sz w:val="20"/>
              </w:rPr>
              <w:t>retrofits within private developments</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7C61DD93" w14:textId="7BCC8E74"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517E4391" w14:textId="7A46F7D4" w:rsidR="00E36903" w:rsidRDefault="009A3EB3" w:rsidP="004825BA">
            <w:pPr>
              <w:rPr>
                <w:sz w:val="20"/>
              </w:rPr>
            </w:pPr>
            <w:r>
              <w:rPr>
                <w:sz w:val="20"/>
              </w:rPr>
              <w:t>[Year #]</w:t>
            </w:r>
          </w:p>
        </w:tc>
      </w:tr>
      <w:tr w:rsidR="00E36903" w:rsidRPr="003F4CE5" w14:paraId="07F7C627"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4A502C78" w14:textId="36C06CC3" w:rsidR="00E36903" w:rsidRPr="00A335E9" w:rsidRDefault="0064793C" w:rsidP="004825BA">
            <w:pPr>
              <w:jc w:val="center"/>
              <w:rPr>
                <w:color w:val="FFFFFF" w:themeColor="background1"/>
                <w:sz w:val="20"/>
              </w:rPr>
            </w:pPr>
            <w:r>
              <w:rPr>
                <w:color w:val="FFFFFF" w:themeColor="background1"/>
                <w:sz w:val="20"/>
              </w:rPr>
              <w:t>[</w:t>
            </w:r>
            <w:r w:rsidR="00E36903" w:rsidRPr="00A335E9">
              <w:rPr>
                <w:color w:val="FFFFFF" w:themeColor="background1"/>
                <w:sz w:val="20"/>
              </w:rPr>
              <w:t>Education and Outreach annual meetings with Residents</w:t>
            </w:r>
            <w:r>
              <w:rPr>
                <w:color w:val="FFFFFF" w:themeColor="background1"/>
                <w:sz w:val="20"/>
              </w:rPr>
              <w:t>]</w:t>
            </w:r>
            <w:r w:rsidR="00E36903" w:rsidRPr="00A335E9">
              <w:rPr>
                <w:color w:val="FFFFFF" w:themeColor="background1"/>
                <w:sz w:val="20"/>
              </w:rPr>
              <w:t xml:space="preserve"> </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00C6CD3E" w14:textId="13A69425"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65BC683D" w14:textId="069FDF05" w:rsidR="00E36903" w:rsidRDefault="009A3EB3" w:rsidP="004825BA">
            <w:pPr>
              <w:rPr>
                <w:sz w:val="20"/>
              </w:rPr>
            </w:pPr>
            <w:r>
              <w:rPr>
                <w:sz w:val="20"/>
              </w:rPr>
              <w:t>[Year #]</w:t>
            </w:r>
          </w:p>
        </w:tc>
      </w:tr>
      <w:tr w:rsidR="00E36903" w:rsidRPr="003F4CE5" w14:paraId="18249276"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47798AE1" w14:textId="56ECFEF3" w:rsidR="00E36903" w:rsidRPr="00A335E9" w:rsidRDefault="0064793C" w:rsidP="004825BA">
            <w:pPr>
              <w:jc w:val="center"/>
              <w:rPr>
                <w:color w:val="FFFFFF" w:themeColor="background1"/>
                <w:sz w:val="20"/>
              </w:rPr>
            </w:pPr>
            <w:r>
              <w:rPr>
                <w:color w:val="FFFFFF" w:themeColor="background1"/>
                <w:sz w:val="20"/>
              </w:rPr>
              <w:t>[</w:t>
            </w:r>
            <w:r w:rsidR="00E36903" w:rsidRPr="00A335E9">
              <w:rPr>
                <w:color w:val="FFFFFF" w:themeColor="background1"/>
                <w:sz w:val="20"/>
              </w:rPr>
              <w:t xml:space="preserve">Education and Outreach annual meetings with Businesses </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1CD1A2DF" w14:textId="567BDFBB"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31620347" w14:textId="6E92C962" w:rsidR="00E36903" w:rsidRDefault="009A3EB3" w:rsidP="004825BA">
            <w:pPr>
              <w:rPr>
                <w:sz w:val="20"/>
              </w:rPr>
            </w:pPr>
            <w:r>
              <w:rPr>
                <w:sz w:val="20"/>
              </w:rPr>
              <w:t>[Year #]</w:t>
            </w:r>
          </w:p>
        </w:tc>
      </w:tr>
      <w:tr w:rsidR="00E36903" w:rsidRPr="003F4CE5" w14:paraId="63066F41"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4E138046" w14:textId="1AD2189D" w:rsidR="00E36903" w:rsidRPr="00A335E9" w:rsidRDefault="0064793C" w:rsidP="004825BA">
            <w:pPr>
              <w:jc w:val="center"/>
              <w:rPr>
                <w:color w:val="FFFFFF" w:themeColor="background1"/>
                <w:sz w:val="20"/>
              </w:rPr>
            </w:pPr>
            <w:r>
              <w:rPr>
                <w:color w:val="FFFFFF" w:themeColor="background1"/>
                <w:sz w:val="20"/>
              </w:rPr>
              <w:t>[</w:t>
            </w:r>
            <w:r w:rsidR="00E36903">
              <w:rPr>
                <w:color w:val="FFFFFF" w:themeColor="background1"/>
                <w:sz w:val="20"/>
              </w:rPr>
              <w:t>Annual review of Milestones and Evaluation to determine whether plan remains on track. Implement further evaluation to get back on track if necessary (see Table 6.4)</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5D2CDB3D" w14:textId="004E6242"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1CE39CE3" w14:textId="20237203" w:rsidR="00E36903" w:rsidRDefault="009A3EB3" w:rsidP="004825BA">
            <w:pPr>
              <w:rPr>
                <w:sz w:val="20"/>
              </w:rPr>
            </w:pPr>
            <w:r>
              <w:rPr>
                <w:sz w:val="20"/>
              </w:rPr>
              <w:t>[Year #]</w:t>
            </w:r>
          </w:p>
        </w:tc>
      </w:tr>
      <w:tr w:rsidR="00E36903" w:rsidRPr="003F4CE5" w14:paraId="0240E62D"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08E6F2B3" w14:textId="2250E9D3" w:rsidR="00E36903" w:rsidRDefault="0064793C" w:rsidP="004825BA">
            <w:pPr>
              <w:jc w:val="center"/>
              <w:rPr>
                <w:color w:val="FFFFFF" w:themeColor="background1"/>
                <w:sz w:val="20"/>
              </w:rPr>
            </w:pPr>
            <w:r>
              <w:rPr>
                <w:color w:val="FFFFFF" w:themeColor="background1"/>
                <w:sz w:val="20"/>
              </w:rPr>
              <w:t>[</w:t>
            </w:r>
            <w:r w:rsidR="00E36903" w:rsidRPr="00A335E9">
              <w:rPr>
                <w:color w:val="FFFFFF" w:themeColor="background1"/>
                <w:sz w:val="20"/>
              </w:rPr>
              <w:t xml:space="preserve">Install </w:t>
            </w:r>
            <w:r w:rsidR="00B961A0" w:rsidRPr="00B961A0">
              <w:rPr>
                <w:color w:val="FFFFFF" w:themeColor="background1"/>
                <w:sz w:val="20"/>
              </w:rPr>
              <w:t>stormwater reduction</w:t>
            </w:r>
            <w:r w:rsidR="00B961A0">
              <w:t xml:space="preserve"> </w:t>
            </w:r>
            <w:r w:rsidR="00E36903" w:rsidRPr="00A335E9">
              <w:rPr>
                <w:color w:val="FFFFFF" w:themeColor="background1"/>
                <w:sz w:val="20"/>
              </w:rPr>
              <w:t>structural projects in public areas (See Section 6.1)</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1EF96797" w14:textId="467314EE"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6107C5EC" w14:textId="13116EB3" w:rsidR="00E36903" w:rsidRDefault="009A3EB3" w:rsidP="004825BA">
            <w:pPr>
              <w:rPr>
                <w:sz w:val="20"/>
              </w:rPr>
            </w:pPr>
            <w:r>
              <w:rPr>
                <w:sz w:val="20"/>
              </w:rPr>
              <w:t>[Year #]</w:t>
            </w:r>
          </w:p>
        </w:tc>
      </w:tr>
      <w:tr w:rsidR="00E36903" w:rsidRPr="003F4CE5" w14:paraId="6969FAC2"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0ECAEDFE" w14:textId="7A7F18DD" w:rsidR="00E36903" w:rsidRDefault="0064793C" w:rsidP="00E36903">
            <w:pPr>
              <w:jc w:val="center"/>
              <w:rPr>
                <w:color w:val="FFFFFF" w:themeColor="background1"/>
                <w:sz w:val="20"/>
              </w:rPr>
            </w:pPr>
            <w:r>
              <w:rPr>
                <w:color w:val="FFFFFF" w:themeColor="background1"/>
                <w:sz w:val="20"/>
              </w:rPr>
              <w:t>[</w:t>
            </w:r>
            <w:r w:rsidR="00E36903">
              <w:rPr>
                <w:color w:val="FFFFFF" w:themeColor="background1"/>
                <w:sz w:val="20"/>
              </w:rPr>
              <w:t xml:space="preserve">Renew plan. Update and write updated Watershed Management Plan. </w:t>
            </w:r>
            <w:r w:rsidR="00E36903" w:rsidRPr="00A335E9">
              <w:rPr>
                <w:color w:val="FFFFFF"/>
                <w:sz w:val="20"/>
              </w:rPr>
              <w:t xml:space="preserve">Additional funding should be sought during </w:t>
            </w:r>
            <w:r w:rsidR="00E36903">
              <w:rPr>
                <w:color w:val="FFFFFF"/>
                <w:sz w:val="20"/>
              </w:rPr>
              <w:t>this time</w:t>
            </w:r>
            <w:r w:rsidR="00E36903" w:rsidRPr="00A335E9">
              <w:rPr>
                <w:color w:val="FFFFFF"/>
                <w:sz w:val="20"/>
              </w:rPr>
              <w:t xml:space="preserve"> to support additional 10 years.</w:t>
            </w:r>
            <w:r>
              <w:rPr>
                <w:color w:val="FFFFFF"/>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1A18F21C" w14:textId="5979E286"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4A0CD591" w14:textId="4660E0CA" w:rsidR="00E36903" w:rsidRDefault="009A3EB3" w:rsidP="004825BA">
            <w:pPr>
              <w:rPr>
                <w:sz w:val="20"/>
              </w:rPr>
            </w:pPr>
            <w:r>
              <w:rPr>
                <w:sz w:val="20"/>
              </w:rPr>
              <w:t>[Year #]</w:t>
            </w:r>
          </w:p>
        </w:tc>
      </w:tr>
      <w:tr w:rsidR="00E36903" w:rsidRPr="003F4CE5" w14:paraId="7418BF4A" w14:textId="77777777" w:rsidTr="004825BA">
        <w:trPr>
          <w:trHeight w:val="517"/>
        </w:trPr>
        <w:tc>
          <w:tcPr>
            <w:tcW w:w="2776" w:type="pct"/>
            <w:tcBorders>
              <w:top w:val="single" w:sz="2" w:space="0" w:color="FFFFFF"/>
              <w:bottom w:val="single" w:sz="2" w:space="0" w:color="FFFFFF"/>
              <w:right w:val="dotted" w:sz="2" w:space="0" w:color="FFFFFF"/>
            </w:tcBorders>
            <w:shd w:val="clear" w:color="auto" w:fill="417A84"/>
            <w:noWrap/>
          </w:tcPr>
          <w:p w14:paraId="21C5D193" w14:textId="703CD5DB" w:rsidR="00E36903" w:rsidRDefault="0064793C" w:rsidP="004825BA">
            <w:pPr>
              <w:jc w:val="center"/>
              <w:rPr>
                <w:color w:val="FFFFFF" w:themeColor="background1"/>
                <w:sz w:val="20"/>
              </w:rPr>
            </w:pPr>
            <w:r>
              <w:rPr>
                <w:color w:val="FFFFFF" w:themeColor="background1"/>
                <w:sz w:val="20"/>
              </w:rPr>
              <w:t>[</w:t>
            </w:r>
            <w:r w:rsidR="00E36903">
              <w:rPr>
                <w:color w:val="FFFFFF" w:themeColor="background1"/>
                <w:sz w:val="20"/>
              </w:rPr>
              <w:t>Final Assessment. Review entire plan and implementation successes and failures, lessons learned and how future plans can improve</w:t>
            </w:r>
            <w:r>
              <w:rPr>
                <w:color w:val="FFFFFF" w:themeColor="background1"/>
                <w:sz w:val="20"/>
              </w:rPr>
              <w:t>]</w:t>
            </w:r>
          </w:p>
        </w:tc>
        <w:tc>
          <w:tcPr>
            <w:tcW w:w="1458" w:type="pct"/>
            <w:gridSpan w:val="2"/>
            <w:tcBorders>
              <w:top w:val="single" w:sz="2" w:space="0" w:color="FFFFFF"/>
              <w:left w:val="dotted" w:sz="2" w:space="0" w:color="FFFFFF"/>
              <w:bottom w:val="single" w:sz="2" w:space="0" w:color="FFFFFF"/>
              <w:right w:val="dotted" w:sz="2" w:space="0" w:color="FFFFFF"/>
            </w:tcBorders>
            <w:shd w:val="clear" w:color="auto" w:fill="DDECEE"/>
          </w:tcPr>
          <w:p w14:paraId="3D05B9DD" w14:textId="24186734" w:rsidR="00E36903" w:rsidRPr="00AF3329" w:rsidRDefault="0064793C" w:rsidP="004825BA">
            <w:pPr>
              <w:rPr>
                <w:sz w:val="20"/>
              </w:rPr>
            </w:pPr>
            <w:r>
              <w:rPr>
                <w:sz w:val="20"/>
              </w:rPr>
              <w:t>[]</w:t>
            </w:r>
          </w:p>
        </w:tc>
        <w:tc>
          <w:tcPr>
            <w:tcW w:w="766" w:type="pct"/>
            <w:tcBorders>
              <w:top w:val="single" w:sz="2" w:space="0" w:color="FFFFFF"/>
              <w:left w:val="dotted" w:sz="2" w:space="0" w:color="FFFFFF"/>
              <w:bottom w:val="single" w:sz="2" w:space="0" w:color="FFFFFF"/>
            </w:tcBorders>
            <w:shd w:val="clear" w:color="auto" w:fill="DDECEE"/>
          </w:tcPr>
          <w:p w14:paraId="1FB81560" w14:textId="04126BB6" w:rsidR="00E36903" w:rsidRDefault="009A3EB3" w:rsidP="004825BA">
            <w:pPr>
              <w:rPr>
                <w:sz w:val="20"/>
              </w:rPr>
            </w:pPr>
            <w:r>
              <w:rPr>
                <w:sz w:val="20"/>
              </w:rPr>
              <w:t>[Year #]</w:t>
            </w:r>
          </w:p>
        </w:tc>
      </w:tr>
    </w:tbl>
    <w:p w14:paraId="23FD3AC3" w14:textId="418DBB87" w:rsidR="00E36903" w:rsidRDefault="00E36903" w:rsidP="00446055"/>
    <w:p w14:paraId="3273DA51" w14:textId="77777777" w:rsidR="00E36903" w:rsidRDefault="00E36903" w:rsidP="00E36903">
      <w:pPr>
        <w:pStyle w:val="Heading2"/>
      </w:pPr>
      <w:bookmarkStart w:id="61" w:name="_Toc477448542"/>
      <w:r>
        <w:t>Project Implementation Schedule</w:t>
      </w:r>
      <w:bookmarkEnd w:id="61"/>
    </w:p>
    <w:p w14:paraId="218B31BD" w14:textId="7D15D3E6" w:rsidR="00E36903" w:rsidRPr="004D785B" w:rsidRDefault="0064793C" w:rsidP="00E36903">
      <w:r>
        <w:t>[[</w:t>
      </w:r>
      <w:r w:rsidR="00D34B32">
        <w:rPr>
          <w:i/>
        </w:rPr>
        <w:t xml:space="preserve">See Section 8.6 in the guidebook. </w:t>
      </w:r>
      <w:r w:rsidR="00E36903">
        <w:t xml:space="preserve">The following is the suggested </w:t>
      </w:r>
      <w:r w:rsidR="00B961A0">
        <w:t xml:space="preserve">stormwater reduction </w:t>
      </w:r>
      <w:r w:rsidR="00E36903">
        <w:t>techniques projects and education implementation projects with the implementation schedule and projected costs of each (Table 6-2). The estimated cost does not incorporate staff time of partners involved or volunteer time and strictly considers cost of materials and professional labor to install projects. Estimate Cost reflect total cost to install or execute all components of the Action and Indicator (it does not reflect each individual installation but the Action as a whole). The Maintenance Schedule column of Table 6-2 should be taken into consideration as part of the technical considerations of the plan.</w:t>
      </w:r>
      <w:r>
        <w:t>]]</w:t>
      </w:r>
    </w:p>
    <w:p w14:paraId="73FFF11B" w14:textId="77777777" w:rsidR="00E36903" w:rsidRPr="00BD3D94" w:rsidRDefault="00E36903" w:rsidP="00E36903">
      <w:pPr>
        <w:pStyle w:val="Caption"/>
      </w:pPr>
      <w:r>
        <w:t>Table 6-2</w:t>
      </w:r>
      <w:r w:rsidRPr="003F4CE5">
        <w:t xml:space="preserve">. </w:t>
      </w:r>
      <w:r>
        <w:t xml:space="preserve">Project Implementation schedule matrix table format. </w:t>
      </w:r>
    </w:p>
    <w:tbl>
      <w:tblPr>
        <w:tblW w:w="5000" w:type="pct"/>
        <w:tblBorders>
          <w:insideH w:val="single" w:sz="4" w:space="0" w:color="FFFFFF"/>
        </w:tblBorders>
        <w:tblLayout w:type="fixed"/>
        <w:tblLook w:val="00A0" w:firstRow="1" w:lastRow="0" w:firstColumn="1" w:lastColumn="0" w:noHBand="0" w:noVBand="0"/>
      </w:tblPr>
      <w:tblGrid>
        <w:gridCol w:w="1612"/>
        <w:gridCol w:w="1146"/>
        <w:gridCol w:w="837"/>
        <w:gridCol w:w="1589"/>
        <w:gridCol w:w="1589"/>
        <w:gridCol w:w="1295"/>
        <w:gridCol w:w="1292"/>
      </w:tblGrid>
      <w:tr w:rsidR="00E36903" w:rsidRPr="003F4CE5" w14:paraId="55DF0355" w14:textId="77777777" w:rsidTr="0064793C">
        <w:trPr>
          <w:trHeight w:val="495"/>
        </w:trPr>
        <w:tc>
          <w:tcPr>
            <w:tcW w:w="861" w:type="pct"/>
            <w:tcBorders>
              <w:top w:val="single" w:sz="48" w:space="0" w:color="FFFFFF"/>
              <w:bottom w:val="single" w:sz="48" w:space="0" w:color="FFFFFF"/>
            </w:tcBorders>
            <w:shd w:val="clear" w:color="auto" w:fill="417A84"/>
          </w:tcPr>
          <w:p w14:paraId="3CD183A8" w14:textId="77777777" w:rsidR="00E36903" w:rsidRPr="00A335E9" w:rsidRDefault="00E36903" w:rsidP="004825BA">
            <w:pPr>
              <w:rPr>
                <w:b/>
                <w:color w:val="FFFFFF" w:themeColor="background1"/>
                <w:sz w:val="20"/>
              </w:rPr>
            </w:pPr>
            <w:commentRangeStart w:id="62"/>
            <w:r w:rsidRPr="00A335E9">
              <w:rPr>
                <w:b/>
                <w:color w:val="FFFFFF" w:themeColor="background1"/>
                <w:sz w:val="20"/>
              </w:rPr>
              <w:lastRenderedPageBreak/>
              <w:t>Action</w:t>
            </w:r>
          </w:p>
        </w:tc>
        <w:tc>
          <w:tcPr>
            <w:tcW w:w="612" w:type="pct"/>
            <w:tcBorders>
              <w:top w:val="single" w:sz="48" w:space="0" w:color="FFFFFF"/>
              <w:bottom w:val="single" w:sz="48" w:space="0" w:color="FFFFFF"/>
            </w:tcBorders>
            <w:shd w:val="clear" w:color="auto" w:fill="417A84"/>
          </w:tcPr>
          <w:p w14:paraId="4CB49EC5" w14:textId="77777777" w:rsidR="00E36903" w:rsidRPr="00A759B5" w:rsidRDefault="00E36903" w:rsidP="004825BA">
            <w:pPr>
              <w:jc w:val="center"/>
              <w:rPr>
                <w:b/>
                <w:color w:val="FFFFFF"/>
                <w:sz w:val="20"/>
              </w:rPr>
            </w:pPr>
            <w:r w:rsidRPr="00A759B5">
              <w:rPr>
                <w:b/>
                <w:color w:val="FFFFFF"/>
                <w:sz w:val="20"/>
              </w:rPr>
              <w:t>Partner</w:t>
            </w:r>
          </w:p>
        </w:tc>
        <w:tc>
          <w:tcPr>
            <w:tcW w:w="447" w:type="pct"/>
            <w:tcBorders>
              <w:top w:val="single" w:sz="48" w:space="0" w:color="FFFFFF"/>
              <w:bottom w:val="single" w:sz="48" w:space="0" w:color="FFFFFF"/>
            </w:tcBorders>
            <w:shd w:val="clear" w:color="auto" w:fill="417A84"/>
          </w:tcPr>
          <w:p w14:paraId="483BC422" w14:textId="77777777" w:rsidR="00E36903" w:rsidRPr="00A759B5" w:rsidRDefault="00E36903" w:rsidP="004825BA">
            <w:pPr>
              <w:jc w:val="center"/>
              <w:rPr>
                <w:b/>
                <w:color w:val="FFFFFF"/>
                <w:sz w:val="20"/>
              </w:rPr>
            </w:pPr>
            <w:r w:rsidRPr="00A759B5">
              <w:rPr>
                <w:b/>
                <w:color w:val="FFFFFF"/>
                <w:sz w:val="20"/>
              </w:rPr>
              <w:t>Time</w:t>
            </w:r>
          </w:p>
        </w:tc>
        <w:tc>
          <w:tcPr>
            <w:tcW w:w="849" w:type="pct"/>
            <w:tcBorders>
              <w:top w:val="single" w:sz="48" w:space="0" w:color="FFFFFF"/>
              <w:bottom w:val="single" w:sz="48" w:space="0" w:color="FFFFFF"/>
            </w:tcBorders>
            <w:shd w:val="clear" w:color="auto" w:fill="417A84"/>
          </w:tcPr>
          <w:p w14:paraId="3F8753D4" w14:textId="77777777" w:rsidR="00E36903" w:rsidRPr="00A759B5" w:rsidRDefault="00E36903" w:rsidP="004825BA">
            <w:pPr>
              <w:jc w:val="center"/>
              <w:rPr>
                <w:b/>
                <w:color w:val="FFFFFF"/>
                <w:sz w:val="20"/>
              </w:rPr>
            </w:pPr>
          </w:p>
        </w:tc>
        <w:tc>
          <w:tcPr>
            <w:tcW w:w="849" w:type="pct"/>
            <w:tcBorders>
              <w:top w:val="single" w:sz="48" w:space="0" w:color="FFFFFF"/>
              <w:bottom w:val="single" w:sz="48" w:space="0" w:color="FFFFFF"/>
            </w:tcBorders>
            <w:shd w:val="clear" w:color="auto" w:fill="417A84"/>
          </w:tcPr>
          <w:p w14:paraId="37E01AA7" w14:textId="2E8BAD62" w:rsidR="00E36903" w:rsidRPr="00A759B5" w:rsidRDefault="00E36903" w:rsidP="004825BA">
            <w:pPr>
              <w:jc w:val="center"/>
              <w:rPr>
                <w:b/>
                <w:color w:val="FFFFFF"/>
                <w:sz w:val="20"/>
              </w:rPr>
            </w:pPr>
            <w:r w:rsidRPr="00A759B5">
              <w:rPr>
                <w:b/>
                <w:color w:val="FFFFFF"/>
                <w:sz w:val="20"/>
              </w:rPr>
              <w:t>Maintenance Schedule</w:t>
            </w:r>
          </w:p>
        </w:tc>
        <w:tc>
          <w:tcPr>
            <w:tcW w:w="692" w:type="pct"/>
            <w:tcBorders>
              <w:top w:val="single" w:sz="48" w:space="0" w:color="FFFFFF"/>
              <w:bottom w:val="single" w:sz="48" w:space="0" w:color="FFFFFF"/>
            </w:tcBorders>
            <w:shd w:val="clear" w:color="auto" w:fill="417A84"/>
          </w:tcPr>
          <w:p w14:paraId="2B6B4B64" w14:textId="77777777" w:rsidR="00E36903" w:rsidRPr="00A759B5" w:rsidRDefault="00E36903" w:rsidP="004825BA">
            <w:pPr>
              <w:jc w:val="center"/>
              <w:rPr>
                <w:b/>
                <w:color w:val="FFFFFF"/>
                <w:sz w:val="20"/>
              </w:rPr>
            </w:pPr>
            <w:r>
              <w:rPr>
                <w:b/>
                <w:color w:val="FFFFFF"/>
                <w:sz w:val="20"/>
              </w:rPr>
              <w:t xml:space="preserve">Estimate </w:t>
            </w:r>
            <w:r w:rsidRPr="00A759B5">
              <w:rPr>
                <w:b/>
                <w:color w:val="FFFFFF"/>
                <w:sz w:val="20"/>
              </w:rPr>
              <w:t>Cost</w:t>
            </w:r>
          </w:p>
        </w:tc>
        <w:tc>
          <w:tcPr>
            <w:tcW w:w="690" w:type="pct"/>
            <w:tcBorders>
              <w:top w:val="single" w:sz="48" w:space="0" w:color="FFFFFF"/>
              <w:bottom w:val="single" w:sz="48" w:space="0" w:color="FFFFFF"/>
            </w:tcBorders>
            <w:shd w:val="clear" w:color="auto" w:fill="417A84"/>
          </w:tcPr>
          <w:p w14:paraId="4E38032F" w14:textId="77777777" w:rsidR="00E36903" w:rsidRPr="00A759B5" w:rsidRDefault="00E36903" w:rsidP="004825BA">
            <w:pPr>
              <w:jc w:val="center"/>
              <w:rPr>
                <w:b/>
                <w:color w:val="FFFFFF"/>
                <w:sz w:val="20"/>
              </w:rPr>
            </w:pPr>
            <w:r w:rsidRPr="00A759B5">
              <w:rPr>
                <w:b/>
                <w:color w:val="FFFFFF"/>
                <w:sz w:val="20"/>
              </w:rPr>
              <w:t>Indicator</w:t>
            </w:r>
            <w:commentRangeEnd w:id="62"/>
            <w:r w:rsidR="0064793C">
              <w:rPr>
                <w:rStyle w:val="CommentReference"/>
              </w:rPr>
              <w:commentReference w:id="62"/>
            </w:r>
          </w:p>
        </w:tc>
      </w:tr>
      <w:tr w:rsidR="00E36903" w:rsidRPr="003F4CE5" w14:paraId="2B07ECFD" w14:textId="77777777" w:rsidTr="0064793C">
        <w:trPr>
          <w:trHeight w:val="679"/>
        </w:trPr>
        <w:tc>
          <w:tcPr>
            <w:tcW w:w="861" w:type="pct"/>
            <w:tcBorders>
              <w:top w:val="dotted" w:sz="48" w:space="0" w:color="FFFFFF"/>
              <w:bottom w:val="single" w:sz="2" w:space="0" w:color="FFFFFF"/>
              <w:right w:val="dotted" w:sz="2" w:space="0" w:color="FFFFFF"/>
            </w:tcBorders>
            <w:shd w:val="clear" w:color="auto" w:fill="417A84"/>
            <w:noWrap/>
          </w:tcPr>
          <w:p w14:paraId="678FA4E0" w14:textId="662DB699" w:rsidR="00E36903" w:rsidRPr="00A335E9" w:rsidRDefault="0064793C" w:rsidP="004825BA">
            <w:pPr>
              <w:jc w:val="center"/>
              <w:rPr>
                <w:color w:val="FFFFFF" w:themeColor="background1"/>
                <w:sz w:val="20"/>
              </w:rPr>
            </w:pPr>
            <w:r>
              <w:rPr>
                <w:color w:val="FFFFFF" w:themeColor="background1"/>
                <w:sz w:val="20"/>
              </w:rPr>
              <w:t>[</w:t>
            </w:r>
            <w:r w:rsidR="00E36903" w:rsidRPr="00A335E9">
              <w:rPr>
                <w:color w:val="FFFFFF" w:themeColor="background1"/>
                <w:sz w:val="20"/>
              </w:rPr>
              <w:t xml:space="preserve">Install </w:t>
            </w:r>
            <w:r w:rsidR="00B961A0" w:rsidRPr="00B961A0">
              <w:rPr>
                <w:color w:val="FFFFFF" w:themeColor="background1"/>
                <w:sz w:val="20"/>
              </w:rPr>
              <w:t xml:space="preserve">stormwater reduction </w:t>
            </w:r>
            <w:r w:rsidR="00E36903" w:rsidRPr="00A335E9">
              <w:rPr>
                <w:color w:val="FFFFFF" w:themeColor="background1"/>
                <w:sz w:val="20"/>
              </w:rPr>
              <w:t xml:space="preserve">signs at all public docks and parks </w:t>
            </w:r>
            <w:r>
              <w:rPr>
                <w:color w:val="FFFFFF" w:themeColor="background1"/>
                <w:sz w:val="20"/>
              </w:rPr>
              <w:t>]</w:t>
            </w:r>
          </w:p>
        </w:tc>
        <w:tc>
          <w:tcPr>
            <w:tcW w:w="612" w:type="pct"/>
            <w:tcBorders>
              <w:top w:val="dotted" w:sz="48" w:space="0" w:color="FFFFFF"/>
              <w:left w:val="dotted" w:sz="2" w:space="0" w:color="FFFFFF"/>
              <w:bottom w:val="single" w:sz="2" w:space="0" w:color="FFFFFF"/>
              <w:right w:val="dotted" w:sz="2" w:space="0" w:color="FFFFFF"/>
            </w:tcBorders>
            <w:shd w:val="clear" w:color="auto" w:fill="DDF0F2" w:themeFill="accent2" w:themeFillTint="33"/>
          </w:tcPr>
          <w:p w14:paraId="0CB50CC8" w14:textId="6B8A1C80" w:rsidR="00E36903" w:rsidRPr="00A759B5" w:rsidRDefault="00E36903" w:rsidP="004825BA">
            <w:pPr>
              <w:rPr>
                <w:sz w:val="20"/>
              </w:rPr>
            </w:pPr>
          </w:p>
        </w:tc>
        <w:tc>
          <w:tcPr>
            <w:tcW w:w="447" w:type="pct"/>
            <w:tcBorders>
              <w:top w:val="dotted" w:sz="48" w:space="0" w:color="FFFFFF"/>
              <w:left w:val="dotted" w:sz="2" w:space="0" w:color="FFFFFF"/>
              <w:bottom w:val="single" w:sz="2" w:space="0" w:color="FFFFFF"/>
              <w:right w:val="dotted" w:sz="2" w:space="0" w:color="FFFFFF"/>
            </w:tcBorders>
            <w:shd w:val="clear" w:color="auto" w:fill="DDF0F2" w:themeFill="accent2" w:themeFillTint="33"/>
          </w:tcPr>
          <w:p w14:paraId="18B7FB3F" w14:textId="312108B9" w:rsidR="00E36903" w:rsidRPr="00A759B5" w:rsidRDefault="0064793C" w:rsidP="004825BA">
            <w:pPr>
              <w:rPr>
                <w:sz w:val="20"/>
              </w:rPr>
            </w:pPr>
            <w:r>
              <w:rPr>
                <w:sz w:val="20"/>
              </w:rPr>
              <w:t>[</w:t>
            </w:r>
            <w:r w:rsidR="00E36903">
              <w:rPr>
                <w:sz w:val="20"/>
              </w:rPr>
              <w:t>Year 1</w:t>
            </w:r>
            <w:r>
              <w:rPr>
                <w:sz w:val="20"/>
              </w:rPr>
              <w:t>]</w:t>
            </w:r>
          </w:p>
        </w:tc>
        <w:tc>
          <w:tcPr>
            <w:tcW w:w="849" w:type="pct"/>
            <w:tcBorders>
              <w:top w:val="dotted" w:sz="48" w:space="0" w:color="FFFFFF"/>
              <w:left w:val="dotted" w:sz="2" w:space="0" w:color="FFFFFF"/>
              <w:bottom w:val="single" w:sz="2" w:space="0" w:color="FFFFFF"/>
              <w:right w:val="dotted" w:sz="2" w:space="0" w:color="FFFFFF"/>
            </w:tcBorders>
            <w:shd w:val="clear" w:color="auto" w:fill="DDF0F2" w:themeFill="accent2" w:themeFillTint="33"/>
          </w:tcPr>
          <w:p w14:paraId="527A9BEB" w14:textId="77777777" w:rsidR="00E36903" w:rsidRDefault="00E36903" w:rsidP="004825BA">
            <w:pPr>
              <w:rPr>
                <w:sz w:val="20"/>
              </w:rPr>
            </w:pPr>
          </w:p>
        </w:tc>
        <w:tc>
          <w:tcPr>
            <w:tcW w:w="849" w:type="pct"/>
            <w:tcBorders>
              <w:top w:val="dotted" w:sz="48" w:space="0" w:color="FFFFFF"/>
              <w:left w:val="dotted" w:sz="2" w:space="0" w:color="FFFFFF"/>
              <w:bottom w:val="single" w:sz="2" w:space="0" w:color="FFFFFF"/>
              <w:right w:val="dotted" w:sz="2" w:space="0" w:color="FFFFFF"/>
            </w:tcBorders>
            <w:shd w:val="clear" w:color="auto" w:fill="DDF0F2" w:themeFill="accent2" w:themeFillTint="33"/>
          </w:tcPr>
          <w:p w14:paraId="652E6844" w14:textId="6EFA8E0D" w:rsidR="00E36903" w:rsidRPr="00A759B5" w:rsidRDefault="0064793C" w:rsidP="004825BA">
            <w:pPr>
              <w:rPr>
                <w:sz w:val="20"/>
              </w:rPr>
            </w:pPr>
            <w:r>
              <w:rPr>
                <w:sz w:val="20"/>
              </w:rPr>
              <w:t>[</w:t>
            </w:r>
            <w:r w:rsidR="00E36903">
              <w:rPr>
                <w:sz w:val="20"/>
              </w:rPr>
              <w:t>Annually assess of signage, incorporate with regular landscape maintenance schedule</w:t>
            </w:r>
            <w:r>
              <w:rPr>
                <w:sz w:val="20"/>
              </w:rPr>
              <w:t>]</w:t>
            </w:r>
          </w:p>
        </w:tc>
        <w:tc>
          <w:tcPr>
            <w:tcW w:w="692" w:type="pct"/>
            <w:tcBorders>
              <w:top w:val="dotted" w:sz="48" w:space="0" w:color="FFFFFF"/>
              <w:left w:val="dotted" w:sz="2" w:space="0" w:color="FFFFFF"/>
              <w:bottom w:val="single" w:sz="2" w:space="0" w:color="FFFFFF"/>
              <w:right w:val="dotted" w:sz="2" w:space="0" w:color="FFFFFF"/>
            </w:tcBorders>
            <w:shd w:val="clear" w:color="auto" w:fill="DDF0F2" w:themeFill="accent2" w:themeFillTint="33"/>
          </w:tcPr>
          <w:p w14:paraId="4062E460" w14:textId="0CE80776" w:rsidR="00E36903" w:rsidRPr="00A759B5" w:rsidRDefault="0064793C" w:rsidP="004825BA">
            <w:pPr>
              <w:rPr>
                <w:sz w:val="20"/>
              </w:rPr>
            </w:pPr>
            <w:r>
              <w:rPr>
                <w:sz w:val="20"/>
              </w:rPr>
              <w:t>[</w:t>
            </w:r>
            <w:r w:rsidR="00E36903">
              <w:rPr>
                <w:sz w:val="20"/>
              </w:rPr>
              <w:t>$5,000</w:t>
            </w:r>
            <w:r>
              <w:rPr>
                <w:sz w:val="20"/>
              </w:rPr>
              <w:t>]</w:t>
            </w:r>
          </w:p>
        </w:tc>
        <w:tc>
          <w:tcPr>
            <w:tcW w:w="690" w:type="pct"/>
            <w:tcBorders>
              <w:top w:val="dotted" w:sz="48" w:space="0" w:color="FFFFFF"/>
              <w:left w:val="dotted" w:sz="2" w:space="0" w:color="FFFFFF"/>
              <w:bottom w:val="single" w:sz="2" w:space="0" w:color="FFFFFF"/>
            </w:tcBorders>
            <w:shd w:val="clear" w:color="auto" w:fill="DDF0F2" w:themeFill="accent2" w:themeFillTint="33"/>
          </w:tcPr>
          <w:p w14:paraId="2CE01164" w14:textId="0C7037A1" w:rsidR="00E36903" w:rsidRPr="00A759B5" w:rsidRDefault="0064793C" w:rsidP="004825BA">
            <w:pPr>
              <w:rPr>
                <w:sz w:val="20"/>
              </w:rPr>
            </w:pPr>
            <w:r>
              <w:rPr>
                <w:sz w:val="20"/>
              </w:rPr>
              <w:t>[</w:t>
            </w:r>
            <w:r w:rsidR="00E36903">
              <w:rPr>
                <w:sz w:val="20"/>
              </w:rPr>
              <w:t># of 10 signs installed</w:t>
            </w:r>
            <w:r>
              <w:rPr>
                <w:sz w:val="20"/>
              </w:rPr>
              <w:t>]</w:t>
            </w:r>
          </w:p>
        </w:tc>
      </w:tr>
      <w:tr w:rsidR="00E36903" w:rsidRPr="003F4CE5" w14:paraId="08F2C3C6"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6A1B8092" w14:textId="2FE772CE" w:rsidR="00E36903" w:rsidRPr="00A335E9" w:rsidRDefault="0064793C" w:rsidP="00E36903">
            <w:pPr>
              <w:jc w:val="center"/>
              <w:rPr>
                <w:color w:val="FFFFFF" w:themeColor="background1"/>
                <w:sz w:val="20"/>
              </w:rPr>
            </w:pPr>
            <w:r>
              <w:rPr>
                <w:color w:val="FFFFFF" w:themeColor="background1"/>
                <w:sz w:val="20"/>
              </w:rPr>
              <w:t>[</w:t>
            </w:r>
            <w:r w:rsidR="00E36903" w:rsidRPr="00A335E9">
              <w:rPr>
                <w:color w:val="FFFFFF" w:themeColor="background1"/>
                <w:sz w:val="20"/>
              </w:rPr>
              <w:t xml:space="preserve">Printing and mailing of </w:t>
            </w:r>
            <w:r w:rsidR="00E36903" w:rsidRPr="00A335E9">
              <w:rPr>
                <w:i/>
                <w:color w:val="FFFFFF" w:themeColor="background1"/>
                <w:sz w:val="20"/>
              </w:rPr>
              <w:t>Smart Yard</w:t>
            </w:r>
            <w:r w:rsidR="00E36903" w:rsidRPr="00A335E9">
              <w:rPr>
                <w:color w:val="FFFFFF" w:themeColor="background1"/>
                <w:sz w:val="20"/>
              </w:rPr>
              <w:t xml:space="preserve"> to residents</w:t>
            </w:r>
            <w:r>
              <w:rPr>
                <w:color w:val="FFFFFF" w:themeColor="background1"/>
                <w:sz w:val="20"/>
              </w:rPr>
              <w:t>]</w:t>
            </w:r>
            <w:r w:rsidR="00E36903" w:rsidRPr="00A335E9">
              <w:rPr>
                <w:color w:val="FFFFFF" w:themeColor="background1"/>
                <w:sz w:val="20"/>
              </w:rPr>
              <w:t xml:space="preserve"> </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3C205900" w14:textId="2C74444D" w:rsidR="00E36903" w:rsidRPr="00A759B5" w:rsidRDefault="00E36903" w:rsidP="004825BA">
            <w:pPr>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4003276C" w14:textId="61D86E17" w:rsidR="00E36903" w:rsidRPr="00A759B5" w:rsidRDefault="0064793C" w:rsidP="0064793C">
            <w:pPr>
              <w:rPr>
                <w:sz w:val="20"/>
              </w:rPr>
            </w:pPr>
            <w:r>
              <w:rPr>
                <w:sz w:val="20"/>
              </w:rPr>
              <w:t>[</w:t>
            </w:r>
            <w:r w:rsidR="00E36903">
              <w:rPr>
                <w:sz w:val="20"/>
              </w:rPr>
              <w:t xml:space="preserve">Year </w:t>
            </w:r>
            <w:r>
              <w:rPr>
                <w:sz w:val="20"/>
              </w:rPr>
              <w:t>#]</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08931700"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540C2C94" w14:textId="13C09918" w:rsidR="00E36903" w:rsidRPr="00A759B5" w:rsidRDefault="0064793C" w:rsidP="004825BA">
            <w:pPr>
              <w:rPr>
                <w:sz w:val="20"/>
              </w:rPr>
            </w:pPr>
            <w:r>
              <w:rPr>
                <w:sz w:val="20"/>
              </w:rPr>
              <w:t>[</w:t>
            </w:r>
            <w:r w:rsidR="00E36903">
              <w:rPr>
                <w:sz w:val="20"/>
              </w:rPr>
              <w:t>Annually provide additional prints to Public buildings</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72171B81" w14:textId="10129B8A" w:rsidR="00E36903" w:rsidRPr="00A759B5" w:rsidRDefault="0064793C" w:rsidP="0064793C">
            <w:pPr>
              <w:rPr>
                <w:sz w:val="20"/>
              </w:rPr>
            </w:pPr>
            <w:r>
              <w:rPr>
                <w:sz w:val="20"/>
              </w:rPr>
              <w:t>[</w:t>
            </w:r>
            <w:r w:rsidR="00E36903">
              <w:rPr>
                <w:sz w:val="20"/>
              </w:rPr>
              <w:t>$</w:t>
            </w:r>
            <w:r>
              <w:rPr>
                <w:sz w:val="20"/>
              </w:rPr>
              <w:t>####]</w:t>
            </w:r>
          </w:p>
        </w:tc>
        <w:tc>
          <w:tcPr>
            <w:tcW w:w="690" w:type="pct"/>
            <w:tcBorders>
              <w:top w:val="single" w:sz="2" w:space="0" w:color="FFFFFF"/>
              <w:left w:val="dotted" w:sz="2" w:space="0" w:color="FFFFFF"/>
              <w:bottom w:val="single" w:sz="2" w:space="0" w:color="FFFFFF"/>
            </w:tcBorders>
            <w:shd w:val="clear" w:color="auto" w:fill="DDECEE"/>
          </w:tcPr>
          <w:p w14:paraId="7B8719B9" w14:textId="0C17CBB6" w:rsidR="00E36903" w:rsidRPr="00A759B5" w:rsidRDefault="0064793C" w:rsidP="009625F7">
            <w:pPr>
              <w:pStyle w:val="ListParagraph"/>
              <w:ind w:left="0"/>
              <w:rPr>
                <w:color w:val="000000"/>
                <w:sz w:val="20"/>
              </w:rPr>
            </w:pPr>
            <w:r>
              <w:rPr>
                <w:color w:val="000000"/>
                <w:sz w:val="20"/>
              </w:rPr>
              <w:t>[</w:t>
            </w:r>
            <w:r w:rsidR="00E36903">
              <w:rPr>
                <w:color w:val="000000"/>
                <w:sz w:val="20"/>
              </w:rPr>
              <w:t xml:space="preserve"># of </w:t>
            </w:r>
            <w:r w:rsidR="009625F7">
              <w:rPr>
                <w:color w:val="000000"/>
                <w:sz w:val="20"/>
              </w:rPr>
              <w:t>###</w:t>
            </w:r>
            <w:r w:rsidR="00E36903">
              <w:rPr>
                <w:color w:val="000000"/>
                <w:sz w:val="20"/>
              </w:rPr>
              <w:t xml:space="preserve"> residents mailed</w:t>
            </w:r>
            <w:r>
              <w:rPr>
                <w:color w:val="000000"/>
                <w:sz w:val="20"/>
              </w:rPr>
              <w:t>]</w:t>
            </w:r>
          </w:p>
        </w:tc>
      </w:tr>
      <w:tr w:rsidR="00E36903" w:rsidRPr="003F4CE5" w14:paraId="4985A15D"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644D3641" w14:textId="6F0770C8" w:rsidR="00E36903" w:rsidRPr="00A335E9" w:rsidRDefault="009625F7" w:rsidP="00E36903">
            <w:pPr>
              <w:jc w:val="center"/>
              <w:rPr>
                <w:color w:val="FFFFFF" w:themeColor="background1"/>
                <w:sz w:val="20"/>
              </w:rPr>
            </w:pPr>
            <w:r>
              <w:rPr>
                <w:color w:val="FFFFFF" w:themeColor="background1"/>
                <w:sz w:val="20"/>
              </w:rPr>
              <w:t>[</w:t>
            </w:r>
            <w:r w:rsidR="00E36903" w:rsidRPr="00A335E9">
              <w:rPr>
                <w:color w:val="FFFFFF" w:themeColor="background1"/>
                <w:sz w:val="20"/>
              </w:rPr>
              <w:t>Install downspout retrofit at Library, Police Station, Elementary and Town Hall with signs</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012745B7" w14:textId="036D03BC" w:rsidR="00E36903" w:rsidRPr="00997F9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5AAA38BF" w14:textId="43BBB17D" w:rsidR="00E36903" w:rsidRPr="00A759B5" w:rsidRDefault="0064793C" w:rsidP="004825BA">
            <w:pPr>
              <w:rPr>
                <w:color w:val="000000"/>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4FEE1729"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4F4FEB3A" w14:textId="0D1BE85F" w:rsidR="00E36903" w:rsidRPr="00A759B5" w:rsidRDefault="009625F7" w:rsidP="004825BA">
            <w:pPr>
              <w:rPr>
                <w:color w:val="000000"/>
                <w:sz w:val="20"/>
              </w:rPr>
            </w:pPr>
            <w:r>
              <w:rPr>
                <w:sz w:val="20"/>
              </w:rPr>
              <w:t>[</w:t>
            </w:r>
            <w:r w:rsidR="00E36903">
              <w:rPr>
                <w:sz w:val="20"/>
              </w:rPr>
              <w:t>Annually, incorporate with regular building maintenance schedule</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47FFEE54" w14:textId="3148D18C" w:rsidR="00E36903" w:rsidRPr="00A759B5" w:rsidRDefault="0064793C" w:rsidP="004825BA">
            <w:pPr>
              <w:rPr>
                <w:color w:val="000000"/>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4066F9B0" w14:textId="6CD764DF" w:rsidR="00E36903" w:rsidRPr="00A759B5" w:rsidRDefault="0064793C" w:rsidP="009625F7">
            <w:pPr>
              <w:rPr>
                <w:color w:val="000000"/>
                <w:sz w:val="20"/>
              </w:rPr>
            </w:pPr>
            <w:r>
              <w:rPr>
                <w:sz w:val="20"/>
              </w:rPr>
              <w:t>[</w:t>
            </w:r>
            <w:r w:rsidR="00E36903">
              <w:rPr>
                <w:sz w:val="20"/>
              </w:rPr>
              <w:t xml:space="preserve"># of </w:t>
            </w:r>
            <w:r w:rsidR="009625F7">
              <w:rPr>
                <w:sz w:val="20"/>
              </w:rPr>
              <w:t>#</w:t>
            </w:r>
            <w:r w:rsidR="00E36903">
              <w:rPr>
                <w:sz w:val="20"/>
              </w:rPr>
              <w:t xml:space="preserve"> retrofits; # of </w:t>
            </w:r>
            <w:r w:rsidR="009625F7">
              <w:rPr>
                <w:sz w:val="20"/>
              </w:rPr>
              <w:t>#</w:t>
            </w:r>
            <w:r w:rsidR="00E36903">
              <w:rPr>
                <w:sz w:val="20"/>
              </w:rPr>
              <w:t xml:space="preserve"> signs</w:t>
            </w:r>
            <w:r>
              <w:rPr>
                <w:sz w:val="20"/>
              </w:rPr>
              <w:t>]</w:t>
            </w:r>
          </w:p>
        </w:tc>
      </w:tr>
      <w:tr w:rsidR="00E36903" w:rsidRPr="003F4CE5" w14:paraId="6CAD53B2"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268C511E" w14:textId="0E57E575" w:rsidR="00E36903" w:rsidRPr="00A335E9" w:rsidRDefault="009625F7" w:rsidP="00E36903">
            <w:pPr>
              <w:jc w:val="center"/>
              <w:rPr>
                <w:color w:val="FFFFFF" w:themeColor="background1"/>
                <w:sz w:val="20"/>
              </w:rPr>
            </w:pPr>
            <w:r>
              <w:rPr>
                <w:color w:val="FFFFFF" w:themeColor="background1"/>
                <w:sz w:val="20"/>
              </w:rPr>
              <w:t>[</w:t>
            </w:r>
            <w:r w:rsidR="00E36903" w:rsidRPr="00A335E9">
              <w:rPr>
                <w:color w:val="FFFFFF" w:themeColor="background1"/>
                <w:sz w:val="20"/>
              </w:rPr>
              <w:t>Install raingarden at Library, Town Hall and Elementary with signs</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7010A7B0" w14:textId="0834FAE6" w:rsidR="00E36903" w:rsidRPr="00AF332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49FE0931" w14:textId="6DE5E0F2"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76C4FAE9"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31B37930" w14:textId="6B900909" w:rsidR="00E36903" w:rsidRDefault="009625F7" w:rsidP="004825BA">
            <w:pPr>
              <w:rPr>
                <w:sz w:val="20"/>
              </w:rPr>
            </w:pPr>
            <w:r>
              <w:rPr>
                <w:sz w:val="20"/>
              </w:rPr>
              <w:t>[</w:t>
            </w:r>
            <w:r w:rsidR="00E36903">
              <w:rPr>
                <w:sz w:val="20"/>
              </w:rPr>
              <w:t>Annually, incorporate with regular landscape maintenance schedule</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4D3CFEDA" w14:textId="499A977D"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3809D7EC" w14:textId="66006CB3" w:rsidR="00E36903" w:rsidRDefault="0064793C" w:rsidP="009625F7">
            <w:pPr>
              <w:rPr>
                <w:sz w:val="20"/>
              </w:rPr>
            </w:pPr>
            <w:r>
              <w:rPr>
                <w:sz w:val="20"/>
              </w:rPr>
              <w:t>[</w:t>
            </w:r>
            <w:r w:rsidR="00E36903">
              <w:rPr>
                <w:sz w:val="20"/>
              </w:rPr>
              <w:t xml:space="preserve"># of </w:t>
            </w:r>
            <w:r w:rsidR="009625F7">
              <w:rPr>
                <w:sz w:val="20"/>
              </w:rPr>
              <w:t>#</w:t>
            </w:r>
            <w:r w:rsidR="00E36903">
              <w:rPr>
                <w:sz w:val="20"/>
              </w:rPr>
              <w:t xml:space="preserve"> rain garden and signs</w:t>
            </w:r>
            <w:r>
              <w:rPr>
                <w:sz w:val="20"/>
              </w:rPr>
              <w:t>]</w:t>
            </w:r>
          </w:p>
        </w:tc>
      </w:tr>
      <w:tr w:rsidR="00E36903" w:rsidRPr="003F4CE5" w14:paraId="46E72D84"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5070C122" w14:textId="6C48F3C5" w:rsidR="00E36903" w:rsidRPr="00A335E9" w:rsidRDefault="009625F7" w:rsidP="00E36903">
            <w:pPr>
              <w:jc w:val="center"/>
              <w:rPr>
                <w:color w:val="FFFFFF" w:themeColor="background1"/>
                <w:sz w:val="20"/>
              </w:rPr>
            </w:pPr>
            <w:r>
              <w:rPr>
                <w:color w:val="FFFFFF" w:themeColor="background1"/>
                <w:sz w:val="20"/>
              </w:rPr>
              <w:t>[</w:t>
            </w:r>
            <w:r w:rsidR="00E36903" w:rsidRPr="00A335E9">
              <w:rPr>
                <w:color w:val="FFFFFF" w:themeColor="background1"/>
                <w:sz w:val="20"/>
              </w:rPr>
              <w:t>Replace parking lot with Permeable pavement at Library and Town Hall and Police station</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10AE1DBB" w14:textId="7389F47C" w:rsidR="00E36903" w:rsidRPr="00AF332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02B74363" w14:textId="691C9C5E"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4B972210"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4BA0E622" w14:textId="538A933F" w:rsidR="00E36903" w:rsidRDefault="009625F7" w:rsidP="004825BA">
            <w:pPr>
              <w:rPr>
                <w:sz w:val="20"/>
              </w:rPr>
            </w:pPr>
            <w:r>
              <w:rPr>
                <w:sz w:val="20"/>
              </w:rPr>
              <w:t>[</w:t>
            </w:r>
            <w:r w:rsidR="00E36903">
              <w:rPr>
                <w:sz w:val="20"/>
              </w:rPr>
              <w:t>Annually, incorporate with regular building maintenance schedule</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76A996E5" w14:textId="1EE8E85A"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630EB94A" w14:textId="6736CD37" w:rsidR="00E36903" w:rsidRDefault="0064793C" w:rsidP="009625F7">
            <w:pPr>
              <w:rPr>
                <w:sz w:val="20"/>
              </w:rPr>
            </w:pPr>
            <w:r>
              <w:rPr>
                <w:sz w:val="20"/>
              </w:rPr>
              <w:t>[</w:t>
            </w:r>
            <w:r w:rsidR="00E36903">
              <w:rPr>
                <w:sz w:val="20"/>
              </w:rPr>
              <w:t xml:space="preserve"># of </w:t>
            </w:r>
            <w:r w:rsidR="009625F7">
              <w:rPr>
                <w:sz w:val="20"/>
              </w:rPr>
              <w:t>#</w:t>
            </w:r>
            <w:r w:rsidR="00E36903">
              <w:rPr>
                <w:sz w:val="20"/>
              </w:rPr>
              <w:t xml:space="preserve"> parking lots installed and signs</w:t>
            </w:r>
            <w:r>
              <w:rPr>
                <w:sz w:val="20"/>
              </w:rPr>
              <w:t>]</w:t>
            </w:r>
          </w:p>
        </w:tc>
      </w:tr>
      <w:tr w:rsidR="00E36903" w:rsidRPr="003F4CE5" w14:paraId="7B689C95"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2DC9EE6E" w14:textId="284A443B" w:rsidR="00E36903" w:rsidRPr="00A335E9" w:rsidRDefault="009625F7" w:rsidP="004825BA">
            <w:pPr>
              <w:jc w:val="center"/>
              <w:rPr>
                <w:color w:val="FFFFFF" w:themeColor="background1"/>
                <w:sz w:val="20"/>
              </w:rPr>
            </w:pPr>
            <w:r>
              <w:rPr>
                <w:color w:val="FFFFFF" w:themeColor="background1"/>
                <w:sz w:val="20"/>
              </w:rPr>
              <w:t>[</w:t>
            </w:r>
            <w:r w:rsidR="00E36903" w:rsidRPr="00A335E9">
              <w:rPr>
                <w:color w:val="FFFFFF" w:themeColor="background1"/>
                <w:sz w:val="20"/>
              </w:rPr>
              <w:t>Remove curb in Police Station parking lot and replant with native garden or rain garden</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36CCC4C2" w14:textId="0E753C53" w:rsidR="00E36903" w:rsidRPr="00AF332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68A5154D" w14:textId="2E8D9789"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7D51FE68"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202F081C" w14:textId="0E94BF69" w:rsidR="00E36903" w:rsidRDefault="009625F7" w:rsidP="004825BA">
            <w:pPr>
              <w:rPr>
                <w:sz w:val="20"/>
              </w:rPr>
            </w:pPr>
            <w:r>
              <w:rPr>
                <w:sz w:val="20"/>
              </w:rPr>
              <w:t>[</w:t>
            </w:r>
            <w:r w:rsidR="00E36903">
              <w:rPr>
                <w:sz w:val="20"/>
              </w:rPr>
              <w:t>Annually, incorporate with regular landscape maintenance</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4756EB8B" w14:textId="788B644F"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6C971760" w14:textId="0CA1262C" w:rsidR="00E36903" w:rsidRDefault="009625F7" w:rsidP="009625F7">
            <w:pPr>
              <w:rPr>
                <w:sz w:val="20"/>
              </w:rPr>
            </w:pPr>
            <w:r>
              <w:rPr>
                <w:sz w:val="20"/>
              </w:rPr>
              <w:t>[</w:t>
            </w:r>
            <w:r w:rsidR="00E36903">
              <w:rPr>
                <w:sz w:val="20"/>
              </w:rPr>
              <w:t xml:space="preserve"># of </w:t>
            </w:r>
            <w:r>
              <w:rPr>
                <w:sz w:val="20"/>
              </w:rPr>
              <w:t xml:space="preserve"># </w:t>
            </w:r>
            <w:r w:rsidR="00E36903">
              <w:rPr>
                <w:sz w:val="20"/>
              </w:rPr>
              <w:t>gardens</w:t>
            </w:r>
            <w:r>
              <w:rPr>
                <w:sz w:val="20"/>
              </w:rPr>
              <w:t>]</w:t>
            </w:r>
          </w:p>
        </w:tc>
      </w:tr>
      <w:tr w:rsidR="00E36903" w:rsidRPr="003F4CE5" w14:paraId="2564EE7A"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774BF0BE" w14:textId="60DDB74C" w:rsidR="00E36903" w:rsidRPr="00A335E9" w:rsidRDefault="009625F7" w:rsidP="00E36903">
            <w:pPr>
              <w:jc w:val="center"/>
              <w:rPr>
                <w:color w:val="FFFFFF" w:themeColor="background1"/>
                <w:sz w:val="20"/>
              </w:rPr>
            </w:pPr>
            <w:r>
              <w:rPr>
                <w:color w:val="FFFFFF" w:themeColor="background1"/>
                <w:sz w:val="20"/>
              </w:rPr>
              <w:lastRenderedPageBreak/>
              <w:t>[</w:t>
            </w:r>
            <w:r w:rsidR="00E36903" w:rsidRPr="00A335E9">
              <w:rPr>
                <w:color w:val="FFFFFF" w:themeColor="background1"/>
                <w:sz w:val="20"/>
              </w:rPr>
              <w:t xml:space="preserve">Shade tree planting along HWY </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375FA987" w14:textId="4297F89F" w:rsidR="00E36903" w:rsidRPr="00AF332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6BF7674C" w14:textId="0105B684"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239066F6"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0D42C4DA" w14:textId="123D48CE" w:rsidR="00E36903" w:rsidRDefault="009625F7" w:rsidP="004825BA">
            <w:pPr>
              <w:rPr>
                <w:sz w:val="20"/>
              </w:rPr>
            </w:pPr>
            <w:r>
              <w:rPr>
                <w:sz w:val="20"/>
              </w:rPr>
              <w:t>[</w:t>
            </w:r>
            <w:r w:rsidR="00E36903">
              <w:rPr>
                <w:sz w:val="20"/>
              </w:rPr>
              <w:t>Monthly, incorporate with regular landscape maintenance</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55868495" w14:textId="6D59B753"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24993A79" w14:textId="625391D4" w:rsidR="00E36903" w:rsidRDefault="009625F7" w:rsidP="009625F7">
            <w:pPr>
              <w:rPr>
                <w:sz w:val="20"/>
              </w:rPr>
            </w:pPr>
            <w:r>
              <w:rPr>
                <w:sz w:val="20"/>
              </w:rPr>
              <w:t>[</w:t>
            </w:r>
            <w:r w:rsidR="00E36903">
              <w:rPr>
                <w:sz w:val="20"/>
              </w:rPr>
              <w:t xml:space="preserve"># of </w:t>
            </w:r>
            <w:r>
              <w:rPr>
                <w:sz w:val="20"/>
              </w:rPr>
              <w:t>##</w:t>
            </w:r>
            <w:r w:rsidR="00E36903">
              <w:rPr>
                <w:sz w:val="20"/>
              </w:rPr>
              <w:t xml:space="preserve"> trees planted</w:t>
            </w:r>
            <w:r>
              <w:rPr>
                <w:sz w:val="20"/>
              </w:rPr>
              <w:t>]</w:t>
            </w:r>
          </w:p>
        </w:tc>
      </w:tr>
      <w:tr w:rsidR="00E36903" w:rsidRPr="003F4CE5" w14:paraId="1CE3E949"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2C1D92D7" w14:textId="2F0F2E2A" w:rsidR="00E36903" w:rsidRPr="00A335E9" w:rsidRDefault="009625F7" w:rsidP="00E36903">
            <w:pPr>
              <w:rPr>
                <w:color w:val="FFFFFF" w:themeColor="background1"/>
                <w:sz w:val="20"/>
              </w:rPr>
            </w:pPr>
            <w:r>
              <w:rPr>
                <w:color w:val="FFFFFF" w:themeColor="background1"/>
                <w:sz w:val="20"/>
              </w:rPr>
              <w:t>[</w:t>
            </w:r>
            <w:r w:rsidR="00E36903" w:rsidRPr="00A335E9">
              <w:rPr>
                <w:color w:val="FFFFFF" w:themeColor="background1"/>
                <w:sz w:val="20"/>
              </w:rPr>
              <w:t xml:space="preserve">Shade tree planting along </w:t>
            </w:r>
            <w:r w:rsidR="00E36903">
              <w:rPr>
                <w:color w:val="FFFFFF" w:themeColor="background1"/>
                <w:sz w:val="20"/>
              </w:rPr>
              <w:t>Main Street</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059717C1" w14:textId="5B29B5A4" w:rsidR="00E36903" w:rsidRPr="00AF332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1076EBD5" w14:textId="0D8EA8A5"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7B44DEBB"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3D41FE01" w14:textId="6137B7C1" w:rsidR="00E36903" w:rsidRDefault="009625F7" w:rsidP="004825BA">
            <w:pPr>
              <w:rPr>
                <w:sz w:val="20"/>
              </w:rPr>
            </w:pPr>
            <w:r>
              <w:rPr>
                <w:sz w:val="20"/>
              </w:rPr>
              <w:t>[</w:t>
            </w:r>
            <w:r w:rsidR="00E36903">
              <w:rPr>
                <w:sz w:val="20"/>
              </w:rPr>
              <w:t>Monthly, incorporate with regular landscape maintenance</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27BA4BF9" w14:textId="2A07BDC6"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3101609B" w14:textId="1285CBAB" w:rsidR="00E36903" w:rsidRDefault="009625F7" w:rsidP="009625F7">
            <w:pPr>
              <w:rPr>
                <w:sz w:val="20"/>
              </w:rPr>
            </w:pPr>
            <w:r>
              <w:rPr>
                <w:sz w:val="20"/>
              </w:rPr>
              <w:t>[</w:t>
            </w:r>
            <w:r w:rsidR="00E36903">
              <w:rPr>
                <w:sz w:val="20"/>
              </w:rPr>
              <w:t xml:space="preserve"># of </w:t>
            </w:r>
            <w:r>
              <w:rPr>
                <w:sz w:val="20"/>
              </w:rPr>
              <w:t>##</w:t>
            </w:r>
            <w:r w:rsidR="00E36903">
              <w:rPr>
                <w:sz w:val="20"/>
              </w:rPr>
              <w:t xml:space="preserve"> trees planted</w:t>
            </w:r>
            <w:r>
              <w:rPr>
                <w:sz w:val="20"/>
              </w:rPr>
              <w:t>]</w:t>
            </w:r>
          </w:p>
        </w:tc>
      </w:tr>
      <w:tr w:rsidR="00E36903" w:rsidRPr="003F4CE5" w14:paraId="3619FCAD"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6E795A3A" w14:textId="03596D0B" w:rsidR="00E36903" w:rsidRPr="00A335E9" w:rsidRDefault="009625F7" w:rsidP="00E36903">
            <w:pPr>
              <w:rPr>
                <w:color w:val="FFFFFF" w:themeColor="background1"/>
                <w:sz w:val="20"/>
              </w:rPr>
            </w:pPr>
            <w:r>
              <w:rPr>
                <w:color w:val="FFFFFF" w:themeColor="background1"/>
                <w:sz w:val="20"/>
              </w:rPr>
              <w:t>[</w:t>
            </w:r>
            <w:r w:rsidR="00E36903" w:rsidRPr="00A335E9">
              <w:rPr>
                <w:color w:val="FFFFFF" w:themeColor="background1"/>
                <w:sz w:val="20"/>
              </w:rPr>
              <w:t xml:space="preserve">Install rock sills along HWY </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40875290" w14:textId="6A2A3229" w:rsidR="00E36903" w:rsidRPr="00AF332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227742F1" w14:textId="2DE8C6A1"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503AAA77"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544FEF37" w14:textId="17173C89" w:rsidR="00E36903" w:rsidRDefault="009625F7" w:rsidP="004825BA">
            <w:pPr>
              <w:rPr>
                <w:sz w:val="20"/>
              </w:rPr>
            </w:pPr>
            <w:r>
              <w:rPr>
                <w:sz w:val="20"/>
              </w:rPr>
              <w:t>[</w:t>
            </w:r>
            <w:r w:rsidR="00E36903">
              <w:rPr>
                <w:sz w:val="20"/>
              </w:rPr>
              <w:t>Annually, incorporate with regular landscape maintenance</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1998FEC1" w14:textId="2BB81A02"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1D71E990" w14:textId="0782DFC1" w:rsidR="00E36903" w:rsidRDefault="009625F7" w:rsidP="009625F7">
            <w:pPr>
              <w:rPr>
                <w:sz w:val="20"/>
              </w:rPr>
            </w:pPr>
            <w:r>
              <w:rPr>
                <w:sz w:val="20"/>
              </w:rPr>
              <w:t>[</w:t>
            </w:r>
            <w:r w:rsidR="00E36903">
              <w:rPr>
                <w:sz w:val="20"/>
              </w:rPr>
              <w:t xml:space="preserve"># of </w:t>
            </w:r>
            <w:r>
              <w:rPr>
                <w:sz w:val="20"/>
              </w:rPr>
              <w:t>##</w:t>
            </w:r>
            <w:r w:rsidR="00E36903">
              <w:rPr>
                <w:sz w:val="20"/>
              </w:rPr>
              <w:t xml:space="preserve"> sills installed</w:t>
            </w:r>
            <w:r>
              <w:rPr>
                <w:sz w:val="20"/>
              </w:rPr>
              <w:t>]</w:t>
            </w:r>
          </w:p>
        </w:tc>
      </w:tr>
      <w:tr w:rsidR="00E36903" w:rsidRPr="003F4CE5" w14:paraId="321E23AD"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1DFF37A4" w14:textId="4E6C08D3" w:rsidR="00E36903" w:rsidRPr="00A335E9" w:rsidRDefault="009625F7" w:rsidP="004825BA">
            <w:pPr>
              <w:rPr>
                <w:color w:val="FFFFFF" w:themeColor="background1"/>
                <w:sz w:val="20"/>
              </w:rPr>
            </w:pPr>
            <w:r>
              <w:rPr>
                <w:color w:val="FFFFFF" w:themeColor="background1"/>
                <w:sz w:val="20"/>
              </w:rPr>
              <w:t>[</w:t>
            </w:r>
            <w:r w:rsidR="00E36903" w:rsidRPr="00A335E9">
              <w:rPr>
                <w:color w:val="FFFFFF" w:themeColor="background1"/>
                <w:sz w:val="20"/>
              </w:rPr>
              <w:t>Elementary lesson plan curriculum materials for demonstration, handouts and visual aids</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63064A4B" w14:textId="6FD34A13" w:rsidR="00E36903" w:rsidRPr="00AF332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035D1689" w14:textId="24B6147D"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2747AB22"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25363FD7" w14:textId="12DB1BCE" w:rsidR="00E36903" w:rsidRDefault="009625F7" w:rsidP="004825BA">
            <w:pPr>
              <w:rPr>
                <w:sz w:val="20"/>
              </w:rPr>
            </w:pPr>
            <w:r>
              <w:rPr>
                <w:sz w:val="20"/>
              </w:rPr>
              <w:t>[</w:t>
            </w:r>
            <w:r w:rsidR="00E36903">
              <w:rPr>
                <w:sz w:val="20"/>
              </w:rPr>
              <w:t>Annually, review how to improve lessons</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2D3BEC2E" w14:textId="365681EA"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6EE068B7" w14:textId="3D026600" w:rsidR="00E36903" w:rsidRDefault="009625F7" w:rsidP="009625F7">
            <w:pPr>
              <w:rPr>
                <w:sz w:val="20"/>
              </w:rPr>
            </w:pPr>
            <w:r>
              <w:rPr>
                <w:sz w:val="20"/>
              </w:rPr>
              <w:t>[</w:t>
            </w:r>
            <w:r w:rsidR="00E36903">
              <w:rPr>
                <w:sz w:val="20"/>
              </w:rPr>
              <w:t xml:space="preserve"># of </w:t>
            </w:r>
            <w:r>
              <w:rPr>
                <w:sz w:val="20"/>
              </w:rPr>
              <w:t>##</w:t>
            </w:r>
            <w:r w:rsidR="00E36903">
              <w:rPr>
                <w:sz w:val="20"/>
              </w:rPr>
              <w:t>lessons</w:t>
            </w:r>
            <w:r>
              <w:rPr>
                <w:sz w:val="20"/>
              </w:rPr>
              <w:t>]</w:t>
            </w:r>
          </w:p>
        </w:tc>
      </w:tr>
      <w:tr w:rsidR="00E36903" w:rsidRPr="003F4CE5" w14:paraId="1B927B7F"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494B6C9A" w14:textId="5F019E10" w:rsidR="00E36903" w:rsidRPr="00A335E9" w:rsidRDefault="009625F7" w:rsidP="004825BA">
            <w:pPr>
              <w:rPr>
                <w:color w:val="FFFFFF" w:themeColor="background1"/>
                <w:sz w:val="20"/>
              </w:rPr>
            </w:pPr>
            <w:r>
              <w:rPr>
                <w:color w:val="FFFFFF" w:themeColor="background1"/>
                <w:sz w:val="20"/>
              </w:rPr>
              <w:t>[</w:t>
            </w:r>
            <w:r w:rsidR="00E36903" w:rsidRPr="00A335E9">
              <w:rPr>
                <w:color w:val="FFFFFF" w:themeColor="background1"/>
                <w:sz w:val="20"/>
              </w:rPr>
              <w:t>Install animal waste station receptacles at all parks and docks with signs</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6D923818" w14:textId="17CDAC6C" w:rsidR="00E36903"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1D7EDCFE" w14:textId="1BB68966"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6FB31A5A"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26F0C1E2" w14:textId="0F95C53F" w:rsidR="00E36903" w:rsidRDefault="009625F7" w:rsidP="004825BA">
            <w:pPr>
              <w:rPr>
                <w:sz w:val="20"/>
              </w:rPr>
            </w:pPr>
            <w:r>
              <w:rPr>
                <w:sz w:val="20"/>
              </w:rPr>
              <w:t>[</w:t>
            </w:r>
            <w:r w:rsidR="00E36903">
              <w:rPr>
                <w:sz w:val="20"/>
              </w:rPr>
              <w:t>Monthly, incorporate bag replacement with regular landscape maintenance</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7D4ACB1F" w14:textId="13BC9FC1"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395F642A" w14:textId="5C20D57B" w:rsidR="00E36903" w:rsidRDefault="009625F7" w:rsidP="009625F7">
            <w:pPr>
              <w:rPr>
                <w:sz w:val="20"/>
              </w:rPr>
            </w:pPr>
            <w:r>
              <w:rPr>
                <w:sz w:val="20"/>
              </w:rPr>
              <w:t>[</w:t>
            </w:r>
            <w:r w:rsidR="00E36903">
              <w:rPr>
                <w:sz w:val="20"/>
              </w:rPr>
              <w:t xml:space="preserve"># of </w:t>
            </w:r>
            <w:r>
              <w:rPr>
                <w:sz w:val="20"/>
              </w:rPr>
              <w:t>##</w:t>
            </w:r>
            <w:r w:rsidR="00E36903">
              <w:rPr>
                <w:sz w:val="20"/>
              </w:rPr>
              <w:t xml:space="preserve"> pet waste stations</w:t>
            </w:r>
            <w:r>
              <w:rPr>
                <w:sz w:val="20"/>
              </w:rPr>
              <w:t>]</w:t>
            </w:r>
          </w:p>
        </w:tc>
      </w:tr>
      <w:tr w:rsidR="00E36903" w:rsidRPr="003F4CE5" w14:paraId="3FCE30BD"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5D98819D" w14:textId="7BB83879" w:rsidR="00E36903" w:rsidRPr="00A335E9" w:rsidRDefault="009625F7" w:rsidP="004825BA">
            <w:pPr>
              <w:rPr>
                <w:color w:val="FFFFFF" w:themeColor="background1"/>
                <w:sz w:val="20"/>
              </w:rPr>
            </w:pPr>
            <w:r>
              <w:rPr>
                <w:color w:val="FFFFFF" w:themeColor="background1"/>
                <w:sz w:val="20"/>
              </w:rPr>
              <w:t>[</w:t>
            </w:r>
            <w:r w:rsidR="00E36903" w:rsidRPr="00A335E9">
              <w:rPr>
                <w:color w:val="FFFFFF" w:themeColor="background1"/>
                <w:sz w:val="20"/>
              </w:rPr>
              <w:t>Install native plants at Town welcoming signs</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3EB15301" w14:textId="485C65E7" w:rsidR="00E36903" w:rsidRPr="00AF332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33CA2794" w14:textId="410D7BC9"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317E738D"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6D5D26EA" w14:textId="52429236" w:rsidR="00E36903" w:rsidRDefault="009625F7" w:rsidP="004825BA">
            <w:pPr>
              <w:rPr>
                <w:sz w:val="20"/>
              </w:rPr>
            </w:pPr>
            <w:r>
              <w:rPr>
                <w:sz w:val="20"/>
              </w:rPr>
              <w:t>[</w:t>
            </w:r>
            <w:r w:rsidR="00E36903">
              <w:rPr>
                <w:sz w:val="20"/>
              </w:rPr>
              <w:t>Monthly, incorporate with regular landscape maintenance</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29AACA28" w14:textId="26CC200F"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181A30C8" w14:textId="76391A0B" w:rsidR="00E36903" w:rsidRDefault="009625F7" w:rsidP="009625F7">
            <w:pPr>
              <w:rPr>
                <w:sz w:val="20"/>
              </w:rPr>
            </w:pPr>
            <w:r>
              <w:rPr>
                <w:sz w:val="20"/>
              </w:rPr>
              <w:t>[</w:t>
            </w:r>
            <w:r w:rsidR="00E36903">
              <w:rPr>
                <w:sz w:val="20"/>
              </w:rPr>
              <w:t xml:space="preserve"># of </w:t>
            </w:r>
            <w:r>
              <w:rPr>
                <w:sz w:val="20"/>
              </w:rPr>
              <w:t>#</w:t>
            </w:r>
            <w:r w:rsidR="00E36903">
              <w:rPr>
                <w:sz w:val="20"/>
              </w:rPr>
              <w:t xml:space="preserve"> native plant gardens</w:t>
            </w:r>
            <w:r>
              <w:rPr>
                <w:sz w:val="20"/>
              </w:rPr>
              <w:t>]</w:t>
            </w:r>
          </w:p>
        </w:tc>
      </w:tr>
      <w:tr w:rsidR="00E36903" w:rsidRPr="003F4CE5" w14:paraId="31EA8FD5" w14:textId="77777777" w:rsidTr="0064793C">
        <w:trPr>
          <w:trHeight w:val="522"/>
        </w:trPr>
        <w:tc>
          <w:tcPr>
            <w:tcW w:w="861" w:type="pct"/>
            <w:tcBorders>
              <w:top w:val="single" w:sz="2" w:space="0" w:color="FFFFFF"/>
              <w:bottom w:val="single" w:sz="2" w:space="0" w:color="FFFFFF"/>
              <w:right w:val="dotted" w:sz="2" w:space="0" w:color="FFFFFF"/>
            </w:tcBorders>
            <w:shd w:val="clear" w:color="auto" w:fill="417A84"/>
            <w:noWrap/>
          </w:tcPr>
          <w:p w14:paraId="64309275" w14:textId="40B211ED" w:rsidR="00E36903" w:rsidRPr="00A335E9" w:rsidRDefault="009625F7" w:rsidP="004825BA">
            <w:pPr>
              <w:rPr>
                <w:color w:val="FFFFFF" w:themeColor="background1"/>
                <w:sz w:val="20"/>
              </w:rPr>
            </w:pPr>
            <w:r>
              <w:rPr>
                <w:color w:val="FFFFFF" w:themeColor="background1"/>
                <w:sz w:val="20"/>
              </w:rPr>
              <w:t>[</w:t>
            </w:r>
            <w:r w:rsidR="00E36903" w:rsidRPr="00A335E9">
              <w:rPr>
                <w:color w:val="FFFFFF" w:themeColor="background1"/>
                <w:sz w:val="20"/>
              </w:rPr>
              <w:t>Residential Town Hall meetings curriculum materials for demonstration, handouts and visual aids</w:t>
            </w:r>
            <w:r>
              <w:rPr>
                <w:color w:val="FFFFFF" w:themeColor="background1"/>
                <w:sz w:val="20"/>
              </w:rPr>
              <w:t>]</w:t>
            </w:r>
          </w:p>
        </w:tc>
        <w:tc>
          <w:tcPr>
            <w:tcW w:w="612" w:type="pct"/>
            <w:tcBorders>
              <w:top w:val="single" w:sz="2" w:space="0" w:color="FFFFFF"/>
              <w:left w:val="dotted" w:sz="2" w:space="0" w:color="FFFFFF"/>
              <w:bottom w:val="single" w:sz="2" w:space="0" w:color="FFFFFF"/>
              <w:right w:val="dotted" w:sz="2" w:space="0" w:color="FFFFFF"/>
            </w:tcBorders>
            <w:shd w:val="clear" w:color="auto" w:fill="DDECEE"/>
          </w:tcPr>
          <w:p w14:paraId="366F7D81" w14:textId="1BBE3160" w:rsidR="00E36903" w:rsidRPr="00AF3329" w:rsidRDefault="00E36903" w:rsidP="004825BA">
            <w:pPr>
              <w:ind w:left="-21"/>
              <w:rPr>
                <w:sz w:val="20"/>
              </w:rPr>
            </w:pPr>
          </w:p>
        </w:tc>
        <w:tc>
          <w:tcPr>
            <w:tcW w:w="447" w:type="pct"/>
            <w:tcBorders>
              <w:top w:val="single" w:sz="2" w:space="0" w:color="FFFFFF"/>
              <w:left w:val="dotted" w:sz="2" w:space="0" w:color="FFFFFF"/>
              <w:bottom w:val="single" w:sz="2" w:space="0" w:color="FFFFFF"/>
              <w:right w:val="dotted" w:sz="2" w:space="0" w:color="FFFFFF"/>
            </w:tcBorders>
            <w:shd w:val="clear" w:color="auto" w:fill="DDECEE"/>
          </w:tcPr>
          <w:p w14:paraId="6E2E8006" w14:textId="1592417C" w:rsidR="00E36903" w:rsidRDefault="0064793C" w:rsidP="004825BA">
            <w:pPr>
              <w:rPr>
                <w:sz w:val="20"/>
              </w:rPr>
            </w:pPr>
            <w:r>
              <w:rPr>
                <w:sz w:val="20"/>
              </w:rPr>
              <w:t>[Year #]</w:t>
            </w: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035D6E12" w14:textId="77777777" w:rsidR="00E36903" w:rsidRDefault="00E36903" w:rsidP="004825BA">
            <w:pPr>
              <w:rPr>
                <w:sz w:val="20"/>
              </w:rPr>
            </w:pPr>
          </w:p>
        </w:tc>
        <w:tc>
          <w:tcPr>
            <w:tcW w:w="849" w:type="pct"/>
            <w:tcBorders>
              <w:top w:val="single" w:sz="2" w:space="0" w:color="FFFFFF"/>
              <w:left w:val="dotted" w:sz="2" w:space="0" w:color="FFFFFF"/>
              <w:bottom w:val="single" w:sz="2" w:space="0" w:color="FFFFFF"/>
              <w:right w:val="dotted" w:sz="2" w:space="0" w:color="FFFFFF"/>
            </w:tcBorders>
            <w:shd w:val="clear" w:color="auto" w:fill="DDECEE"/>
          </w:tcPr>
          <w:p w14:paraId="08F24EEF" w14:textId="7DF69AF8" w:rsidR="00E36903" w:rsidRDefault="009625F7" w:rsidP="004825BA">
            <w:pPr>
              <w:rPr>
                <w:sz w:val="20"/>
              </w:rPr>
            </w:pPr>
            <w:r>
              <w:rPr>
                <w:sz w:val="20"/>
              </w:rPr>
              <w:t>[</w:t>
            </w:r>
            <w:r w:rsidR="00E36903">
              <w:rPr>
                <w:sz w:val="20"/>
              </w:rPr>
              <w:t>Annually, review how to improve lessons</w:t>
            </w:r>
            <w:r>
              <w:rPr>
                <w:sz w:val="20"/>
              </w:rPr>
              <w:t>]</w:t>
            </w:r>
          </w:p>
        </w:tc>
        <w:tc>
          <w:tcPr>
            <w:tcW w:w="692" w:type="pct"/>
            <w:tcBorders>
              <w:top w:val="single" w:sz="2" w:space="0" w:color="FFFFFF"/>
              <w:left w:val="dotted" w:sz="2" w:space="0" w:color="FFFFFF"/>
              <w:bottom w:val="single" w:sz="2" w:space="0" w:color="FFFFFF"/>
              <w:right w:val="dotted" w:sz="2" w:space="0" w:color="FFFFFF"/>
            </w:tcBorders>
            <w:shd w:val="clear" w:color="auto" w:fill="DDECEE"/>
          </w:tcPr>
          <w:p w14:paraId="52CAD7E7" w14:textId="4F7960B8" w:rsidR="00E36903" w:rsidRDefault="0064793C" w:rsidP="004825BA">
            <w:pPr>
              <w:rPr>
                <w:sz w:val="20"/>
              </w:rPr>
            </w:pPr>
            <w:r>
              <w:rPr>
                <w:sz w:val="20"/>
              </w:rPr>
              <w:t>[$####]</w:t>
            </w:r>
          </w:p>
        </w:tc>
        <w:tc>
          <w:tcPr>
            <w:tcW w:w="690" w:type="pct"/>
            <w:tcBorders>
              <w:top w:val="single" w:sz="2" w:space="0" w:color="FFFFFF"/>
              <w:left w:val="dotted" w:sz="2" w:space="0" w:color="FFFFFF"/>
              <w:bottom w:val="single" w:sz="2" w:space="0" w:color="FFFFFF"/>
            </w:tcBorders>
            <w:shd w:val="clear" w:color="auto" w:fill="DDECEE"/>
          </w:tcPr>
          <w:p w14:paraId="4AC991C8" w14:textId="38A40323" w:rsidR="00E36903" w:rsidRDefault="009625F7" w:rsidP="009625F7">
            <w:pPr>
              <w:rPr>
                <w:sz w:val="20"/>
              </w:rPr>
            </w:pPr>
            <w:r>
              <w:rPr>
                <w:sz w:val="20"/>
              </w:rPr>
              <w:t>[</w:t>
            </w:r>
            <w:r w:rsidR="00E36903">
              <w:rPr>
                <w:sz w:val="20"/>
              </w:rPr>
              <w:t xml:space="preserve"># of </w:t>
            </w:r>
            <w:r>
              <w:rPr>
                <w:sz w:val="20"/>
              </w:rPr>
              <w:t>##</w:t>
            </w:r>
            <w:r w:rsidR="00E36903">
              <w:rPr>
                <w:sz w:val="20"/>
              </w:rPr>
              <w:t>lessons</w:t>
            </w:r>
            <w:r>
              <w:rPr>
                <w:sz w:val="20"/>
              </w:rPr>
              <w:t>]</w:t>
            </w:r>
          </w:p>
        </w:tc>
      </w:tr>
    </w:tbl>
    <w:p w14:paraId="59A937E5" w14:textId="77777777" w:rsidR="00E36903" w:rsidRDefault="00E36903" w:rsidP="00E36903"/>
    <w:p w14:paraId="688FE786" w14:textId="77777777" w:rsidR="00E36903" w:rsidRDefault="00E36903" w:rsidP="00446055"/>
    <w:p w14:paraId="465DBA13" w14:textId="77777777" w:rsidR="00446055" w:rsidRDefault="00446055" w:rsidP="00446055">
      <w:pPr>
        <w:pStyle w:val="Heading2"/>
      </w:pPr>
      <w:bookmarkStart w:id="63" w:name="_Toc477448543"/>
      <w:r>
        <w:lastRenderedPageBreak/>
        <w:t>Milestones</w:t>
      </w:r>
      <w:bookmarkEnd w:id="63"/>
    </w:p>
    <w:p w14:paraId="14B8535B" w14:textId="0AC18BA1" w:rsidR="00446055" w:rsidRDefault="00446055" w:rsidP="00446055">
      <w:r>
        <w:t>[</w:t>
      </w:r>
      <w:r w:rsidR="00D34B32">
        <w:rPr>
          <w:i/>
        </w:rPr>
        <w:t xml:space="preserve">See Section 8.4 in the guidebook. </w:t>
      </w:r>
      <w:r>
        <w:t>Discuss all milestones that have been chosen</w:t>
      </w:r>
      <w:r w:rsidR="000C0ED5">
        <w:t>. Clarify time line and implementation priorities.</w:t>
      </w:r>
      <w:r>
        <w:t>]</w:t>
      </w:r>
    </w:p>
    <w:p w14:paraId="7E628579" w14:textId="06578536" w:rsidR="009251AE" w:rsidRPr="003F4CE5" w:rsidRDefault="009251AE" w:rsidP="009251AE">
      <w:r>
        <w:t>[</w:t>
      </w:r>
      <w:r w:rsidRPr="003F4CE5">
        <w:t>Primary milestones for restoring water quality through volume reduction of surface runoff can be:</w:t>
      </w:r>
      <w:r w:rsidR="0061018F">
        <w:t>]</w:t>
      </w:r>
    </w:p>
    <w:p w14:paraId="24A774BC" w14:textId="5A483932" w:rsidR="009251AE" w:rsidRPr="003F4CE5" w:rsidRDefault="0061018F" w:rsidP="0024360B">
      <w:pPr>
        <w:pStyle w:val="ListParagraph"/>
        <w:numPr>
          <w:ilvl w:val="0"/>
          <w:numId w:val="1"/>
        </w:numPr>
      </w:pPr>
      <w:r>
        <w:t>[</w:t>
      </w:r>
      <w:r w:rsidR="009251AE" w:rsidRPr="003F4CE5">
        <w:t>A certain number of gallons reduced;</w:t>
      </w:r>
    </w:p>
    <w:p w14:paraId="47361ADA" w14:textId="77777777" w:rsidR="009251AE" w:rsidRPr="003F4CE5" w:rsidRDefault="009251AE" w:rsidP="0024360B">
      <w:pPr>
        <w:pStyle w:val="ListParagraph"/>
        <w:numPr>
          <w:ilvl w:val="0"/>
          <w:numId w:val="1"/>
        </w:numPr>
      </w:pPr>
      <w:r w:rsidRPr="003F4CE5">
        <w:t>The number of shellfish harvesting areas reopened;</w:t>
      </w:r>
    </w:p>
    <w:p w14:paraId="01B0ECC6" w14:textId="77777777" w:rsidR="009251AE" w:rsidRPr="003F4CE5" w:rsidRDefault="009251AE" w:rsidP="0024360B">
      <w:pPr>
        <w:pStyle w:val="ListParagraph"/>
        <w:numPr>
          <w:ilvl w:val="0"/>
          <w:numId w:val="1"/>
        </w:numPr>
      </w:pPr>
      <w:r w:rsidRPr="003F4CE5">
        <w:t>The number of acres no longer impaired;</w:t>
      </w:r>
    </w:p>
    <w:p w14:paraId="7B7817A8" w14:textId="232C1519" w:rsidR="009251AE" w:rsidRPr="003F4CE5" w:rsidRDefault="009251AE" w:rsidP="0024360B">
      <w:pPr>
        <w:pStyle w:val="ListParagraph"/>
        <w:numPr>
          <w:ilvl w:val="0"/>
          <w:numId w:val="1"/>
        </w:numPr>
      </w:pPr>
      <w:r w:rsidRPr="003F4CE5">
        <w:t xml:space="preserve">The number of community members educated on stormwater runoff, </w:t>
      </w:r>
      <w:r w:rsidR="00B961A0">
        <w:t xml:space="preserve">stormwater reduction </w:t>
      </w:r>
      <w:r w:rsidRPr="003F4CE5">
        <w:t>techniques.</w:t>
      </w:r>
    </w:p>
    <w:p w14:paraId="49307CEC" w14:textId="77777777" w:rsidR="009251AE" w:rsidRPr="003F4CE5" w:rsidRDefault="009251AE" w:rsidP="0024360B">
      <w:pPr>
        <w:pStyle w:val="ListParagraph"/>
        <w:numPr>
          <w:ilvl w:val="0"/>
          <w:numId w:val="1"/>
        </w:numPr>
      </w:pPr>
      <w:r w:rsidRPr="003F4CE5">
        <w:t>Number and duration of swimming advisories</w:t>
      </w:r>
      <w:r>
        <w:t>]</w:t>
      </w:r>
    </w:p>
    <w:p w14:paraId="53C49937" w14:textId="7DFCEA9C" w:rsidR="00E36903" w:rsidRDefault="00E36903" w:rsidP="00E36903">
      <w:pPr>
        <w:pStyle w:val="Heading3"/>
      </w:pPr>
      <w:r>
        <w:t xml:space="preserve">Short-Term </w:t>
      </w:r>
      <w:commentRangeStart w:id="64"/>
      <w:r>
        <w:t xml:space="preserve">(&lt; </w:t>
      </w:r>
      <w:r w:rsidR="007810E8">
        <w:t>5</w:t>
      </w:r>
      <w:r>
        <w:t xml:space="preserve"> years)</w:t>
      </w:r>
      <w:commentRangeEnd w:id="64"/>
      <w:r w:rsidR="009760FC">
        <w:rPr>
          <w:rStyle w:val="CommentReference"/>
          <w:rFonts w:eastAsia="MS Mincho"/>
          <w:b w:val="0"/>
          <w:bCs w:val="0"/>
          <w:color w:val="auto"/>
        </w:rPr>
        <w:commentReference w:id="64"/>
      </w:r>
    </w:p>
    <w:p w14:paraId="3836B031" w14:textId="273CE52F" w:rsidR="00E36903" w:rsidRDefault="0061018F" w:rsidP="0024360B">
      <w:pPr>
        <w:pStyle w:val="ListParagraph"/>
        <w:numPr>
          <w:ilvl w:val="0"/>
          <w:numId w:val="1"/>
        </w:numPr>
      </w:pPr>
      <w:commentRangeStart w:id="65"/>
      <w:r>
        <w:t>[</w:t>
      </w:r>
      <w:r w:rsidR="00E36903">
        <w:t xml:space="preserve">Reducing stormwater runoff by 5% (169,212.4 gallons) </w:t>
      </w:r>
      <w:r w:rsidR="00E36903" w:rsidRPr="00EF7E02">
        <w:t>of 3,384,248.05</w:t>
      </w:r>
      <w:r w:rsidR="00E36903">
        <w:t xml:space="preserve"> gallons through the implementation of </w:t>
      </w:r>
      <w:r w:rsidR="00B961A0">
        <w:t xml:space="preserve">stormwater reduction </w:t>
      </w:r>
      <w:r w:rsidR="00E36903">
        <w:t>techniques</w:t>
      </w:r>
    </w:p>
    <w:p w14:paraId="25122025" w14:textId="6E8B59E5" w:rsidR="00E36903" w:rsidRDefault="00E36903" w:rsidP="0024360B">
      <w:pPr>
        <w:pStyle w:val="ListParagraph"/>
        <w:numPr>
          <w:ilvl w:val="0"/>
          <w:numId w:val="1"/>
        </w:numPr>
      </w:pPr>
      <w:r>
        <w:t xml:space="preserve">Reduce the number of times Station </w:t>
      </w:r>
      <w:r w:rsidR="009760FC">
        <w:t>##</w:t>
      </w:r>
      <w:r>
        <w:t xml:space="preserve"> exceeds FC 14/100ml from one to two times a year to one or less</w:t>
      </w:r>
    </w:p>
    <w:p w14:paraId="4367E4D6" w14:textId="392CF50A" w:rsidR="00E36903" w:rsidRDefault="00E36903" w:rsidP="0024360B">
      <w:pPr>
        <w:pStyle w:val="ListParagraph"/>
        <w:numPr>
          <w:ilvl w:val="0"/>
          <w:numId w:val="1"/>
        </w:numPr>
      </w:pPr>
      <w:r>
        <w:t>Reactivate t</w:t>
      </w:r>
      <w:r w:rsidR="009760FC">
        <w:t>he use of Station ##</w:t>
      </w:r>
      <w:r>
        <w:t xml:space="preserve">, which is more upstream that Station </w:t>
      </w:r>
      <w:r w:rsidR="009760FC">
        <w:t>##</w:t>
      </w:r>
      <w:r>
        <w:t xml:space="preserve"> for monitoring, begin monitoring baseline data</w:t>
      </w:r>
    </w:p>
    <w:p w14:paraId="03C2C4D5" w14:textId="1A75596B" w:rsidR="00E36903" w:rsidRDefault="00E36903" w:rsidP="0024360B">
      <w:pPr>
        <w:pStyle w:val="ListParagraph"/>
        <w:numPr>
          <w:ilvl w:val="0"/>
          <w:numId w:val="1"/>
        </w:numPr>
      </w:pPr>
      <w:r>
        <w:t xml:space="preserve">Educate 491 of 1,962 residents </w:t>
      </w:r>
      <w:r w:rsidRPr="003F4CE5">
        <w:t xml:space="preserve">on stormwater runoff, </w:t>
      </w:r>
      <w:r w:rsidR="00B961A0">
        <w:t xml:space="preserve">stormwater reduction </w:t>
      </w:r>
      <w:r w:rsidRPr="003F4CE5">
        <w:t>techniques</w:t>
      </w:r>
    </w:p>
    <w:p w14:paraId="6205BFBF" w14:textId="4C37A482" w:rsidR="00E36903" w:rsidRDefault="00E36903" w:rsidP="0024360B">
      <w:pPr>
        <w:pStyle w:val="ListParagraph"/>
        <w:numPr>
          <w:ilvl w:val="0"/>
          <w:numId w:val="1"/>
        </w:numPr>
      </w:pPr>
      <w:r>
        <w:t xml:space="preserve">Install 5 </w:t>
      </w:r>
      <w:r w:rsidR="007A47AE">
        <w:t xml:space="preserve">stormwater reduction </w:t>
      </w:r>
      <w:r>
        <w:t>projects</w:t>
      </w:r>
    </w:p>
    <w:p w14:paraId="1199EE36" w14:textId="1FCF7D0F" w:rsidR="00E36903" w:rsidRDefault="00E36903" w:rsidP="0024360B">
      <w:pPr>
        <w:pStyle w:val="ListParagraph"/>
        <w:numPr>
          <w:ilvl w:val="0"/>
          <w:numId w:val="1"/>
        </w:numPr>
      </w:pPr>
      <w:r>
        <w:t xml:space="preserve">Install </w:t>
      </w:r>
      <w:r w:rsidR="009760FC">
        <w:t>## of ##</w:t>
      </w:r>
      <w:r>
        <w:t xml:space="preserve"> proposed </w:t>
      </w:r>
      <w:r w:rsidR="00B961A0">
        <w:t xml:space="preserve">stormwater reduction </w:t>
      </w:r>
      <w:r>
        <w:t>retrofits</w:t>
      </w:r>
      <w:r w:rsidR="0061018F">
        <w:t>]</w:t>
      </w:r>
      <w:commentRangeEnd w:id="65"/>
      <w:r w:rsidR="009760FC">
        <w:rPr>
          <w:rStyle w:val="CommentReference"/>
        </w:rPr>
        <w:commentReference w:id="65"/>
      </w:r>
    </w:p>
    <w:p w14:paraId="59544FB4" w14:textId="77777777" w:rsidR="00E36903" w:rsidRDefault="00E36903" w:rsidP="00E36903">
      <w:pPr>
        <w:pStyle w:val="ListParagraph"/>
      </w:pPr>
    </w:p>
    <w:p w14:paraId="12828E2D" w14:textId="4B500954" w:rsidR="00E36903" w:rsidRDefault="00E36903" w:rsidP="00E36903">
      <w:pPr>
        <w:pStyle w:val="Heading3"/>
      </w:pPr>
      <w:r>
        <w:t xml:space="preserve">Mid-Term </w:t>
      </w:r>
      <w:commentRangeStart w:id="66"/>
      <w:r>
        <w:t xml:space="preserve">(&lt; </w:t>
      </w:r>
      <w:r w:rsidR="007810E8">
        <w:t>15</w:t>
      </w:r>
      <w:r>
        <w:t xml:space="preserve"> years)</w:t>
      </w:r>
      <w:commentRangeEnd w:id="66"/>
      <w:r w:rsidR="009760FC">
        <w:rPr>
          <w:rStyle w:val="CommentReference"/>
          <w:rFonts w:eastAsia="MS Mincho"/>
          <w:b w:val="0"/>
          <w:bCs w:val="0"/>
          <w:color w:val="auto"/>
        </w:rPr>
        <w:commentReference w:id="66"/>
      </w:r>
    </w:p>
    <w:p w14:paraId="35950966" w14:textId="5E6D562A" w:rsidR="00E36903" w:rsidRDefault="0061018F" w:rsidP="0024360B">
      <w:pPr>
        <w:pStyle w:val="ListParagraph"/>
        <w:numPr>
          <w:ilvl w:val="0"/>
          <w:numId w:val="1"/>
        </w:numPr>
      </w:pPr>
      <w:commentRangeStart w:id="67"/>
      <w:r>
        <w:t>[</w:t>
      </w:r>
      <w:r w:rsidR="00E36903">
        <w:t xml:space="preserve">Reducing stormwater runoff by </w:t>
      </w:r>
      <w:r w:rsidR="007810E8">
        <w:t>##</w:t>
      </w:r>
      <w:r w:rsidR="00E36903">
        <w:t>% (</w:t>
      </w:r>
      <w:r w:rsidR="007810E8">
        <w:t>######</w:t>
      </w:r>
      <w:r w:rsidR="00E36903">
        <w:t xml:space="preserve"> gallons) </w:t>
      </w:r>
      <w:r w:rsidR="00E36903" w:rsidRPr="00EF7E02">
        <w:t>of 3,384,248.05</w:t>
      </w:r>
      <w:r w:rsidR="00E36903" w:rsidRPr="002C7907">
        <w:t xml:space="preserve"> gallons</w:t>
      </w:r>
      <w:r w:rsidR="00E36903" w:rsidRPr="00A90238">
        <w:t xml:space="preserve"> </w:t>
      </w:r>
      <w:r w:rsidR="00E36903">
        <w:t xml:space="preserve">through the implementation of </w:t>
      </w:r>
      <w:r w:rsidR="00B961A0">
        <w:t xml:space="preserve">stormwater reduction </w:t>
      </w:r>
      <w:r w:rsidR="00E36903">
        <w:t>techniques</w:t>
      </w:r>
    </w:p>
    <w:p w14:paraId="3196589C" w14:textId="63A1710D" w:rsidR="00E36903" w:rsidRDefault="00E36903" w:rsidP="0024360B">
      <w:pPr>
        <w:pStyle w:val="ListParagraph"/>
        <w:numPr>
          <w:ilvl w:val="0"/>
          <w:numId w:val="1"/>
        </w:numPr>
      </w:pPr>
      <w:r>
        <w:t xml:space="preserve">Reduce the number of times Station </w:t>
      </w:r>
      <w:r w:rsidR="007810E8">
        <w:t>##</w:t>
      </w:r>
      <w:r>
        <w:t xml:space="preserve"> exceeds FC 14/100ml from one to two times a year to zero for consecutive years</w:t>
      </w:r>
    </w:p>
    <w:p w14:paraId="6FD2283E" w14:textId="1CD7845E" w:rsidR="00E36903" w:rsidRDefault="00E36903" w:rsidP="0024360B">
      <w:pPr>
        <w:pStyle w:val="ListParagraph"/>
        <w:numPr>
          <w:ilvl w:val="0"/>
          <w:numId w:val="1"/>
        </w:numPr>
      </w:pPr>
      <w:r>
        <w:t xml:space="preserve">Recategorize the mouth of Creek monitored by Station </w:t>
      </w:r>
      <w:r w:rsidR="007810E8">
        <w:t>##</w:t>
      </w:r>
      <w:r>
        <w:t xml:space="preserve"> from Conditionally Approved-Closed to Conditionally Approved-Open</w:t>
      </w:r>
    </w:p>
    <w:p w14:paraId="6C5ECEFA" w14:textId="23979EBD" w:rsidR="00E36903" w:rsidRDefault="00E36903" w:rsidP="0024360B">
      <w:pPr>
        <w:pStyle w:val="ListParagraph"/>
        <w:numPr>
          <w:ilvl w:val="0"/>
          <w:numId w:val="1"/>
        </w:numPr>
      </w:pPr>
      <w:r>
        <w:t>Recategorize upper creek from Closed to Conditionally Approved-Closed</w:t>
      </w:r>
    </w:p>
    <w:p w14:paraId="0C3741C9" w14:textId="686AE0AE" w:rsidR="00E36903" w:rsidRDefault="00E36903" w:rsidP="0024360B">
      <w:pPr>
        <w:pStyle w:val="ListParagraph"/>
        <w:numPr>
          <w:ilvl w:val="0"/>
          <w:numId w:val="1"/>
        </w:numPr>
      </w:pPr>
      <w:r>
        <w:t xml:space="preserve">Educate </w:t>
      </w:r>
      <w:r w:rsidR="007810E8">
        <w:t>###</w:t>
      </w:r>
      <w:r>
        <w:t xml:space="preserve"> of 1,962 residents </w:t>
      </w:r>
      <w:r w:rsidRPr="003F4CE5">
        <w:t xml:space="preserve">on stormwater runoff, </w:t>
      </w:r>
      <w:r w:rsidR="00B961A0">
        <w:t xml:space="preserve">stormwater reduction </w:t>
      </w:r>
      <w:r w:rsidRPr="003F4CE5">
        <w:t>techniques</w:t>
      </w:r>
    </w:p>
    <w:p w14:paraId="3EE38453" w14:textId="057C88BF" w:rsidR="00E36903" w:rsidRDefault="00E36903" w:rsidP="0024360B">
      <w:pPr>
        <w:pStyle w:val="ListParagraph"/>
        <w:numPr>
          <w:ilvl w:val="0"/>
          <w:numId w:val="1"/>
        </w:numPr>
      </w:pPr>
      <w:r>
        <w:t xml:space="preserve">Install </w:t>
      </w:r>
      <w:r w:rsidR="007810E8">
        <w:t>##</w:t>
      </w:r>
      <w:r>
        <w:t xml:space="preserve"> of </w:t>
      </w:r>
      <w:r w:rsidR="007810E8">
        <w:t>##</w:t>
      </w:r>
      <w:r>
        <w:t xml:space="preserve"> proposed </w:t>
      </w:r>
      <w:r w:rsidR="00B961A0">
        <w:t xml:space="preserve">stormwater reduction </w:t>
      </w:r>
      <w:r>
        <w:t>retrofits</w:t>
      </w:r>
      <w:r w:rsidR="0061018F">
        <w:t>]</w:t>
      </w:r>
      <w:commentRangeEnd w:id="67"/>
      <w:r w:rsidR="009760FC">
        <w:rPr>
          <w:rStyle w:val="CommentReference"/>
        </w:rPr>
        <w:commentReference w:id="67"/>
      </w:r>
    </w:p>
    <w:p w14:paraId="395848DB" w14:textId="77777777" w:rsidR="00E36903" w:rsidRDefault="00E36903" w:rsidP="00E36903"/>
    <w:p w14:paraId="0AEFD832" w14:textId="16C4B839" w:rsidR="00E36903" w:rsidRPr="001F01F7" w:rsidRDefault="00E36903" w:rsidP="00E36903">
      <w:pPr>
        <w:pStyle w:val="Heading3"/>
      </w:pPr>
      <w:r>
        <w:lastRenderedPageBreak/>
        <w:t xml:space="preserve">Long-Term </w:t>
      </w:r>
      <w:commentRangeStart w:id="68"/>
      <w:r>
        <w:t xml:space="preserve">(&lt; </w:t>
      </w:r>
      <w:r w:rsidR="007810E8">
        <w:t>25</w:t>
      </w:r>
      <w:r>
        <w:t xml:space="preserve"> years)</w:t>
      </w:r>
      <w:commentRangeEnd w:id="68"/>
      <w:r w:rsidR="009760FC">
        <w:rPr>
          <w:rStyle w:val="CommentReference"/>
          <w:rFonts w:eastAsia="MS Mincho"/>
          <w:b w:val="0"/>
          <w:bCs w:val="0"/>
          <w:color w:val="auto"/>
        </w:rPr>
        <w:commentReference w:id="68"/>
      </w:r>
    </w:p>
    <w:p w14:paraId="2E45B973" w14:textId="13F29A0F" w:rsidR="00E36903" w:rsidRDefault="0061018F" w:rsidP="0024360B">
      <w:pPr>
        <w:pStyle w:val="ListParagraph"/>
        <w:numPr>
          <w:ilvl w:val="0"/>
          <w:numId w:val="1"/>
        </w:numPr>
      </w:pPr>
      <w:commentRangeStart w:id="69"/>
      <w:r>
        <w:t>[</w:t>
      </w:r>
      <w:r w:rsidR="00E36903">
        <w:t xml:space="preserve">Reducing stormwater runoff by </w:t>
      </w:r>
      <w:r w:rsidR="007810E8">
        <w:t>####</w:t>
      </w:r>
      <w:r w:rsidR="00E36903">
        <w:t xml:space="preserve"> gallons</w:t>
      </w:r>
      <w:r w:rsidR="00E36903" w:rsidRPr="00A90238">
        <w:t xml:space="preserve"> </w:t>
      </w:r>
      <w:r w:rsidR="00E36903">
        <w:t xml:space="preserve">through the implementation of </w:t>
      </w:r>
      <w:r w:rsidR="00B961A0">
        <w:t xml:space="preserve">stormwater reduction </w:t>
      </w:r>
      <w:r w:rsidR="00E36903">
        <w:t>techniques</w:t>
      </w:r>
    </w:p>
    <w:p w14:paraId="43E84EF6" w14:textId="3670B861" w:rsidR="00E36903" w:rsidRDefault="00E36903" w:rsidP="0024360B">
      <w:pPr>
        <w:pStyle w:val="ListParagraph"/>
        <w:numPr>
          <w:ilvl w:val="0"/>
          <w:numId w:val="1"/>
        </w:numPr>
      </w:pPr>
      <w:r>
        <w:t xml:space="preserve">Reduce the number of times Station </w:t>
      </w:r>
      <w:r w:rsidR="007810E8">
        <w:t>#</w:t>
      </w:r>
      <w:r>
        <w:t xml:space="preserve"> exceeds FC 14/100ml to zero for consecutive years</w:t>
      </w:r>
    </w:p>
    <w:p w14:paraId="422A1992" w14:textId="2B862950" w:rsidR="00E36903" w:rsidRDefault="00E36903" w:rsidP="0024360B">
      <w:pPr>
        <w:pStyle w:val="ListParagraph"/>
        <w:numPr>
          <w:ilvl w:val="0"/>
          <w:numId w:val="1"/>
        </w:numPr>
      </w:pPr>
      <w:r>
        <w:t xml:space="preserve">Recategorize the mouth of Creek monitored by Station </w:t>
      </w:r>
      <w:r w:rsidR="007810E8">
        <w:t>#</w:t>
      </w:r>
      <w:r>
        <w:t xml:space="preserve"> to Open</w:t>
      </w:r>
    </w:p>
    <w:p w14:paraId="6423C696" w14:textId="2E7AFB11" w:rsidR="00E36903" w:rsidRDefault="00E36903" w:rsidP="0024360B">
      <w:pPr>
        <w:pStyle w:val="ListParagraph"/>
        <w:numPr>
          <w:ilvl w:val="0"/>
          <w:numId w:val="1"/>
        </w:numPr>
      </w:pPr>
      <w:r>
        <w:t>Recategorize Creek from Closed to Conditionally Approved-Open</w:t>
      </w:r>
    </w:p>
    <w:p w14:paraId="4B864C72" w14:textId="03280A0D" w:rsidR="00E36903" w:rsidRDefault="007810E8" w:rsidP="0024360B">
      <w:pPr>
        <w:pStyle w:val="ListParagraph"/>
        <w:numPr>
          <w:ilvl w:val="0"/>
          <w:numId w:val="1"/>
        </w:numPr>
      </w:pPr>
      <w:r>
        <w:t>Educate ###</w:t>
      </w:r>
      <w:r w:rsidR="00E36903">
        <w:t xml:space="preserve"> residents </w:t>
      </w:r>
      <w:r w:rsidR="00E36903" w:rsidRPr="003F4CE5">
        <w:t xml:space="preserve">on stormwater runoff, </w:t>
      </w:r>
      <w:r w:rsidR="00B961A0">
        <w:t xml:space="preserve">stormwater reduction </w:t>
      </w:r>
      <w:r w:rsidR="00E36903" w:rsidRPr="003F4CE5">
        <w:t>techniques</w:t>
      </w:r>
    </w:p>
    <w:p w14:paraId="7A2F9717" w14:textId="5969C94D" w:rsidR="00E36903" w:rsidRDefault="00E36903" w:rsidP="0024360B">
      <w:pPr>
        <w:pStyle w:val="ListParagraph"/>
        <w:numPr>
          <w:ilvl w:val="0"/>
          <w:numId w:val="1"/>
        </w:numPr>
      </w:pPr>
      <w:r>
        <w:t xml:space="preserve">Install </w:t>
      </w:r>
      <w:r w:rsidR="007810E8">
        <w:t>##</w:t>
      </w:r>
      <w:r>
        <w:t xml:space="preserve"> proposed </w:t>
      </w:r>
      <w:r w:rsidR="00B961A0">
        <w:t xml:space="preserve">stormwater reduction </w:t>
      </w:r>
      <w:r>
        <w:t>retrofits</w:t>
      </w:r>
      <w:r w:rsidR="0061018F">
        <w:t>]</w:t>
      </w:r>
      <w:commentRangeEnd w:id="69"/>
      <w:r w:rsidR="009760FC">
        <w:rPr>
          <w:rStyle w:val="CommentReference"/>
        </w:rPr>
        <w:commentReference w:id="69"/>
      </w:r>
    </w:p>
    <w:p w14:paraId="64354213" w14:textId="77777777" w:rsidR="000C0ED5" w:rsidRDefault="000C0ED5" w:rsidP="00446055"/>
    <w:p w14:paraId="6A34B2A9" w14:textId="77777777" w:rsidR="00446055" w:rsidRPr="00446055" w:rsidRDefault="00446055" w:rsidP="00446055">
      <w:pPr>
        <w:pStyle w:val="Heading2"/>
      </w:pPr>
      <w:bookmarkStart w:id="70" w:name="_Toc477448544"/>
      <w:r>
        <w:t>Monitoring</w:t>
      </w:r>
      <w:bookmarkEnd w:id="70"/>
    </w:p>
    <w:p w14:paraId="02B6DC7C" w14:textId="0BF647A6" w:rsidR="00446055" w:rsidRDefault="00446055">
      <w:pPr>
        <w:spacing w:after="0" w:line="240" w:lineRule="auto"/>
      </w:pPr>
      <w:r>
        <w:t>[</w:t>
      </w:r>
      <w:r w:rsidR="00D34B32">
        <w:rPr>
          <w:i/>
        </w:rPr>
        <w:t xml:space="preserve">See Section 8.2.1 in the guidebook. </w:t>
      </w:r>
      <w:r>
        <w:t>Discuss all proposed monitoring</w:t>
      </w:r>
      <w:r w:rsidR="00243EFE">
        <w:t xml:space="preserve"> strategies.</w:t>
      </w:r>
      <w:r>
        <w:t>]</w:t>
      </w:r>
    </w:p>
    <w:p w14:paraId="3C35216B" w14:textId="77777777" w:rsidR="00243EFE" w:rsidRDefault="00243EFE">
      <w:pPr>
        <w:spacing w:after="0" w:line="240" w:lineRule="auto"/>
      </w:pPr>
    </w:p>
    <w:p w14:paraId="5D4FCB55" w14:textId="13258A30" w:rsidR="00243EFE" w:rsidRDefault="00243EFE" w:rsidP="00243EFE">
      <w:pPr>
        <w:pStyle w:val="NORM1"/>
      </w:pPr>
      <w:r>
        <w:t>[In North Carolina consider and include the following information:</w:t>
      </w:r>
      <w:r w:rsidRPr="00100393">
        <w:t xml:space="preserve"> </w:t>
      </w:r>
      <w:r w:rsidRPr="00243EFE">
        <w:rPr>
          <w:rFonts w:cs="Calibri"/>
        </w:rPr>
        <w:t>Shellfish Sanitation and Recreational Water Quality</w:t>
      </w:r>
      <w:r w:rsidRPr="00100393">
        <w:t xml:space="preserve"> section of the Division of Marine Fisheries (DMF) is responsible for monitoring the bacteria levels in coastal waters and has the authority to close waters to shellfishing and issue swimming advisories when bacterial levels are unacceptable. This is accomplished through monitoring water quality conditions at over a thousand stations for shellfishing and 240 stations for swimming</w:t>
      </w:r>
      <w:r w:rsidR="007462C1" w:rsidRPr="00100393">
        <w:t>.]</w:t>
      </w:r>
    </w:p>
    <w:p w14:paraId="612086CF" w14:textId="0676C805" w:rsidR="009251AE" w:rsidRDefault="00B16F50" w:rsidP="00E36903">
      <w:pPr>
        <w:pStyle w:val="NORM1"/>
      </w:pPr>
      <w:r>
        <w:t xml:space="preserve">[ </w:t>
      </w:r>
      <w:r w:rsidR="00243EFE" w:rsidRPr="004541F5">
        <w:t xml:space="preserve">In addition, every three years </w:t>
      </w:r>
      <w:r w:rsidR="00243EFE">
        <w:t>N.C. Shellfish Sanitation</w:t>
      </w:r>
      <w:r w:rsidR="00243EFE" w:rsidRPr="004541F5">
        <w:t xml:space="preserve"> staff </w:t>
      </w:r>
      <w:r w:rsidR="00243EFE">
        <w:t>ground truth</w:t>
      </w:r>
      <w:r w:rsidR="00243EFE" w:rsidRPr="004541F5">
        <w:t xml:space="preserve"> the entire shoreline of shellfish growing areas to document current and potential pollution sources. </w:t>
      </w:r>
      <w:r w:rsidR="00243EFE">
        <w:t>The data collected by Shellfish Sanitation is publicly available and is a source of historical and present day information regarding water quality of an area. By utilizing data that has already been collected, communities can research and develop plans without implementing extensive and costly data collection and monitoring programs. Shellfish closure area information can be used by communities to determine what waterways are impaired and to what extent the waterway is being affected. Additionally, communities that have multiple watersheds within their boundaries can determine the level of impairment or the number of years a waterway has had that status to develop a list of watersheds to focus on or develop a prioritization list</w:t>
      </w:r>
      <w:r w:rsidR="007462C1">
        <w:t>.]</w:t>
      </w:r>
    </w:p>
    <w:p w14:paraId="37E08F70" w14:textId="77777777" w:rsidR="009251AE" w:rsidRPr="009251AE" w:rsidRDefault="009251AE" w:rsidP="009251AE"/>
    <w:p w14:paraId="3CEB862B" w14:textId="77777777" w:rsidR="00426732" w:rsidRPr="003F4CE5" w:rsidRDefault="00426732" w:rsidP="00426732">
      <w:pPr>
        <w:pStyle w:val="Caption"/>
      </w:pPr>
      <w:r>
        <w:t>Table 6</w:t>
      </w:r>
      <w:r w:rsidRPr="003F4CE5">
        <w:t>-1. The primary goal of the watershed management plan and the indicators and how to measure the indicators.</w:t>
      </w:r>
    </w:p>
    <w:tbl>
      <w:tblPr>
        <w:tblStyle w:val="ColorfulGrid-Accent5"/>
        <w:tblW w:w="5000" w:type="pct"/>
        <w:tblLook w:val="00A0" w:firstRow="1" w:lastRow="0" w:firstColumn="1" w:lastColumn="0" w:noHBand="0" w:noVBand="0"/>
      </w:tblPr>
      <w:tblGrid>
        <w:gridCol w:w="474"/>
        <w:gridCol w:w="1962"/>
        <w:gridCol w:w="3664"/>
        <w:gridCol w:w="1629"/>
        <w:gridCol w:w="1631"/>
      </w:tblGrid>
      <w:tr w:rsidR="001A383C" w:rsidRPr="003F4CE5" w14:paraId="7C87D348" w14:textId="77777777" w:rsidTr="001A383C">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48" w:space="0" w:color="FFFFFF" w:themeColor="background1"/>
            </w:tcBorders>
            <w:noWrap/>
          </w:tcPr>
          <w:p w14:paraId="3286E83A" w14:textId="02625DDB" w:rsidR="001A383C" w:rsidRPr="00D54C8D" w:rsidRDefault="001A383C" w:rsidP="0061018F">
            <w:pPr>
              <w:rPr>
                <w:sz w:val="32"/>
              </w:rPr>
            </w:pPr>
            <w:r w:rsidRPr="0061018F">
              <w:rPr>
                <w:color w:val="auto"/>
                <w:sz w:val="32"/>
              </w:rPr>
              <w:t xml:space="preserve">Primary Goal </w:t>
            </w:r>
            <w:r w:rsidR="00234B66" w:rsidRPr="0061018F">
              <w:rPr>
                <w:color w:val="auto"/>
                <w:sz w:val="32"/>
              </w:rPr>
              <w:t>Indicators</w:t>
            </w:r>
          </w:p>
        </w:tc>
      </w:tr>
      <w:tr w:rsidR="001A383C" w:rsidRPr="003F4CE5" w14:paraId="0A40EF78" w14:textId="77777777" w:rsidTr="001A383C">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254" w:type="pct"/>
            <w:tcBorders>
              <w:top w:val="single" w:sz="48" w:space="0" w:color="FFFFFF" w:themeColor="background1"/>
              <w:bottom w:val="single" w:sz="48" w:space="0" w:color="FFFFFF" w:themeColor="background1"/>
            </w:tcBorders>
          </w:tcPr>
          <w:p w14:paraId="01C165AD" w14:textId="77777777" w:rsidR="001A383C" w:rsidRPr="003F4CE5" w:rsidRDefault="001A383C" w:rsidP="0093610E">
            <w:pPr>
              <w:rPr>
                <w:b/>
                <w:color w:val="FFFFFF" w:themeColor="background1"/>
              </w:rPr>
            </w:pPr>
          </w:p>
        </w:tc>
        <w:tc>
          <w:tcPr>
            <w:cnfStyle w:val="000010000000" w:firstRow="0" w:lastRow="0" w:firstColumn="0" w:lastColumn="0" w:oddVBand="1" w:evenVBand="0" w:oddHBand="0" w:evenHBand="0" w:firstRowFirstColumn="0" w:firstRowLastColumn="0" w:lastRowFirstColumn="0" w:lastRowLastColumn="0"/>
            <w:tcW w:w="1048" w:type="pct"/>
            <w:tcBorders>
              <w:top w:val="single" w:sz="48" w:space="0" w:color="FFFFFF" w:themeColor="background1"/>
              <w:bottom w:val="single" w:sz="48" w:space="0" w:color="FFFFFF" w:themeColor="background1"/>
            </w:tcBorders>
            <w:shd w:val="clear" w:color="auto" w:fill="417A84"/>
          </w:tcPr>
          <w:p w14:paraId="73663C57" w14:textId="77777777" w:rsidR="001A383C" w:rsidRPr="003F4CE5" w:rsidRDefault="001A383C" w:rsidP="0093610E">
            <w:pPr>
              <w:jc w:val="center"/>
              <w:rPr>
                <w:b/>
                <w:color w:val="FFFFFF" w:themeColor="background1"/>
              </w:rPr>
            </w:pPr>
            <w:commentRangeStart w:id="71"/>
            <w:r w:rsidRPr="003F4CE5">
              <w:rPr>
                <w:b/>
                <w:color w:val="FFFFFF" w:themeColor="background1"/>
              </w:rPr>
              <w:t>Indicator</w:t>
            </w:r>
          </w:p>
        </w:tc>
        <w:tc>
          <w:tcPr>
            <w:tcW w:w="1957" w:type="pct"/>
            <w:tcBorders>
              <w:top w:val="single" w:sz="48" w:space="0" w:color="FFFFFF" w:themeColor="background1"/>
              <w:bottom w:val="single" w:sz="48" w:space="0" w:color="FFFFFF" w:themeColor="background1"/>
            </w:tcBorders>
            <w:shd w:val="clear" w:color="auto" w:fill="417A84"/>
          </w:tcPr>
          <w:p w14:paraId="3425D30A" w14:textId="77777777" w:rsidR="001A383C" w:rsidRPr="003F4CE5" w:rsidRDefault="001A383C" w:rsidP="0093610E">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Pr>
                <w:b/>
                <w:color w:val="FFFFFF" w:themeColor="background1"/>
              </w:rPr>
              <w:t>Measured by</w:t>
            </w:r>
          </w:p>
        </w:tc>
        <w:tc>
          <w:tcPr>
            <w:cnfStyle w:val="000010000000" w:firstRow="0" w:lastRow="0" w:firstColumn="0" w:lastColumn="0" w:oddVBand="1" w:evenVBand="0" w:oddHBand="0" w:evenHBand="0" w:firstRowFirstColumn="0" w:firstRowLastColumn="0" w:lastRowFirstColumn="0" w:lastRowLastColumn="0"/>
            <w:tcW w:w="870" w:type="pct"/>
            <w:tcBorders>
              <w:top w:val="single" w:sz="48" w:space="0" w:color="FFFFFF" w:themeColor="background1"/>
              <w:bottom w:val="single" w:sz="48" w:space="0" w:color="FFFFFF" w:themeColor="background1"/>
            </w:tcBorders>
            <w:shd w:val="clear" w:color="auto" w:fill="417A84"/>
          </w:tcPr>
          <w:p w14:paraId="2A1DF3BC" w14:textId="77777777" w:rsidR="001A383C" w:rsidRDefault="001A383C" w:rsidP="0093610E">
            <w:pPr>
              <w:jc w:val="center"/>
              <w:rPr>
                <w:b/>
                <w:color w:val="FFFFFF" w:themeColor="background1"/>
              </w:rPr>
            </w:pPr>
            <w:r>
              <w:rPr>
                <w:b/>
                <w:color w:val="FFFFFF" w:themeColor="background1"/>
              </w:rPr>
              <w:t>Collected by</w:t>
            </w:r>
          </w:p>
        </w:tc>
        <w:tc>
          <w:tcPr>
            <w:tcW w:w="870" w:type="pct"/>
            <w:tcBorders>
              <w:top w:val="single" w:sz="48" w:space="0" w:color="FFFFFF" w:themeColor="background1"/>
              <w:bottom w:val="single" w:sz="48" w:space="0" w:color="FFFFFF" w:themeColor="background1"/>
            </w:tcBorders>
            <w:shd w:val="clear" w:color="auto" w:fill="417A84"/>
          </w:tcPr>
          <w:p w14:paraId="5A1C499D" w14:textId="77777777" w:rsidR="001A383C" w:rsidRDefault="00234B66" w:rsidP="0093610E">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Pr>
                <w:b/>
                <w:color w:val="FFFFFF" w:themeColor="background1"/>
              </w:rPr>
              <w:t>Collection Cycle</w:t>
            </w:r>
            <w:commentRangeEnd w:id="71"/>
            <w:r w:rsidR="007810E8">
              <w:rPr>
                <w:rStyle w:val="CommentReference"/>
                <w:color w:val="auto"/>
              </w:rPr>
              <w:commentReference w:id="71"/>
            </w:r>
          </w:p>
        </w:tc>
      </w:tr>
      <w:tr w:rsidR="001A383C" w:rsidRPr="003F4CE5" w14:paraId="61FBDF18" w14:textId="77777777" w:rsidTr="001A383C">
        <w:trPr>
          <w:trHeight w:val="679"/>
        </w:trPr>
        <w:tc>
          <w:tcPr>
            <w:cnfStyle w:val="001000000000" w:firstRow="0" w:lastRow="0" w:firstColumn="1" w:lastColumn="0" w:oddVBand="0" w:evenVBand="0" w:oddHBand="0" w:evenHBand="0" w:firstRowFirstColumn="0" w:firstRowLastColumn="0" w:lastRowFirstColumn="0" w:lastRowLastColumn="0"/>
            <w:tcW w:w="254" w:type="pct"/>
            <w:tcBorders>
              <w:top w:val="single" w:sz="48" w:space="0" w:color="FFFFFF" w:themeColor="background1"/>
              <w:right w:val="single" w:sz="48" w:space="0" w:color="FFFFFF" w:themeColor="background1"/>
            </w:tcBorders>
            <w:noWrap/>
          </w:tcPr>
          <w:p w14:paraId="782F837D" w14:textId="77777777" w:rsidR="001A383C" w:rsidRPr="003F4CE5" w:rsidRDefault="001A383C" w:rsidP="0093610E">
            <w:pPr>
              <w:jc w:val="center"/>
              <w:rPr>
                <w:b/>
                <w:color w:val="FFFFFF" w:themeColor="background1"/>
              </w:rPr>
            </w:pPr>
            <w:r w:rsidRPr="003F4CE5">
              <w:rPr>
                <w:b/>
                <w:color w:val="FFFFFF" w:themeColor="background1"/>
              </w:rPr>
              <w:lastRenderedPageBreak/>
              <w:t>1</w:t>
            </w:r>
          </w:p>
        </w:tc>
        <w:tc>
          <w:tcPr>
            <w:cnfStyle w:val="000010000000" w:firstRow="0" w:lastRow="0" w:firstColumn="0" w:lastColumn="0" w:oddVBand="1" w:evenVBand="0" w:oddHBand="0" w:evenHBand="0" w:firstRowFirstColumn="0" w:firstRowLastColumn="0" w:lastRowFirstColumn="0" w:lastRowLastColumn="0"/>
            <w:tcW w:w="1048" w:type="pct"/>
            <w:tcBorders>
              <w:top w:val="single" w:sz="48" w:space="0" w:color="FFFFFF" w:themeColor="background1"/>
              <w:left w:val="single" w:sz="48" w:space="0" w:color="FFFFFF" w:themeColor="background1"/>
            </w:tcBorders>
            <w:shd w:val="clear" w:color="auto" w:fill="E6EEF0" w:themeFill="accent5" w:themeFillTint="33"/>
          </w:tcPr>
          <w:p w14:paraId="51D45BC1" w14:textId="77777777" w:rsidR="001A383C" w:rsidRPr="003F4CE5" w:rsidRDefault="001A383C" w:rsidP="0093610E">
            <w:pPr>
              <w:ind w:left="-21"/>
            </w:pPr>
            <w:r>
              <w:t xml:space="preserve">[EXAMPLE: </w:t>
            </w:r>
            <w:r w:rsidRPr="003F4CE5">
              <w:t>Water quality parameter (fecal coliform count, etc.)</w:t>
            </w:r>
            <w:r>
              <w:t>]</w:t>
            </w:r>
          </w:p>
        </w:tc>
        <w:tc>
          <w:tcPr>
            <w:tcW w:w="1957" w:type="pct"/>
            <w:tcBorders>
              <w:top w:val="single" w:sz="48" w:space="0" w:color="FFFFFF" w:themeColor="background1"/>
            </w:tcBorders>
            <w:shd w:val="clear" w:color="auto" w:fill="E6EEF0" w:themeFill="accent5" w:themeFillTint="33"/>
          </w:tcPr>
          <w:p w14:paraId="5AD0D301" w14:textId="77777777" w:rsidR="001A383C" w:rsidRPr="003F4CE5" w:rsidRDefault="001A383C" w:rsidP="00234B66">
            <w:pPr>
              <w:cnfStyle w:val="000000000000" w:firstRow="0" w:lastRow="0" w:firstColumn="0" w:lastColumn="0" w:oddVBand="0" w:evenVBand="0" w:oddHBand="0" w:evenHBand="0" w:firstRowFirstColumn="0" w:firstRowLastColumn="0" w:lastRowFirstColumn="0" w:lastRowLastColumn="0"/>
            </w:pPr>
            <w:r>
              <w:t>[</w:t>
            </w:r>
            <w:r w:rsidRPr="003F4CE5">
              <w:t>Comparing numerical before and after measurements of the water quality indicator parameter or pollutant loads (if TMDL has been conducted) that is appropriate for the watershed, until baseline year levels or non-impaired levels are reached</w:t>
            </w:r>
            <w:r>
              <w:t>.]</w:t>
            </w:r>
          </w:p>
        </w:tc>
        <w:tc>
          <w:tcPr>
            <w:cnfStyle w:val="000010000000" w:firstRow="0" w:lastRow="0" w:firstColumn="0" w:lastColumn="0" w:oddVBand="1" w:evenVBand="0" w:oddHBand="0" w:evenHBand="0" w:firstRowFirstColumn="0" w:firstRowLastColumn="0" w:lastRowFirstColumn="0" w:lastRowLastColumn="0"/>
            <w:tcW w:w="870" w:type="pct"/>
            <w:tcBorders>
              <w:top w:val="single" w:sz="48" w:space="0" w:color="FFFFFF" w:themeColor="background1"/>
            </w:tcBorders>
            <w:shd w:val="clear" w:color="auto" w:fill="E6EEF0" w:themeFill="accent5" w:themeFillTint="33"/>
          </w:tcPr>
          <w:p w14:paraId="183BA9AD" w14:textId="77777777" w:rsidR="001A383C" w:rsidRDefault="00234B66" w:rsidP="0093610E">
            <w:r>
              <w:t>[Shellfish Sanitation]</w:t>
            </w:r>
          </w:p>
        </w:tc>
        <w:tc>
          <w:tcPr>
            <w:tcW w:w="870" w:type="pct"/>
            <w:tcBorders>
              <w:top w:val="single" w:sz="48" w:space="0" w:color="FFFFFF" w:themeColor="background1"/>
            </w:tcBorders>
            <w:shd w:val="clear" w:color="auto" w:fill="E6EEF0" w:themeFill="accent5" w:themeFillTint="33"/>
          </w:tcPr>
          <w:p w14:paraId="43E9234B" w14:textId="77777777" w:rsidR="001A383C" w:rsidRDefault="00234B66" w:rsidP="00234B66">
            <w:pPr>
              <w:jc w:val="center"/>
              <w:cnfStyle w:val="000000000000" w:firstRow="0" w:lastRow="0" w:firstColumn="0" w:lastColumn="0" w:oddVBand="0" w:evenVBand="0" w:oddHBand="0" w:evenHBand="0" w:firstRowFirstColumn="0" w:firstRowLastColumn="0" w:lastRowFirstColumn="0" w:lastRowLastColumn="0"/>
            </w:pPr>
            <w:r>
              <w:t>[Monthly]</w:t>
            </w:r>
          </w:p>
        </w:tc>
      </w:tr>
      <w:tr w:rsidR="001A383C" w:rsidRPr="003F4CE5" w14:paraId="11B06B75" w14:textId="77777777" w:rsidTr="001A383C">
        <w:trPr>
          <w:cnfStyle w:val="000000100000" w:firstRow="0" w:lastRow="0" w:firstColumn="0" w:lastColumn="0" w:oddVBand="0" w:evenVBand="0" w:oddHBand="1" w:evenHBand="0" w:firstRowFirstColumn="0" w:firstRowLastColumn="0" w:lastRowFirstColumn="0" w:lastRowLastColumn="0"/>
          <w:trHeight w:val="1817"/>
        </w:trPr>
        <w:tc>
          <w:tcPr>
            <w:cnfStyle w:val="001000000000" w:firstRow="0" w:lastRow="0" w:firstColumn="1" w:lastColumn="0" w:oddVBand="0" w:evenVBand="0" w:oddHBand="0" w:evenHBand="0" w:firstRowFirstColumn="0" w:firstRowLastColumn="0" w:lastRowFirstColumn="0" w:lastRowLastColumn="0"/>
            <w:tcW w:w="254" w:type="pct"/>
            <w:tcBorders>
              <w:right w:val="single" w:sz="48" w:space="0" w:color="FFFFFF" w:themeColor="background1"/>
            </w:tcBorders>
            <w:noWrap/>
          </w:tcPr>
          <w:p w14:paraId="16AA764F" w14:textId="77777777" w:rsidR="001A383C" w:rsidRPr="003F4CE5" w:rsidRDefault="001A383C" w:rsidP="0093610E">
            <w:pPr>
              <w:jc w:val="center"/>
              <w:rPr>
                <w:b/>
                <w:color w:val="FFFFFF" w:themeColor="background1"/>
              </w:rPr>
            </w:pPr>
            <w:r w:rsidRPr="003F4CE5">
              <w:rPr>
                <w:b/>
                <w:color w:val="FFFFFF" w:themeColor="background1"/>
              </w:rPr>
              <w:t>2</w:t>
            </w:r>
          </w:p>
        </w:tc>
        <w:tc>
          <w:tcPr>
            <w:cnfStyle w:val="000010000000" w:firstRow="0" w:lastRow="0" w:firstColumn="0" w:lastColumn="0" w:oddVBand="1" w:evenVBand="0" w:oddHBand="0" w:evenHBand="0" w:firstRowFirstColumn="0" w:firstRowLastColumn="0" w:lastRowFirstColumn="0" w:lastRowLastColumn="0"/>
            <w:tcW w:w="1048" w:type="pct"/>
            <w:tcBorders>
              <w:left w:val="single" w:sz="48" w:space="0" w:color="FFFFFF" w:themeColor="background1"/>
            </w:tcBorders>
          </w:tcPr>
          <w:p w14:paraId="24897F54" w14:textId="77777777" w:rsidR="001A383C" w:rsidRPr="003F4CE5" w:rsidRDefault="001A383C" w:rsidP="0093610E">
            <w:pPr>
              <w:ind w:left="-21"/>
            </w:pPr>
            <w:r>
              <w:t xml:space="preserve">[EXAMPLE: </w:t>
            </w:r>
            <w:r w:rsidRPr="003F4CE5">
              <w:t>Stormwater Runoff Volume</w:t>
            </w:r>
            <w:r>
              <w:t>]</w:t>
            </w:r>
          </w:p>
        </w:tc>
        <w:tc>
          <w:tcPr>
            <w:tcW w:w="1957" w:type="pct"/>
          </w:tcPr>
          <w:p w14:paraId="49E6900F" w14:textId="733CA50E" w:rsidR="001A383C" w:rsidRPr="003F4CE5" w:rsidRDefault="001A383C" w:rsidP="0093610E">
            <w:pPr>
              <w:cnfStyle w:val="000000100000" w:firstRow="0" w:lastRow="0" w:firstColumn="0" w:lastColumn="0" w:oddVBand="0" w:evenVBand="0" w:oddHBand="1" w:evenHBand="0" w:firstRowFirstColumn="0" w:firstRowLastColumn="0" w:lastRowFirstColumn="0" w:lastRowLastColumn="0"/>
            </w:pPr>
            <w:r>
              <w:t>[</w:t>
            </w:r>
            <w:r w:rsidRPr="003F4CE5">
              <w:t xml:space="preserve">Applying </w:t>
            </w:r>
            <w:r w:rsidR="00B961A0">
              <w:t xml:space="preserve">stormwater reduction </w:t>
            </w:r>
            <w:r w:rsidRPr="003F4CE5">
              <w:t>techniques and determining how much stormwater is reduced by the techniques; these measures should attempt to reduce current stormwater runoff volume to the levels of the baseline year</w:t>
            </w:r>
            <w:r>
              <w:t>. Utilizing data collected by GIS analysis.]</w:t>
            </w:r>
          </w:p>
        </w:tc>
        <w:tc>
          <w:tcPr>
            <w:cnfStyle w:val="000010000000" w:firstRow="0" w:lastRow="0" w:firstColumn="0" w:lastColumn="0" w:oddVBand="1" w:evenVBand="0" w:oddHBand="0" w:evenHBand="0" w:firstRowFirstColumn="0" w:firstRowLastColumn="0" w:lastRowFirstColumn="0" w:lastRowLastColumn="0"/>
            <w:tcW w:w="870" w:type="pct"/>
          </w:tcPr>
          <w:p w14:paraId="2D31616C" w14:textId="77777777" w:rsidR="001A383C" w:rsidRDefault="00234B66" w:rsidP="0093610E">
            <w:r>
              <w:t>[Organization]</w:t>
            </w:r>
          </w:p>
        </w:tc>
        <w:tc>
          <w:tcPr>
            <w:tcW w:w="870" w:type="pct"/>
          </w:tcPr>
          <w:p w14:paraId="5A733B22" w14:textId="77777777" w:rsidR="001A383C" w:rsidRDefault="00234B66" w:rsidP="00234B66">
            <w:pPr>
              <w:jc w:val="center"/>
              <w:cnfStyle w:val="000000100000" w:firstRow="0" w:lastRow="0" w:firstColumn="0" w:lastColumn="0" w:oddVBand="0" w:evenVBand="0" w:oddHBand="1" w:evenHBand="0" w:firstRowFirstColumn="0" w:firstRowLastColumn="0" w:lastRowFirstColumn="0" w:lastRowLastColumn="0"/>
            </w:pPr>
            <w:r>
              <w:t>[Yearly]</w:t>
            </w:r>
          </w:p>
        </w:tc>
      </w:tr>
    </w:tbl>
    <w:p w14:paraId="72854EBC" w14:textId="1FBDBAE0" w:rsidR="00E36903" w:rsidRDefault="00E36903" w:rsidP="00426732"/>
    <w:p w14:paraId="14226948" w14:textId="77777777" w:rsidR="00E36903" w:rsidRDefault="00E36903" w:rsidP="00E36903">
      <w:pPr>
        <w:pStyle w:val="Heading2"/>
      </w:pPr>
      <w:bookmarkStart w:id="72" w:name="_Toc477448545"/>
      <w:r>
        <w:t>Evaluation</w:t>
      </w:r>
      <w:bookmarkEnd w:id="72"/>
    </w:p>
    <w:p w14:paraId="072D991F" w14:textId="53678BE0" w:rsidR="00E36903" w:rsidRDefault="004D6E40" w:rsidP="00E36903">
      <w:r>
        <w:t>[</w:t>
      </w:r>
      <w:r w:rsidR="00D34B32">
        <w:rPr>
          <w:i/>
        </w:rPr>
        <w:t xml:space="preserve">See Section 8.3 in the guidebook. </w:t>
      </w:r>
      <w:r w:rsidR="00E36903">
        <w:t>To ensure that the Watershed Management Plan is meeting the needs of the watershed and the community, the management</w:t>
      </w:r>
      <w:r w:rsidR="00461F05">
        <w:t xml:space="preserve"> plan should be evaluated on a regular </w:t>
      </w:r>
      <w:r w:rsidR="00E36903">
        <w:t xml:space="preserve">basis to determine effectiveness (Table 6-4). Records keeping will be imperative to the long-term success of this plan and organized and meticulous records shall be kept. </w:t>
      </w:r>
      <w:r>
        <w:t>]</w:t>
      </w:r>
    </w:p>
    <w:p w14:paraId="7B57E2F2" w14:textId="77777777" w:rsidR="00E36903" w:rsidRDefault="00E36903" w:rsidP="00E36903">
      <w:pPr>
        <w:pStyle w:val="Caption"/>
      </w:pPr>
      <w:r>
        <w:t>Table 6-4. Evaluation of the Deer Creek Watershed Management Plan.</w:t>
      </w:r>
    </w:p>
    <w:tbl>
      <w:tblPr>
        <w:tblW w:w="4938" w:type="pct"/>
        <w:tblBorders>
          <w:insideH w:val="single" w:sz="4" w:space="0" w:color="FFFFFF"/>
        </w:tblBorders>
        <w:tblLayout w:type="fixed"/>
        <w:tblLook w:val="00A0" w:firstRow="1" w:lastRow="0" w:firstColumn="1" w:lastColumn="0" w:noHBand="0" w:noVBand="0"/>
      </w:tblPr>
      <w:tblGrid>
        <w:gridCol w:w="2877"/>
        <w:gridCol w:w="2039"/>
        <w:gridCol w:w="2668"/>
        <w:gridCol w:w="1660"/>
      </w:tblGrid>
      <w:tr w:rsidR="00E36903" w:rsidRPr="003F4CE5" w14:paraId="6F2940BE" w14:textId="77777777" w:rsidTr="007810E8">
        <w:trPr>
          <w:trHeight w:val="415"/>
        </w:trPr>
        <w:tc>
          <w:tcPr>
            <w:tcW w:w="1556" w:type="pct"/>
            <w:tcBorders>
              <w:top w:val="single" w:sz="48" w:space="0" w:color="FFFFFF"/>
              <w:bottom w:val="single" w:sz="48" w:space="0" w:color="FFFFFF"/>
            </w:tcBorders>
            <w:shd w:val="clear" w:color="auto" w:fill="253848" w:themeFill="background2" w:themeFillShade="40"/>
            <w:vAlign w:val="center"/>
          </w:tcPr>
          <w:p w14:paraId="75AA4FF4" w14:textId="77777777" w:rsidR="00E36903" w:rsidRPr="00A335E9" w:rsidRDefault="00E36903" w:rsidP="004825BA">
            <w:pPr>
              <w:jc w:val="center"/>
              <w:rPr>
                <w:b/>
                <w:color w:val="FFFFFF"/>
                <w:sz w:val="28"/>
              </w:rPr>
            </w:pPr>
            <w:commentRangeStart w:id="73"/>
            <w:r w:rsidRPr="00A335E9">
              <w:rPr>
                <w:b/>
                <w:color w:val="FFFFFF"/>
                <w:sz w:val="28"/>
              </w:rPr>
              <w:t>Evaluation</w:t>
            </w:r>
          </w:p>
        </w:tc>
        <w:tc>
          <w:tcPr>
            <w:tcW w:w="1103" w:type="pct"/>
            <w:tcBorders>
              <w:top w:val="single" w:sz="48" w:space="0" w:color="FFFFFF"/>
              <w:bottom w:val="single" w:sz="48" w:space="0" w:color="FFFFFF"/>
            </w:tcBorders>
            <w:shd w:val="clear" w:color="auto" w:fill="253848" w:themeFill="background2" w:themeFillShade="40"/>
            <w:vAlign w:val="center"/>
          </w:tcPr>
          <w:p w14:paraId="21CA2F2A" w14:textId="77777777" w:rsidR="00E36903" w:rsidRPr="00A335E9" w:rsidRDefault="00E36903" w:rsidP="004825BA">
            <w:pPr>
              <w:jc w:val="center"/>
              <w:rPr>
                <w:b/>
                <w:color w:val="FFFFFF"/>
                <w:sz w:val="28"/>
              </w:rPr>
            </w:pPr>
            <w:r w:rsidRPr="00A335E9">
              <w:rPr>
                <w:b/>
                <w:color w:val="FFFFFF"/>
                <w:sz w:val="28"/>
              </w:rPr>
              <w:t>Partner</w:t>
            </w:r>
          </w:p>
        </w:tc>
        <w:tc>
          <w:tcPr>
            <w:tcW w:w="1443" w:type="pct"/>
            <w:tcBorders>
              <w:top w:val="single" w:sz="48" w:space="0" w:color="FFFFFF"/>
              <w:bottom w:val="single" w:sz="48" w:space="0" w:color="FFFFFF"/>
            </w:tcBorders>
            <w:shd w:val="clear" w:color="auto" w:fill="253848" w:themeFill="background2" w:themeFillShade="40"/>
            <w:vAlign w:val="center"/>
          </w:tcPr>
          <w:p w14:paraId="64802AE8" w14:textId="77777777" w:rsidR="00E36903" w:rsidRPr="00A335E9" w:rsidRDefault="00E36903" w:rsidP="004825BA">
            <w:pPr>
              <w:jc w:val="center"/>
              <w:rPr>
                <w:b/>
                <w:color w:val="FFFFFF"/>
                <w:sz w:val="28"/>
              </w:rPr>
            </w:pPr>
            <w:r w:rsidRPr="00A335E9">
              <w:rPr>
                <w:b/>
                <w:color w:val="FFFFFF"/>
                <w:sz w:val="28"/>
              </w:rPr>
              <w:t>Indicator</w:t>
            </w:r>
          </w:p>
        </w:tc>
        <w:tc>
          <w:tcPr>
            <w:tcW w:w="898" w:type="pct"/>
            <w:tcBorders>
              <w:top w:val="single" w:sz="48" w:space="0" w:color="FFFFFF"/>
              <w:bottom w:val="single" w:sz="48" w:space="0" w:color="FFFFFF"/>
            </w:tcBorders>
            <w:shd w:val="clear" w:color="auto" w:fill="253848" w:themeFill="background2" w:themeFillShade="40"/>
            <w:vAlign w:val="center"/>
          </w:tcPr>
          <w:p w14:paraId="23FAFF84" w14:textId="77777777" w:rsidR="00E36903" w:rsidRPr="00A335E9" w:rsidRDefault="00E36903" w:rsidP="004825BA">
            <w:pPr>
              <w:jc w:val="center"/>
              <w:rPr>
                <w:b/>
                <w:color w:val="FFFFFF"/>
                <w:sz w:val="28"/>
              </w:rPr>
            </w:pPr>
            <w:r w:rsidRPr="00A335E9">
              <w:rPr>
                <w:b/>
                <w:color w:val="FFFFFF"/>
                <w:sz w:val="28"/>
              </w:rPr>
              <w:t>Timeframe</w:t>
            </w:r>
            <w:commentRangeEnd w:id="73"/>
            <w:r w:rsidR="007810E8">
              <w:rPr>
                <w:rStyle w:val="CommentReference"/>
              </w:rPr>
              <w:commentReference w:id="73"/>
            </w:r>
          </w:p>
        </w:tc>
      </w:tr>
      <w:tr w:rsidR="00E36903" w:rsidRPr="003F4CE5" w14:paraId="1C7D9BFE" w14:textId="77777777" w:rsidTr="007810E8">
        <w:trPr>
          <w:trHeight w:val="570"/>
        </w:trPr>
        <w:tc>
          <w:tcPr>
            <w:tcW w:w="1556" w:type="pct"/>
            <w:tcBorders>
              <w:top w:val="dotted" w:sz="48" w:space="0" w:color="FFFFFF"/>
              <w:bottom w:val="single" w:sz="2" w:space="0" w:color="FFFFFF"/>
              <w:right w:val="dotted" w:sz="2" w:space="0" w:color="FFFFFF"/>
            </w:tcBorders>
            <w:shd w:val="clear" w:color="auto" w:fill="253848" w:themeFill="background2" w:themeFillShade="40"/>
            <w:noWrap/>
          </w:tcPr>
          <w:p w14:paraId="1CA5B867" w14:textId="7A9DC6DF" w:rsidR="00E36903" w:rsidRPr="00A759B5" w:rsidRDefault="007810E8" w:rsidP="004825BA">
            <w:pPr>
              <w:jc w:val="center"/>
              <w:rPr>
                <w:sz w:val="20"/>
              </w:rPr>
            </w:pPr>
            <w:r>
              <w:rPr>
                <w:sz w:val="20"/>
              </w:rPr>
              <w:t>[</w:t>
            </w:r>
            <w:r w:rsidR="00E36903">
              <w:rPr>
                <w:sz w:val="20"/>
              </w:rPr>
              <w:t xml:space="preserve">Load reduction calculation for installed </w:t>
            </w:r>
            <w:r w:rsidR="00B961A0" w:rsidRPr="00B961A0">
              <w:rPr>
                <w:sz w:val="20"/>
              </w:rPr>
              <w:t>stormwater reduction</w:t>
            </w:r>
            <w:r w:rsidR="00B961A0">
              <w:t xml:space="preserve"> </w:t>
            </w:r>
            <w:r w:rsidR="00E36903">
              <w:rPr>
                <w:sz w:val="20"/>
              </w:rPr>
              <w:t xml:space="preserve">projects </w:t>
            </w:r>
            <w:r>
              <w:rPr>
                <w:sz w:val="20"/>
              </w:rPr>
              <w:t>]</w:t>
            </w:r>
          </w:p>
        </w:tc>
        <w:tc>
          <w:tcPr>
            <w:tcW w:w="1103" w:type="pct"/>
            <w:tcBorders>
              <w:top w:val="dotted" w:sz="48" w:space="0" w:color="FFFFFF"/>
              <w:left w:val="dotted" w:sz="2" w:space="0" w:color="FFFFFF"/>
              <w:bottom w:val="single" w:sz="2" w:space="0" w:color="FFFFFF"/>
              <w:right w:val="dotted" w:sz="2" w:space="0" w:color="FFFFFF"/>
            </w:tcBorders>
            <w:shd w:val="clear" w:color="auto" w:fill="DFEBF5"/>
          </w:tcPr>
          <w:p w14:paraId="1CA0192B" w14:textId="710B855D" w:rsidR="00E36903" w:rsidRPr="00A759B5" w:rsidRDefault="00E36903" w:rsidP="004825BA">
            <w:pPr>
              <w:rPr>
                <w:sz w:val="20"/>
              </w:rPr>
            </w:pPr>
          </w:p>
        </w:tc>
        <w:tc>
          <w:tcPr>
            <w:tcW w:w="1443" w:type="pct"/>
            <w:tcBorders>
              <w:top w:val="dotted" w:sz="48" w:space="0" w:color="FFFFFF"/>
              <w:left w:val="dotted" w:sz="2" w:space="0" w:color="FFFFFF"/>
              <w:bottom w:val="single" w:sz="2" w:space="0" w:color="FFFFFF"/>
              <w:right w:val="dotted" w:sz="2" w:space="0" w:color="FFFFFF"/>
            </w:tcBorders>
            <w:shd w:val="clear" w:color="auto" w:fill="DFEBF5"/>
          </w:tcPr>
          <w:p w14:paraId="44F2409E" w14:textId="1A4C35DE" w:rsidR="00E36903" w:rsidRPr="00A759B5" w:rsidRDefault="007810E8" w:rsidP="00D34B32">
            <w:pPr>
              <w:rPr>
                <w:sz w:val="20"/>
              </w:rPr>
            </w:pPr>
            <w:r>
              <w:rPr>
                <w:sz w:val="20"/>
              </w:rPr>
              <w:t>[</w:t>
            </w:r>
            <w:r w:rsidR="00E36903">
              <w:rPr>
                <w:sz w:val="20"/>
              </w:rPr>
              <w:t xml:space="preserve">Utilize </w:t>
            </w:r>
            <w:r w:rsidR="00D34B32" w:rsidRPr="00056551">
              <w:rPr>
                <w:i/>
                <w:sz w:val="20"/>
              </w:rPr>
              <w:t>Watershed EZ</w:t>
            </w:r>
            <w:r w:rsidR="00E36903" w:rsidRPr="00056551">
              <w:rPr>
                <w:i/>
                <w:sz w:val="20"/>
              </w:rPr>
              <w:t xml:space="preserve"> tool</w:t>
            </w:r>
            <w:r>
              <w:rPr>
                <w:sz w:val="20"/>
              </w:rPr>
              <w:t>]</w:t>
            </w:r>
          </w:p>
        </w:tc>
        <w:tc>
          <w:tcPr>
            <w:tcW w:w="898" w:type="pct"/>
            <w:tcBorders>
              <w:top w:val="dotted" w:sz="48" w:space="0" w:color="FFFFFF"/>
              <w:left w:val="dotted" w:sz="2" w:space="0" w:color="FFFFFF"/>
              <w:bottom w:val="single" w:sz="2" w:space="0" w:color="FFFFFF"/>
              <w:right w:val="dotted" w:sz="2" w:space="0" w:color="FFFFFF"/>
            </w:tcBorders>
            <w:shd w:val="clear" w:color="auto" w:fill="DFEBF5"/>
          </w:tcPr>
          <w:p w14:paraId="1CA5B781" w14:textId="66F003B0" w:rsidR="00E36903" w:rsidRPr="00A759B5" w:rsidRDefault="007810E8" w:rsidP="004825BA">
            <w:pPr>
              <w:rPr>
                <w:sz w:val="20"/>
              </w:rPr>
            </w:pPr>
            <w:r>
              <w:rPr>
                <w:sz w:val="20"/>
              </w:rPr>
              <w:t>[</w:t>
            </w:r>
            <w:r w:rsidR="00E36903">
              <w:rPr>
                <w:sz w:val="20"/>
              </w:rPr>
              <w:t>Pre/Post implementation of projects</w:t>
            </w:r>
            <w:r>
              <w:rPr>
                <w:sz w:val="20"/>
              </w:rPr>
              <w:t>]</w:t>
            </w:r>
          </w:p>
        </w:tc>
      </w:tr>
      <w:tr w:rsidR="00E36903" w:rsidRPr="003F4CE5" w14:paraId="51906CC4" w14:textId="77777777" w:rsidTr="007810E8">
        <w:trPr>
          <w:trHeight w:val="438"/>
        </w:trPr>
        <w:tc>
          <w:tcPr>
            <w:tcW w:w="1556" w:type="pct"/>
            <w:tcBorders>
              <w:top w:val="single" w:sz="2" w:space="0" w:color="FFFFFF"/>
              <w:bottom w:val="single" w:sz="2" w:space="0" w:color="FFFFFF"/>
              <w:right w:val="dotted" w:sz="2" w:space="0" w:color="FFFFFF"/>
            </w:tcBorders>
            <w:shd w:val="clear" w:color="auto" w:fill="253848" w:themeFill="background2" w:themeFillShade="40"/>
            <w:noWrap/>
          </w:tcPr>
          <w:p w14:paraId="19D627BB" w14:textId="4A383E32" w:rsidR="00E36903" w:rsidRPr="00D75219" w:rsidRDefault="007810E8" w:rsidP="004825BA">
            <w:pPr>
              <w:jc w:val="center"/>
              <w:rPr>
                <w:sz w:val="20"/>
              </w:rPr>
            </w:pPr>
            <w:r>
              <w:rPr>
                <w:sz w:val="20"/>
              </w:rPr>
              <w:t>[</w:t>
            </w:r>
            <w:r w:rsidR="00E36903">
              <w:rPr>
                <w:sz w:val="20"/>
              </w:rPr>
              <w:t>Progress towards meeting FC 14/100ml standards</w:t>
            </w:r>
            <w:r>
              <w:rPr>
                <w:sz w:val="20"/>
              </w:rPr>
              <w:t>]</w:t>
            </w:r>
          </w:p>
        </w:tc>
        <w:tc>
          <w:tcPr>
            <w:tcW w:w="1103" w:type="pct"/>
            <w:tcBorders>
              <w:top w:val="single" w:sz="2" w:space="0" w:color="FFFFFF"/>
              <w:left w:val="dotted" w:sz="2" w:space="0" w:color="FFFFFF"/>
              <w:bottom w:val="single" w:sz="2" w:space="0" w:color="FFFFFF"/>
              <w:right w:val="dotted" w:sz="2" w:space="0" w:color="FFFFFF"/>
            </w:tcBorders>
            <w:shd w:val="clear" w:color="auto" w:fill="DDECEE"/>
          </w:tcPr>
          <w:p w14:paraId="47BEFD36" w14:textId="62084389" w:rsidR="00E36903" w:rsidRPr="00A759B5" w:rsidRDefault="00E36903" w:rsidP="004825BA">
            <w:pPr>
              <w:rPr>
                <w:sz w:val="20"/>
              </w:rPr>
            </w:pPr>
          </w:p>
        </w:tc>
        <w:tc>
          <w:tcPr>
            <w:tcW w:w="1443" w:type="pct"/>
            <w:tcBorders>
              <w:top w:val="single" w:sz="2" w:space="0" w:color="FFFFFF"/>
              <w:left w:val="dotted" w:sz="2" w:space="0" w:color="FFFFFF"/>
              <w:bottom w:val="single" w:sz="2" w:space="0" w:color="FFFFFF"/>
              <w:right w:val="dotted" w:sz="2" w:space="0" w:color="FFFFFF"/>
            </w:tcBorders>
            <w:shd w:val="clear" w:color="auto" w:fill="DDECEE"/>
          </w:tcPr>
          <w:p w14:paraId="0504D703" w14:textId="20E950B6" w:rsidR="00E36903" w:rsidRPr="00A759B5" w:rsidRDefault="007810E8" w:rsidP="007810E8">
            <w:pPr>
              <w:rPr>
                <w:sz w:val="20"/>
              </w:rPr>
            </w:pPr>
            <w:r>
              <w:rPr>
                <w:sz w:val="20"/>
              </w:rPr>
              <w:t>[</w:t>
            </w:r>
            <w:r w:rsidR="00E36903">
              <w:rPr>
                <w:sz w:val="20"/>
              </w:rPr>
              <w:t xml:space="preserve">Readings in excess of 14 should go from </w:t>
            </w:r>
            <w:r>
              <w:rPr>
                <w:sz w:val="20"/>
              </w:rPr>
              <w:t xml:space="preserve"># </w:t>
            </w:r>
            <w:r w:rsidR="00E36903">
              <w:rPr>
                <w:sz w:val="20"/>
              </w:rPr>
              <w:t xml:space="preserve">per year at Station </w:t>
            </w:r>
            <w:r>
              <w:rPr>
                <w:sz w:val="20"/>
              </w:rPr>
              <w:t>#</w:t>
            </w:r>
            <w:r w:rsidR="00E36903">
              <w:rPr>
                <w:sz w:val="20"/>
              </w:rPr>
              <w:t xml:space="preserve"> to zero</w:t>
            </w:r>
            <w:r>
              <w:rPr>
                <w:sz w:val="20"/>
              </w:rPr>
              <w:t>]</w:t>
            </w:r>
          </w:p>
        </w:tc>
        <w:tc>
          <w:tcPr>
            <w:tcW w:w="898" w:type="pct"/>
            <w:tcBorders>
              <w:top w:val="single" w:sz="2" w:space="0" w:color="FFFFFF"/>
              <w:left w:val="dotted" w:sz="2" w:space="0" w:color="FFFFFF"/>
              <w:bottom w:val="single" w:sz="2" w:space="0" w:color="FFFFFF"/>
              <w:right w:val="dotted" w:sz="2" w:space="0" w:color="FFFFFF"/>
            </w:tcBorders>
            <w:shd w:val="clear" w:color="auto" w:fill="DDECEE"/>
          </w:tcPr>
          <w:p w14:paraId="25B95220" w14:textId="0CA792B4" w:rsidR="00E36903" w:rsidRPr="00A759B5" w:rsidRDefault="007810E8" w:rsidP="004825BA">
            <w:pPr>
              <w:rPr>
                <w:sz w:val="20"/>
              </w:rPr>
            </w:pPr>
            <w:r>
              <w:rPr>
                <w:sz w:val="20"/>
              </w:rPr>
              <w:t>[</w:t>
            </w:r>
            <w:r w:rsidR="00E36903">
              <w:rPr>
                <w:sz w:val="20"/>
              </w:rPr>
              <w:t>Annual review</w:t>
            </w:r>
            <w:r>
              <w:rPr>
                <w:sz w:val="20"/>
              </w:rPr>
              <w:t>]</w:t>
            </w:r>
          </w:p>
        </w:tc>
      </w:tr>
      <w:tr w:rsidR="00E36903" w:rsidRPr="003F4CE5" w14:paraId="3D6F218B" w14:textId="77777777" w:rsidTr="007810E8">
        <w:trPr>
          <w:trHeight w:val="438"/>
        </w:trPr>
        <w:tc>
          <w:tcPr>
            <w:tcW w:w="1556" w:type="pct"/>
            <w:tcBorders>
              <w:top w:val="single" w:sz="2" w:space="0" w:color="FFFFFF"/>
              <w:bottom w:val="single" w:sz="2" w:space="0" w:color="FFFFFF"/>
              <w:right w:val="dotted" w:sz="2" w:space="0" w:color="FFFFFF"/>
            </w:tcBorders>
            <w:shd w:val="clear" w:color="auto" w:fill="253848" w:themeFill="background2" w:themeFillShade="40"/>
            <w:noWrap/>
          </w:tcPr>
          <w:p w14:paraId="2CA97E8F" w14:textId="6E460E22" w:rsidR="00E36903" w:rsidRPr="006E1A0F" w:rsidRDefault="007810E8" w:rsidP="004825BA">
            <w:pPr>
              <w:jc w:val="center"/>
              <w:rPr>
                <w:sz w:val="20"/>
              </w:rPr>
            </w:pPr>
            <w:r>
              <w:rPr>
                <w:sz w:val="20"/>
              </w:rPr>
              <w:t>[</w:t>
            </w:r>
            <w:r w:rsidR="00E36903" w:rsidRPr="006E1A0F">
              <w:rPr>
                <w:sz w:val="20"/>
              </w:rPr>
              <w:t xml:space="preserve">Mid-course evaluation </w:t>
            </w:r>
            <w:r>
              <w:rPr>
                <w:sz w:val="20"/>
              </w:rPr>
              <w:t>]</w:t>
            </w:r>
          </w:p>
        </w:tc>
        <w:tc>
          <w:tcPr>
            <w:tcW w:w="1103" w:type="pct"/>
            <w:tcBorders>
              <w:top w:val="single" w:sz="2" w:space="0" w:color="FFFFFF"/>
              <w:left w:val="dotted" w:sz="2" w:space="0" w:color="FFFFFF"/>
              <w:bottom w:val="single" w:sz="2" w:space="0" w:color="FFFFFF"/>
              <w:right w:val="dotted" w:sz="2" w:space="0" w:color="FFFFFF"/>
            </w:tcBorders>
            <w:shd w:val="clear" w:color="auto" w:fill="DDECEE"/>
          </w:tcPr>
          <w:p w14:paraId="7D69083D" w14:textId="7213B742" w:rsidR="00E36903" w:rsidRPr="00997F99" w:rsidRDefault="00E36903" w:rsidP="004825BA">
            <w:pPr>
              <w:ind w:left="-21"/>
              <w:rPr>
                <w:sz w:val="20"/>
              </w:rPr>
            </w:pPr>
          </w:p>
        </w:tc>
        <w:tc>
          <w:tcPr>
            <w:tcW w:w="1443" w:type="pct"/>
            <w:tcBorders>
              <w:top w:val="single" w:sz="2" w:space="0" w:color="FFFFFF"/>
              <w:left w:val="dotted" w:sz="2" w:space="0" w:color="FFFFFF"/>
              <w:bottom w:val="single" w:sz="2" w:space="0" w:color="FFFFFF"/>
              <w:right w:val="dotted" w:sz="2" w:space="0" w:color="FFFFFF"/>
            </w:tcBorders>
            <w:shd w:val="clear" w:color="auto" w:fill="DDECEE"/>
          </w:tcPr>
          <w:p w14:paraId="416E19A0" w14:textId="4DE9CE2C" w:rsidR="00E36903" w:rsidRPr="00A759B5" w:rsidRDefault="007810E8" w:rsidP="004825BA">
            <w:pPr>
              <w:rPr>
                <w:color w:val="000000"/>
                <w:sz w:val="20"/>
              </w:rPr>
            </w:pPr>
            <w:r>
              <w:rPr>
                <w:color w:val="000000"/>
                <w:sz w:val="20"/>
              </w:rPr>
              <w:t>[</w:t>
            </w:r>
            <w:r w:rsidR="00E36903">
              <w:rPr>
                <w:color w:val="000000"/>
                <w:sz w:val="20"/>
              </w:rPr>
              <w:t>Conduct full assessment of plan with suggestions on ways to enhance or redirect the plan</w:t>
            </w:r>
            <w:r>
              <w:rPr>
                <w:color w:val="000000"/>
                <w:sz w:val="20"/>
              </w:rPr>
              <w:t>]</w:t>
            </w:r>
          </w:p>
        </w:tc>
        <w:tc>
          <w:tcPr>
            <w:tcW w:w="898" w:type="pct"/>
            <w:tcBorders>
              <w:top w:val="single" w:sz="2" w:space="0" w:color="FFFFFF"/>
              <w:left w:val="dotted" w:sz="2" w:space="0" w:color="FFFFFF"/>
              <w:bottom w:val="single" w:sz="2" w:space="0" w:color="FFFFFF"/>
              <w:right w:val="dotted" w:sz="2" w:space="0" w:color="FFFFFF"/>
            </w:tcBorders>
            <w:shd w:val="clear" w:color="auto" w:fill="DDECEE"/>
          </w:tcPr>
          <w:p w14:paraId="37D9E691" w14:textId="4B0B3C1E" w:rsidR="00E36903" w:rsidRPr="00A759B5" w:rsidRDefault="007810E8" w:rsidP="007810E8">
            <w:pPr>
              <w:rPr>
                <w:color w:val="000000"/>
                <w:sz w:val="20"/>
              </w:rPr>
            </w:pPr>
            <w:r>
              <w:rPr>
                <w:color w:val="000000"/>
                <w:sz w:val="20"/>
              </w:rPr>
              <w:t>[</w:t>
            </w:r>
            <w:r w:rsidR="00E36903">
              <w:rPr>
                <w:color w:val="000000"/>
                <w:sz w:val="20"/>
              </w:rPr>
              <w:t xml:space="preserve">Year </w:t>
            </w:r>
            <w:r>
              <w:rPr>
                <w:color w:val="000000"/>
                <w:sz w:val="20"/>
              </w:rPr>
              <w:t>#]</w:t>
            </w:r>
            <w:r w:rsidR="00E36903">
              <w:rPr>
                <w:color w:val="000000"/>
                <w:sz w:val="20"/>
              </w:rPr>
              <w:t xml:space="preserve"> </w:t>
            </w:r>
          </w:p>
        </w:tc>
      </w:tr>
      <w:tr w:rsidR="007810E8" w:rsidRPr="003F4CE5" w14:paraId="271E736D" w14:textId="77777777" w:rsidTr="007810E8">
        <w:trPr>
          <w:trHeight w:val="438"/>
        </w:trPr>
        <w:tc>
          <w:tcPr>
            <w:tcW w:w="1556" w:type="pct"/>
            <w:tcBorders>
              <w:top w:val="single" w:sz="2" w:space="0" w:color="FFFFFF"/>
              <w:bottom w:val="single" w:sz="2" w:space="0" w:color="FFFFFF"/>
              <w:right w:val="dotted" w:sz="2" w:space="0" w:color="FFFFFF"/>
            </w:tcBorders>
            <w:shd w:val="clear" w:color="auto" w:fill="253848" w:themeFill="background2" w:themeFillShade="40"/>
            <w:noWrap/>
          </w:tcPr>
          <w:p w14:paraId="6B66954E" w14:textId="2E210A1A" w:rsidR="007810E8" w:rsidRDefault="007810E8" w:rsidP="007810E8">
            <w:pPr>
              <w:jc w:val="center"/>
              <w:rPr>
                <w:sz w:val="20"/>
              </w:rPr>
            </w:pPr>
            <w:r>
              <w:rPr>
                <w:sz w:val="20"/>
              </w:rPr>
              <w:lastRenderedPageBreak/>
              <w:t>[Education and Outreach Evaluation]</w:t>
            </w:r>
          </w:p>
        </w:tc>
        <w:tc>
          <w:tcPr>
            <w:tcW w:w="1103" w:type="pct"/>
            <w:tcBorders>
              <w:top w:val="single" w:sz="2" w:space="0" w:color="FFFFFF"/>
              <w:left w:val="dotted" w:sz="2" w:space="0" w:color="FFFFFF"/>
              <w:bottom w:val="single" w:sz="2" w:space="0" w:color="FFFFFF"/>
              <w:right w:val="dotted" w:sz="2" w:space="0" w:color="FFFFFF"/>
            </w:tcBorders>
            <w:shd w:val="clear" w:color="auto" w:fill="DDECEE"/>
          </w:tcPr>
          <w:p w14:paraId="597AB9EF" w14:textId="796A4CAB" w:rsidR="007810E8" w:rsidRPr="00AF3329" w:rsidRDefault="007810E8" w:rsidP="007810E8">
            <w:pPr>
              <w:ind w:left="-21"/>
              <w:rPr>
                <w:sz w:val="20"/>
              </w:rPr>
            </w:pPr>
          </w:p>
        </w:tc>
        <w:tc>
          <w:tcPr>
            <w:tcW w:w="1443" w:type="pct"/>
            <w:tcBorders>
              <w:top w:val="single" w:sz="2" w:space="0" w:color="FFFFFF"/>
              <w:left w:val="dotted" w:sz="2" w:space="0" w:color="FFFFFF"/>
              <w:bottom w:val="single" w:sz="2" w:space="0" w:color="FFFFFF"/>
              <w:right w:val="dotted" w:sz="2" w:space="0" w:color="FFFFFF"/>
            </w:tcBorders>
            <w:shd w:val="clear" w:color="auto" w:fill="DDECEE"/>
          </w:tcPr>
          <w:p w14:paraId="543BF58B" w14:textId="700E0467" w:rsidR="007810E8" w:rsidRDefault="007810E8" w:rsidP="007810E8">
            <w:pPr>
              <w:rPr>
                <w:sz w:val="20"/>
              </w:rPr>
            </w:pPr>
            <w:r>
              <w:rPr>
                <w:sz w:val="20"/>
              </w:rPr>
              <w:t>[Full evaluation of Education and Outreach success; review of surveys and stakeholder] [feedback, if successful seek funding for additional # years.]</w:t>
            </w:r>
          </w:p>
        </w:tc>
        <w:tc>
          <w:tcPr>
            <w:tcW w:w="898" w:type="pct"/>
            <w:tcBorders>
              <w:top w:val="single" w:sz="2" w:space="0" w:color="FFFFFF"/>
              <w:left w:val="dotted" w:sz="2" w:space="0" w:color="FFFFFF"/>
              <w:bottom w:val="single" w:sz="2" w:space="0" w:color="FFFFFF"/>
              <w:right w:val="dotted" w:sz="2" w:space="0" w:color="FFFFFF"/>
            </w:tcBorders>
            <w:shd w:val="clear" w:color="auto" w:fill="DDECEE"/>
          </w:tcPr>
          <w:p w14:paraId="1B47A8AB" w14:textId="322076C9" w:rsidR="007810E8" w:rsidRDefault="007810E8" w:rsidP="007810E8">
            <w:pPr>
              <w:rPr>
                <w:sz w:val="20"/>
              </w:rPr>
            </w:pPr>
            <w:r>
              <w:rPr>
                <w:color w:val="000000"/>
                <w:sz w:val="20"/>
              </w:rPr>
              <w:t xml:space="preserve">[Year #] </w:t>
            </w:r>
          </w:p>
        </w:tc>
      </w:tr>
      <w:tr w:rsidR="007810E8" w:rsidRPr="003F4CE5" w14:paraId="69C039E5" w14:textId="77777777" w:rsidTr="007810E8">
        <w:trPr>
          <w:trHeight w:val="438"/>
        </w:trPr>
        <w:tc>
          <w:tcPr>
            <w:tcW w:w="1556" w:type="pct"/>
            <w:tcBorders>
              <w:top w:val="single" w:sz="2" w:space="0" w:color="FFFFFF"/>
              <w:bottom w:val="single" w:sz="2" w:space="0" w:color="FFFFFF"/>
              <w:right w:val="dotted" w:sz="2" w:space="0" w:color="FFFFFF"/>
            </w:tcBorders>
            <w:shd w:val="clear" w:color="auto" w:fill="253848" w:themeFill="background2" w:themeFillShade="40"/>
            <w:noWrap/>
          </w:tcPr>
          <w:p w14:paraId="563EE521" w14:textId="34C0E58D" w:rsidR="007810E8" w:rsidRDefault="007810E8" w:rsidP="007810E8">
            <w:pPr>
              <w:jc w:val="center"/>
              <w:rPr>
                <w:sz w:val="20"/>
              </w:rPr>
            </w:pPr>
            <w:r>
              <w:rPr>
                <w:sz w:val="20"/>
              </w:rPr>
              <w:t>[Pre and Post implementation monitoring of Station 25 once it is reactivated]</w:t>
            </w:r>
          </w:p>
        </w:tc>
        <w:tc>
          <w:tcPr>
            <w:tcW w:w="1103" w:type="pct"/>
            <w:tcBorders>
              <w:top w:val="single" w:sz="2" w:space="0" w:color="FFFFFF"/>
              <w:left w:val="dotted" w:sz="2" w:space="0" w:color="FFFFFF"/>
              <w:bottom w:val="single" w:sz="2" w:space="0" w:color="FFFFFF"/>
              <w:right w:val="dotted" w:sz="2" w:space="0" w:color="FFFFFF"/>
            </w:tcBorders>
            <w:shd w:val="clear" w:color="auto" w:fill="DDECEE"/>
          </w:tcPr>
          <w:p w14:paraId="45E8F63C" w14:textId="7E0C3953" w:rsidR="007810E8" w:rsidRPr="00AF3329" w:rsidRDefault="007810E8" w:rsidP="007810E8">
            <w:pPr>
              <w:ind w:left="-21"/>
              <w:rPr>
                <w:sz w:val="20"/>
              </w:rPr>
            </w:pPr>
          </w:p>
        </w:tc>
        <w:tc>
          <w:tcPr>
            <w:tcW w:w="1443" w:type="pct"/>
            <w:tcBorders>
              <w:top w:val="single" w:sz="2" w:space="0" w:color="FFFFFF"/>
              <w:left w:val="dotted" w:sz="2" w:space="0" w:color="FFFFFF"/>
              <w:bottom w:val="single" w:sz="2" w:space="0" w:color="FFFFFF"/>
              <w:right w:val="dotted" w:sz="2" w:space="0" w:color="FFFFFF"/>
            </w:tcBorders>
            <w:shd w:val="clear" w:color="auto" w:fill="DDECEE"/>
          </w:tcPr>
          <w:p w14:paraId="153B2E12" w14:textId="0F49DF62" w:rsidR="007810E8" w:rsidRDefault="007810E8" w:rsidP="007810E8">
            <w:pPr>
              <w:rPr>
                <w:sz w:val="20"/>
              </w:rPr>
            </w:pPr>
            <w:r>
              <w:rPr>
                <w:sz w:val="20"/>
              </w:rPr>
              <w:t>[Establish baseline conditions once reactivated and determine changed based on pre and post project installation]</w:t>
            </w:r>
          </w:p>
        </w:tc>
        <w:tc>
          <w:tcPr>
            <w:tcW w:w="898" w:type="pct"/>
            <w:tcBorders>
              <w:top w:val="single" w:sz="2" w:space="0" w:color="FFFFFF"/>
              <w:left w:val="dotted" w:sz="2" w:space="0" w:color="FFFFFF"/>
              <w:bottom w:val="single" w:sz="2" w:space="0" w:color="FFFFFF"/>
              <w:right w:val="dotted" w:sz="2" w:space="0" w:color="FFFFFF"/>
            </w:tcBorders>
            <w:shd w:val="clear" w:color="auto" w:fill="DDECEE"/>
          </w:tcPr>
          <w:p w14:paraId="1A632CF4" w14:textId="6C6026D9" w:rsidR="007810E8" w:rsidRDefault="007810E8" w:rsidP="007810E8">
            <w:pPr>
              <w:rPr>
                <w:sz w:val="20"/>
              </w:rPr>
            </w:pPr>
            <w:r>
              <w:rPr>
                <w:sz w:val="20"/>
              </w:rPr>
              <w:t>[Pre/Post implementation of projects; Annual review]</w:t>
            </w:r>
          </w:p>
        </w:tc>
      </w:tr>
      <w:tr w:rsidR="007810E8" w:rsidRPr="003F4CE5" w14:paraId="2CAC876A" w14:textId="77777777" w:rsidTr="007810E8">
        <w:trPr>
          <w:trHeight w:val="438"/>
        </w:trPr>
        <w:tc>
          <w:tcPr>
            <w:tcW w:w="1556" w:type="pct"/>
            <w:tcBorders>
              <w:top w:val="single" w:sz="2" w:space="0" w:color="FFFFFF"/>
              <w:bottom w:val="single" w:sz="2" w:space="0" w:color="FFFFFF"/>
              <w:right w:val="dotted" w:sz="2" w:space="0" w:color="FFFFFF"/>
            </w:tcBorders>
            <w:shd w:val="clear" w:color="auto" w:fill="253848" w:themeFill="background2" w:themeFillShade="40"/>
            <w:noWrap/>
          </w:tcPr>
          <w:p w14:paraId="0E79FB4F" w14:textId="7DE9744C" w:rsidR="007810E8" w:rsidRDefault="007810E8" w:rsidP="007810E8">
            <w:pPr>
              <w:jc w:val="center"/>
              <w:rPr>
                <w:sz w:val="20"/>
              </w:rPr>
            </w:pPr>
            <w:r>
              <w:rPr>
                <w:sz w:val="20"/>
              </w:rPr>
              <w:t>[Evaluate stakeholder attitude towards Watershed ]</w:t>
            </w:r>
          </w:p>
        </w:tc>
        <w:tc>
          <w:tcPr>
            <w:tcW w:w="1103" w:type="pct"/>
            <w:tcBorders>
              <w:top w:val="single" w:sz="2" w:space="0" w:color="FFFFFF"/>
              <w:left w:val="dotted" w:sz="2" w:space="0" w:color="FFFFFF"/>
              <w:bottom w:val="single" w:sz="2" w:space="0" w:color="FFFFFF"/>
              <w:right w:val="dotted" w:sz="2" w:space="0" w:color="FFFFFF"/>
            </w:tcBorders>
            <w:shd w:val="clear" w:color="auto" w:fill="DDECEE"/>
          </w:tcPr>
          <w:p w14:paraId="78AAB580" w14:textId="36001313" w:rsidR="007810E8" w:rsidRPr="00AF3329" w:rsidRDefault="007810E8" w:rsidP="007810E8">
            <w:pPr>
              <w:ind w:left="-21"/>
              <w:rPr>
                <w:sz w:val="20"/>
              </w:rPr>
            </w:pPr>
          </w:p>
        </w:tc>
        <w:tc>
          <w:tcPr>
            <w:tcW w:w="1443" w:type="pct"/>
            <w:tcBorders>
              <w:top w:val="single" w:sz="2" w:space="0" w:color="FFFFFF"/>
              <w:left w:val="dotted" w:sz="2" w:space="0" w:color="FFFFFF"/>
              <w:bottom w:val="single" w:sz="2" w:space="0" w:color="FFFFFF"/>
              <w:right w:val="dotted" w:sz="2" w:space="0" w:color="FFFFFF"/>
            </w:tcBorders>
            <w:shd w:val="clear" w:color="auto" w:fill="DDECEE"/>
          </w:tcPr>
          <w:p w14:paraId="4801EB5B" w14:textId="092A3498" w:rsidR="007810E8" w:rsidRDefault="007810E8" w:rsidP="007810E8">
            <w:pPr>
              <w:rPr>
                <w:sz w:val="20"/>
              </w:rPr>
            </w:pPr>
            <w:r>
              <w:rPr>
                <w:sz w:val="20"/>
              </w:rPr>
              <w:t>[Survey stakeholders for opinions and knowledge on watershed, stormwater, responsibility and general opinions on projects]</w:t>
            </w:r>
          </w:p>
        </w:tc>
        <w:tc>
          <w:tcPr>
            <w:tcW w:w="898" w:type="pct"/>
            <w:tcBorders>
              <w:top w:val="single" w:sz="2" w:space="0" w:color="FFFFFF"/>
              <w:left w:val="dotted" w:sz="2" w:space="0" w:color="FFFFFF"/>
              <w:bottom w:val="single" w:sz="2" w:space="0" w:color="FFFFFF"/>
              <w:right w:val="dotted" w:sz="2" w:space="0" w:color="FFFFFF"/>
            </w:tcBorders>
            <w:shd w:val="clear" w:color="auto" w:fill="DDECEE"/>
          </w:tcPr>
          <w:p w14:paraId="0CAEE5A4" w14:textId="52BE4862" w:rsidR="007810E8" w:rsidRDefault="007810E8" w:rsidP="007810E8">
            <w:pPr>
              <w:rPr>
                <w:sz w:val="20"/>
              </w:rPr>
            </w:pPr>
            <w:r>
              <w:rPr>
                <w:sz w:val="20"/>
              </w:rPr>
              <w:t>[Years 2, 5, 7 and 10]</w:t>
            </w:r>
          </w:p>
        </w:tc>
      </w:tr>
      <w:tr w:rsidR="007810E8" w:rsidRPr="003F4CE5" w14:paraId="5F25C991" w14:textId="77777777" w:rsidTr="007810E8">
        <w:trPr>
          <w:trHeight w:val="438"/>
        </w:trPr>
        <w:tc>
          <w:tcPr>
            <w:tcW w:w="1556" w:type="pct"/>
            <w:tcBorders>
              <w:top w:val="single" w:sz="2" w:space="0" w:color="FFFFFF"/>
              <w:bottom w:val="single" w:sz="2" w:space="0" w:color="FFFFFF"/>
              <w:right w:val="dotted" w:sz="2" w:space="0" w:color="FFFFFF"/>
            </w:tcBorders>
            <w:shd w:val="clear" w:color="auto" w:fill="253848" w:themeFill="background2" w:themeFillShade="40"/>
            <w:noWrap/>
          </w:tcPr>
          <w:p w14:paraId="71D3C83E" w14:textId="3BF142BE" w:rsidR="007810E8" w:rsidRDefault="007810E8" w:rsidP="007810E8">
            <w:pPr>
              <w:jc w:val="center"/>
              <w:rPr>
                <w:sz w:val="20"/>
              </w:rPr>
            </w:pPr>
            <w:r>
              <w:rPr>
                <w:sz w:val="20"/>
              </w:rPr>
              <w:t>[Publicize and evaluate successes]</w:t>
            </w:r>
          </w:p>
        </w:tc>
        <w:tc>
          <w:tcPr>
            <w:tcW w:w="1103" w:type="pct"/>
            <w:tcBorders>
              <w:top w:val="single" w:sz="2" w:space="0" w:color="FFFFFF"/>
              <w:left w:val="dotted" w:sz="2" w:space="0" w:color="FFFFFF"/>
              <w:bottom w:val="single" w:sz="2" w:space="0" w:color="FFFFFF"/>
              <w:right w:val="dotted" w:sz="2" w:space="0" w:color="FFFFFF"/>
            </w:tcBorders>
            <w:shd w:val="clear" w:color="auto" w:fill="DDECEE"/>
          </w:tcPr>
          <w:p w14:paraId="64B5F173" w14:textId="3BE8855D" w:rsidR="007810E8" w:rsidRPr="00AF3329" w:rsidRDefault="007810E8" w:rsidP="007810E8">
            <w:pPr>
              <w:ind w:left="-21"/>
              <w:rPr>
                <w:sz w:val="20"/>
              </w:rPr>
            </w:pPr>
          </w:p>
        </w:tc>
        <w:tc>
          <w:tcPr>
            <w:tcW w:w="1443" w:type="pct"/>
            <w:tcBorders>
              <w:top w:val="single" w:sz="2" w:space="0" w:color="FFFFFF"/>
              <w:left w:val="dotted" w:sz="2" w:space="0" w:color="FFFFFF"/>
              <w:bottom w:val="single" w:sz="2" w:space="0" w:color="FFFFFF"/>
              <w:right w:val="dotted" w:sz="2" w:space="0" w:color="FFFFFF"/>
            </w:tcBorders>
            <w:shd w:val="clear" w:color="auto" w:fill="DDECEE"/>
          </w:tcPr>
          <w:p w14:paraId="32FCBD97" w14:textId="2EA4224C" w:rsidR="007810E8" w:rsidRDefault="007810E8" w:rsidP="007810E8">
            <w:pPr>
              <w:rPr>
                <w:sz w:val="20"/>
              </w:rPr>
            </w:pPr>
            <w:r>
              <w:rPr>
                <w:sz w:val="20"/>
              </w:rPr>
              <w:t>[During education and outreach events update stakeholders on watershed successes]</w:t>
            </w:r>
          </w:p>
        </w:tc>
        <w:tc>
          <w:tcPr>
            <w:tcW w:w="898" w:type="pct"/>
            <w:tcBorders>
              <w:top w:val="single" w:sz="2" w:space="0" w:color="FFFFFF"/>
              <w:left w:val="dotted" w:sz="2" w:space="0" w:color="FFFFFF"/>
              <w:bottom w:val="single" w:sz="2" w:space="0" w:color="FFFFFF"/>
              <w:right w:val="dotted" w:sz="2" w:space="0" w:color="FFFFFF"/>
            </w:tcBorders>
            <w:shd w:val="clear" w:color="auto" w:fill="DDECEE"/>
          </w:tcPr>
          <w:p w14:paraId="25022A84" w14:textId="148BCCA6" w:rsidR="007810E8" w:rsidRDefault="007810E8" w:rsidP="007810E8">
            <w:pPr>
              <w:rPr>
                <w:sz w:val="20"/>
              </w:rPr>
            </w:pPr>
            <w:r>
              <w:rPr>
                <w:sz w:val="20"/>
              </w:rPr>
              <w:t>[Throughout the project]</w:t>
            </w:r>
          </w:p>
        </w:tc>
      </w:tr>
      <w:tr w:rsidR="007810E8" w:rsidRPr="003F4CE5" w14:paraId="29E372B0" w14:textId="77777777" w:rsidTr="007810E8">
        <w:trPr>
          <w:trHeight w:val="438"/>
        </w:trPr>
        <w:tc>
          <w:tcPr>
            <w:tcW w:w="1556" w:type="pct"/>
            <w:tcBorders>
              <w:top w:val="single" w:sz="2" w:space="0" w:color="FFFFFF"/>
              <w:bottom w:val="single" w:sz="2" w:space="0" w:color="FFFFFF"/>
              <w:right w:val="dotted" w:sz="2" w:space="0" w:color="FFFFFF"/>
            </w:tcBorders>
            <w:shd w:val="clear" w:color="auto" w:fill="253848" w:themeFill="background2" w:themeFillShade="40"/>
            <w:noWrap/>
          </w:tcPr>
          <w:p w14:paraId="47B2A1AF" w14:textId="37845F59" w:rsidR="007810E8" w:rsidRDefault="007810E8" w:rsidP="007810E8">
            <w:pPr>
              <w:jc w:val="center"/>
              <w:rPr>
                <w:sz w:val="20"/>
              </w:rPr>
            </w:pPr>
            <w:r>
              <w:rPr>
                <w:sz w:val="20"/>
              </w:rPr>
              <w:t>[Publish quick report updating stakeholders on watershed]</w:t>
            </w:r>
          </w:p>
        </w:tc>
        <w:tc>
          <w:tcPr>
            <w:tcW w:w="1103" w:type="pct"/>
            <w:tcBorders>
              <w:top w:val="single" w:sz="2" w:space="0" w:color="FFFFFF"/>
              <w:left w:val="dotted" w:sz="2" w:space="0" w:color="FFFFFF"/>
              <w:bottom w:val="single" w:sz="2" w:space="0" w:color="FFFFFF"/>
              <w:right w:val="dotted" w:sz="2" w:space="0" w:color="FFFFFF"/>
            </w:tcBorders>
            <w:shd w:val="clear" w:color="auto" w:fill="DDECEE"/>
          </w:tcPr>
          <w:p w14:paraId="2AF18088" w14:textId="625102DF" w:rsidR="007810E8" w:rsidRPr="00AF3329" w:rsidRDefault="007810E8" w:rsidP="007810E8">
            <w:pPr>
              <w:ind w:left="-21"/>
              <w:rPr>
                <w:sz w:val="20"/>
              </w:rPr>
            </w:pPr>
          </w:p>
        </w:tc>
        <w:tc>
          <w:tcPr>
            <w:tcW w:w="1443" w:type="pct"/>
            <w:tcBorders>
              <w:top w:val="single" w:sz="2" w:space="0" w:color="FFFFFF"/>
              <w:left w:val="dotted" w:sz="2" w:space="0" w:color="FFFFFF"/>
              <w:bottom w:val="single" w:sz="2" w:space="0" w:color="FFFFFF"/>
              <w:right w:val="dotted" w:sz="2" w:space="0" w:color="FFFFFF"/>
            </w:tcBorders>
            <w:shd w:val="clear" w:color="auto" w:fill="DDECEE"/>
          </w:tcPr>
          <w:p w14:paraId="0DDC9F9A" w14:textId="0401E2BA" w:rsidR="007810E8" w:rsidRDefault="007810E8" w:rsidP="007810E8">
            <w:pPr>
              <w:rPr>
                <w:sz w:val="20"/>
              </w:rPr>
            </w:pPr>
            <w:r>
              <w:rPr>
                <w:sz w:val="20"/>
              </w:rPr>
              <w:t>[Publish report on watershed health. Recognize past, current and future projects for the year. ]</w:t>
            </w:r>
          </w:p>
        </w:tc>
        <w:tc>
          <w:tcPr>
            <w:tcW w:w="898" w:type="pct"/>
            <w:tcBorders>
              <w:top w:val="single" w:sz="2" w:space="0" w:color="FFFFFF"/>
              <w:left w:val="dotted" w:sz="2" w:space="0" w:color="FFFFFF"/>
              <w:bottom w:val="single" w:sz="2" w:space="0" w:color="FFFFFF"/>
              <w:right w:val="dotted" w:sz="2" w:space="0" w:color="FFFFFF"/>
            </w:tcBorders>
            <w:shd w:val="clear" w:color="auto" w:fill="DDECEE"/>
          </w:tcPr>
          <w:p w14:paraId="63E38147" w14:textId="43B10090" w:rsidR="007810E8" w:rsidRDefault="007810E8" w:rsidP="007810E8">
            <w:pPr>
              <w:rPr>
                <w:sz w:val="20"/>
              </w:rPr>
            </w:pPr>
            <w:r>
              <w:rPr>
                <w:sz w:val="20"/>
              </w:rPr>
              <w:t>[Annually]</w:t>
            </w:r>
          </w:p>
        </w:tc>
      </w:tr>
    </w:tbl>
    <w:p w14:paraId="015F8FEC" w14:textId="77777777" w:rsidR="00E36903" w:rsidRDefault="00E36903" w:rsidP="00426732"/>
    <w:p w14:paraId="328EE918" w14:textId="77777777" w:rsidR="00446055" w:rsidRDefault="00446055" w:rsidP="00446055">
      <w:pPr>
        <w:pStyle w:val="Heading2"/>
      </w:pPr>
      <w:bookmarkStart w:id="74" w:name="_Toc477448546"/>
      <w:r>
        <w:t>Cost and Technical Needs</w:t>
      </w:r>
      <w:bookmarkEnd w:id="74"/>
    </w:p>
    <w:p w14:paraId="2F9111B7" w14:textId="5B0B1A6C" w:rsidR="002B2F33" w:rsidRDefault="00446055" w:rsidP="002B2F33">
      <w:r>
        <w:t>[</w:t>
      </w:r>
      <w:r w:rsidR="00D34B32">
        <w:rPr>
          <w:i/>
        </w:rPr>
        <w:t xml:space="preserve">See Section 8.5 in the guidebook. </w:t>
      </w:r>
      <w:r>
        <w:t>Discuss all costs, budget and technical assistance necessary to achieve this plan</w:t>
      </w:r>
      <w:r w:rsidR="002B6B92">
        <w:t>. This includes necessary costs and technical assistance needed for the administration and management of projects, salaries, in-kind volunteer services, donations of facility time, education and outreach needs, installation and maintenance of management measures, monitoring and data management</w:t>
      </w:r>
      <w:r>
        <w:t>]</w:t>
      </w:r>
    </w:p>
    <w:p w14:paraId="6B6164B5" w14:textId="77777777" w:rsidR="002B2F33" w:rsidRDefault="002B2F33" w:rsidP="002B2F33">
      <w:pPr>
        <w:pStyle w:val="Heading2"/>
      </w:pPr>
      <w:bookmarkStart w:id="75" w:name="_Toc477448547"/>
      <w:r>
        <w:t>Funding</w:t>
      </w:r>
      <w:bookmarkEnd w:id="75"/>
    </w:p>
    <w:p w14:paraId="12615BAF" w14:textId="18C89915" w:rsidR="002B2F33" w:rsidRPr="002B2F33" w:rsidRDefault="002B2F33" w:rsidP="002B2F33">
      <w:r>
        <w:t>[</w:t>
      </w:r>
      <w:r w:rsidR="00D34B32">
        <w:rPr>
          <w:i/>
        </w:rPr>
        <w:t xml:space="preserve">See Section 8.5 in the guidebook. </w:t>
      </w:r>
      <w:r>
        <w:t>Discuss all available funding and all proposed funding</w:t>
      </w:r>
      <w:r w:rsidR="002B6B92">
        <w:t xml:space="preserve"> as well as discuss existing resources</w:t>
      </w:r>
      <w:r>
        <w:t>]</w:t>
      </w:r>
    </w:p>
    <w:p w14:paraId="3C06F9A7" w14:textId="77777777" w:rsidR="000C0ED5" w:rsidRDefault="000C0ED5" w:rsidP="006F50CF"/>
    <w:p w14:paraId="72A45488" w14:textId="77777777" w:rsidR="006F50CF" w:rsidRDefault="006F50CF" w:rsidP="006F50CF"/>
    <w:p w14:paraId="66194FF6" w14:textId="3FD5D993" w:rsidR="004D1F4B" w:rsidRDefault="006F50CF">
      <w:pPr>
        <w:spacing w:after="0" w:line="240" w:lineRule="auto"/>
      </w:pPr>
      <w:r>
        <w:br w:type="page"/>
      </w:r>
    </w:p>
    <w:p w14:paraId="51C54766" w14:textId="5C09A175" w:rsidR="006F50CF" w:rsidRDefault="004D1F4B" w:rsidP="004D1F4B">
      <w:pPr>
        <w:pStyle w:val="Heading1"/>
        <w:numPr>
          <w:ilvl w:val="0"/>
          <w:numId w:val="0"/>
        </w:numPr>
        <w:jc w:val="center"/>
      </w:pPr>
      <w:bookmarkStart w:id="76" w:name="_Toc477448548"/>
      <w:r>
        <w:lastRenderedPageBreak/>
        <w:t>References</w:t>
      </w:r>
      <w:bookmarkEnd w:id="76"/>
    </w:p>
    <w:p w14:paraId="7883DEF7" w14:textId="36BC1A7F" w:rsidR="004D1F4B" w:rsidRPr="004D1F4B" w:rsidRDefault="004D1F4B" w:rsidP="004D1F4B">
      <w:r>
        <w:t>[Include all references here.]</w:t>
      </w:r>
    </w:p>
    <w:p w14:paraId="4CE9F46A" w14:textId="77777777" w:rsidR="004D1F4B" w:rsidRDefault="004D1F4B">
      <w:pPr>
        <w:spacing w:after="0" w:line="240" w:lineRule="auto"/>
        <w:rPr>
          <w:b/>
          <w:sz w:val="40"/>
        </w:rPr>
      </w:pPr>
      <w:r>
        <w:br w:type="page"/>
      </w:r>
    </w:p>
    <w:p w14:paraId="741D8FE4" w14:textId="71EC4E10" w:rsidR="006F50CF" w:rsidRDefault="006F50CF" w:rsidP="006F50CF">
      <w:pPr>
        <w:pStyle w:val="Heading1"/>
        <w:numPr>
          <w:ilvl w:val="0"/>
          <w:numId w:val="0"/>
        </w:numPr>
      </w:pPr>
      <w:bookmarkStart w:id="77" w:name="_Toc477448549"/>
      <w:r>
        <w:lastRenderedPageBreak/>
        <w:t>Appendix</w:t>
      </w:r>
      <w:bookmarkEnd w:id="77"/>
    </w:p>
    <w:p w14:paraId="117BA83D" w14:textId="31064231" w:rsidR="009C606E" w:rsidRDefault="009C606E" w:rsidP="009C606E"/>
    <w:p w14:paraId="5826153C" w14:textId="473A65DA" w:rsidR="009C606E" w:rsidRDefault="009C606E" w:rsidP="009C606E"/>
    <w:p w14:paraId="1F9F1530" w14:textId="77777777" w:rsidR="009C606E" w:rsidRPr="00543692" w:rsidRDefault="009C606E" w:rsidP="009C606E">
      <w:pPr>
        <w:pStyle w:val="Heading1"/>
        <w:numPr>
          <w:ilvl w:val="0"/>
          <w:numId w:val="0"/>
        </w:numPr>
      </w:pPr>
      <w:bookmarkStart w:id="78" w:name="_Toc475000344"/>
      <w:bookmarkStart w:id="79" w:name="_Toc477448550"/>
      <w:r w:rsidRPr="00543692">
        <w:t xml:space="preserve">Appendix </w:t>
      </w:r>
      <w:r>
        <w:t>B Water Quality Standards</w:t>
      </w:r>
      <w:bookmarkEnd w:id="78"/>
      <w:bookmarkEnd w:id="79"/>
    </w:p>
    <w:p w14:paraId="34FC8C6F" w14:textId="77777777" w:rsidR="009C606E" w:rsidRDefault="009C606E" w:rsidP="009C606E">
      <w:pPr>
        <w:rPr>
          <w:szCs w:val="24"/>
        </w:rPr>
      </w:pPr>
    </w:p>
    <w:p w14:paraId="57A4486D" w14:textId="77777777" w:rsidR="009C606E" w:rsidRDefault="009C606E" w:rsidP="009C606E">
      <w:pPr>
        <w:rPr>
          <w:szCs w:val="24"/>
        </w:rPr>
      </w:pPr>
      <w:r>
        <w:rPr>
          <w:szCs w:val="24"/>
        </w:rPr>
        <w:t>Further information regarding 303(d) List and its reporting categories</w:t>
      </w:r>
      <w:r>
        <w:rPr>
          <w:rStyle w:val="FootnoteReference"/>
          <w:szCs w:val="24"/>
        </w:rPr>
        <w:footnoteReference w:id="3"/>
      </w:r>
      <w:r>
        <w:rPr>
          <w:szCs w:val="24"/>
        </w:rPr>
        <w:t xml:space="preserve">: </w:t>
      </w:r>
    </w:p>
    <w:p w14:paraId="547B7016" w14:textId="77777777" w:rsidR="009C606E" w:rsidRPr="002375F4" w:rsidRDefault="009C606E" w:rsidP="009C606E">
      <w:pPr>
        <w:shd w:val="clear" w:color="auto" w:fill="FFFFFF"/>
        <w:spacing w:after="0" w:line="240" w:lineRule="auto"/>
        <w:ind w:left="720"/>
        <w:jc w:val="both"/>
        <w:rPr>
          <w:rFonts w:eastAsia="Times New Roman" w:cs="Calibri"/>
          <w:i/>
          <w:color w:val="151515"/>
          <w:szCs w:val="24"/>
        </w:rPr>
      </w:pPr>
      <w:r>
        <w:rPr>
          <w:rFonts w:eastAsia="Times New Roman" w:cs="Calibri"/>
          <w:i/>
          <w:color w:val="151515"/>
          <w:szCs w:val="24"/>
        </w:rPr>
        <w:t>“</w:t>
      </w:r>
      <w:r w:rsidRPr="002375F4">
        <w:rPr>
          <w:rFonts w:eastAsia="Times New Roman" w:cs="Calibri"/>
          <w:i/>
          <w:color w:val="151515"/>
          <w:szCs w:val="24"/>
        </w:rPr>
        <w:t>The term "303(d) list" or “list” is short for a state’s list of impaired and threatened waters (e.g. stream/river segments, lakes). States are required to submit their list for EPA approval every two years. For each water on the list, the state identifies the pollutant causing the impairment, when known. In addition, the state assigns a priority for development of Total Maximum Daily Loads (TMDL) based on the severity of the pollution and the sensitivity of the uses to be made of the waters, among other factors (40 C.F.R. §130.7(b)(4)).</w:t>
      </w:r>
    </w:p>
    <w:p w14:paraId="1E87EAD0" w14:textId="77777777" w:rsidR="009C606E" w:rsidRPr="002375F4" w:rsidRDefault="009C606E" w:rsidP="009C606E">
      <w:pPr>
        <w:shd w:val="clear" w:color="auto" w:fill="FFFFFF"/>
        <w:spacing w:after="0" w:line="240" w:lineRule="auto"/>
        <w:ind w:left="720"/>
        <w:jc w:val="both"/>
        <w:rPr>
          <w:rFonts w:eastAsia="Times New Roman" w:cs="Calibri"/>
          <w:i/>
          <w:color w:val="151515"/>
          <w:szCs w:val="24"/>
        </w:rPr>
      </w:pPr>
      <w:r w:rsidRPr="002375F4">
        <w:rPr>
          <w:rFonts w:eastAsia="Times New Roman" w:cs="Calibri"/>
          <w:i/>
          <w:color w:val="151515"/>
          <w:szCs w:val="24"/>
        </w:rPr>
        <w:t>In general, once a water body has been added to a state’s list of impaired waters it stays there until the state develops a TMDL and EPA approves it. EPA reporting guidance provides a way to keep track of a state’s water bodies, from listing as impaired to meeting water quality standards. This tracking system contains a running account of all the state’s water bodies and categorizes each based on the attainment status. For example, once a TMDL is developed, a water body is no longer on the 303(d) list, but it is still tracked until the water is fully restored.</w:t>
      </w:r>
      <w:r>
        <w:rPr>
          <w:rFonts w:eastAsia="Times New Roman" w:cs="Calibri"/>
          <w:i/>
          <w:color w:val="151515"/>
          <w:szCs w:val="24"/>
        </w:rPr>
        <w:t>”</w:t>
      </w:r>
    </w:p>
    <w:p w14:paraId="5F47F9D7" w14:textId="77777777" w:rsidR="009C606E" w:rsidRPr="00060244" w:rsidRDefault="009C606E" w:rsidP="009C606E">
      <w:pPr>
        <w:rPr>
          <w:szCs w:val="24"/>
        </w:rPr>
      </w:pPr>
    </w:p>
    <w:p w14:paraId="6748837F" w14:textId="77777777" w:rsidR="009C606E" w:rsidRPr="00060244" w:rsidRDefault="009C606E" w:rsidP="009C606E">
      <w:pPr>
        <w:pStyle w:val="Caption"/>
      </w:pPr>
      <w:r>
        <w:t xml:space="preserve">Table 1. </w:t>
      </w:r>
      <w:r w:rsidRPr="00060244">
        <w:t>EPA 303(d) Lis</w:t>
      </w:r>
      <w:r>
        <w:t>t Integrated Report Categories</w:t>
      </w:r>
    </w:p>
    <w:tbl>
      <w:tblPr>
        <w:tblStyle w:val="GridTable4-Accent11"/>
        <w:tblW w:w="0" w:type="auto"/>
        <w:tblLook w:val="04A0" w:firstRow="1" w:lastRow="0" w:firstColumn="1" w:lastColumn="0" w:noHBand="0" w:noVBand="1"/>
      </w:tblPr>
      <w:tblGrid>
        <w:gridCol w:w="2447"/>
        <w:gridCol w:w="6903"/>
      </w:tblGrid>
      <w:tr w:rsidR="009C606E" w:rsidRPr="00060244" w14:paraId="7DC484FF" w14:textId="77777777" w:rsidTr="009C6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3E98988" w14:textId="77777777" w:rsidR="009C606E" w:rsidRPr="002375F4" w:rsidRDefault="009C606E" w:rsidP="009C606E">
            <w:pPr>
              <w:spacing w:after="0" w:line="240" w:lineRule="auto"/>
              <w:jc w:val="center"/>
              <w:rPr>
                <w:rFonts w:eastAsia="Times New Roman" w:cs="Lucida Sans Unicode"/>
                <w:bCs w:val="0"/>
                <w:szCs w:val="24"/>
              </w:rPr>
            </w:pPr>
            <w:r w:rsidRPr="002375F4">
              <w:rPr>
                <w:rFonts w:eastAsia="Times New Roman" w:cs="Lucida Sans Unicode"/>
                <w:bCs w:val="0"/>
                <w:szCs w:val="24"/>
              </w:rPr>
              <w:t>Category/Subcategory</w:t>
            </w:r>
          </w:p>
        </w:tc>
        <w:tc>
          <w:tcPr>
            <w:tcW w:w="0" w:type="auto"/>
            <w:hideMark/>
          </w:tcPr>
          <w:p w14:paraId="114E23EA" w14:textId="77777777" w:rsidR="009C606E" w:rsidRPr="002375F4" w:rsidRDefault="009C606E" w:rsidP="009C6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Lucida Sans Unicode"/>
                <w:bCs w:val="0"/>
                <w:szCs w:val="24"/>
              </w:rPr>
            </w:pPr>
            <w:r w:rsidRPr="002375F4">
              <w:rPr>
                <w:rFonts w:eastAsia="Times New Roman" w:cs="Lucida Sans Unicode"/>
                <w:bCs w:val="0"/>
                <w:szCs w:val="24"/>
              </w:rPr>
              <w:t>Description</w:t>
            </w:r>
          </w:p>
        </w:tc>
      </w:tr>
      <w:tr w:rsidR="009C606E" w:rsidRPr="00060244" w14:paraId="058F2EB9" w14:textId="77777777" w:rsidTr="009C6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72F254B" w14:textId="77777777" w:rsidR="009C606E" w:rsidRPr="002375F4" w:rsidRDefault="009C606E" w:rsidP="009C606E">
            <w:pPr>
              <w:spacing w:after="0" w:line="240" w:lineRule="auto"/>
              <w:rPr>
                <w:rFonts w:eastAsia="Times New Roman" w:cs="Lucida Sans Unicode"/>
                <w:szCs w:val="24"/>
              </w:rPr>
            </w:pPr>
            <w:r w:rsidRPr="002375F4">
              <w:rPr>
                <w:rFonts w:eastAsia="Times New Roman" w:cs="Lucida Sans Unicode"/>
                <w:szCs w:val="24"/>
              </w:rPr>
              <w:t>Category 1</w:t>
            </w:r>
          </w:p>
        </w:tc>
        <w:tc>
          <w:tcPr>
            <w:tcW w:w="0" w:type="auto"/>
            <w:hideMark/>
          </w:tcPr>
          <w:p w14:paraId="66B6956C" w14:textId="77777777" w:rsidR="009C606E" w:rsidRPr="00060244" w:rsidRDefault="009C606E" w:rsidP="009C606E">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Lucida Sans Unicode"/>
                <w:szCs w:val="24"/>
              </w:rPr>
            </w:pPr>
            <w:r w:rsidRPr="002375F4">
              <w:rPr>
                <w:rFonts w:eastAsia="Times New Roman" w:cs="Lucida Sans Unicode"/>
                <w:b/>
                <w:bCs/>
                <w:szCs w:val="24"/>
              </w:rPr>
              <w:t>Meets tested standards for clean water</w:t>
            </w:r>
            <w:r>
              <w:rPr>
                <w:rFonts w:eastAsia="Times New Roman" w:cs="Lucida Sans Unicode"/>
                <w:b/>
                <w:bCs/>
                <w:szCs w:val="24"/>
              </w:rPr>
              <w:t xml:space="preserve">s. </w:t>
            </w:r>
            <w:r w:rsidRPr="00060244">
              <w:rPr>
                <w:rFonts w:eastAsia="Times New Roman" w:cs="Lucida Sans Unicode"/>
                <w:szCs w:val="24"/>
              </w:rPr>
              <w:t>All designated uses are supported, no use is threatened.</w:t>
            </w:r>
          </w:p>
        </w:tc>
      </w:tr>
      <w:tr w:rsidR="009C606E" w:rsidRPr="00060244" w14:paraId="28FC528B" w14:textId="77777777" w:rsidTr="009C606E">
        <w:tc>
          <w:tcPr>
            <w:cnfStyle w:val="001000000000" w:firstRow="0" w:lastRow="0" w:firstColumn="1" w:lastColumn="0" w:oddVBand="0" w:evenVBand="0" w:oddHBand="0" w:evenHBand="0" w:firstRowFirstColumn="0" w:firstRowLastColumn="0" w:lastRowFirstColumn="0" w:lastRowLastColumn="0"/>
            <w:tcW w:w="0" w:type="auto"/>
            <w:hideMark/>
          </w:tcPr>
          <w:p w14:paraId="6100248E" w14:textId="77777777" w:rsidR="009C606E" w:rsidRPr="002375F4" w:rsidRDefault="009C606E" w:rsidP="009C606E">
            <w:pPr>
              <w:spacing w:after="0" w:line="240" w:lineRule="auto"/>
              <w:rPr>
                <w:rFonts w:eastAsia="Times New Roman" w:cs="Lucida Sans Unicode"/>
                <w:szCs w:val="24"/>
              </w:rPr>
            </w:pPr>
            <w:r w:rsidRPr="002375F4">
              <w:rPr>
                <w:rFonts w:eastAsia="Times New Roman" w:cs="Lucida Sans Unicode"/>
                <w:szCs w:val="24"/>
              </w:rPr>
              <w:t>Category 2</w:t>
            </w:r>
          </w:p>
        </w:tc>
        <w:tc>
          <w:tcPr>
            <w:tcW w:w="0" w:type="auto"/>
            <w:hideMark/>
          </w:tcPr>
          <w:p w14:paraId="5D874203" w14:textId="77777777" w:rsidR="009C606E" w:rsidRPr="00060244" w:rsidRDefault="009C606E" w:rsidP="009C606E">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Lucida Sans Unicode"/>
                <w:szCs w:val="24"/>
              </w:rPr>
            </w:pPr>
            <w:r w:rsidRPr="002375F4">
              <w:rPr>
                <w:rFonts w:eastAsia="Times New Roman" w:cs="Lucida Sans Unicode"/>
                <w:b/>
                <w:bCs/>
                <w:szCs w:val="24"/>
              </w:rPr>
              <w:t>Waters of concern.</w:t>
            </w:r>
            <w:r>
              <w:rPr>
                <w:rFonts w:ascii="Verdana" w:hAnsi="Verdana"/>
                <w:b/>
                <w:bCs/>
                <w:color w:val="000000"/>
                <w:sz w:val="20"/>
                <w:szCs w:val="20"/>
                <w:shd w:val="clear" w:color="auto" w:fill="FFFFFF"/>
              </w:rPr>
              <w:t xml:space="preserve"> </w:t>
            </w:r>
            <w:r w:rsidRPr="00060244">
              <w:rPr>
                <w:rFonts w:eastAsia="Times New Roman" w:cs="Lucida Sans Unicode"/>
                <w:szCs w:val="24"/>
              </w:rPr>
              <w:t>Available data and/or information indicate that some, but not all, designated uses are supported.</w:t>
            </w:r>
          </w:p>
        </w:tc>
      </w:tr>
      <w:tr w:rsidR="009C606E" w:rsidRPr="00060244" w14:paraId="57E31DAD" w14:textId="77777777" w:rsidTr="009C6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2F77616" w14:textId="77777777" w:rsidR="009C606E" w:rsidRPr="002375F4" w:rsidRDefault="009C606E" w:rsidP="009C606E">
            <w:pPr>
              <w:spacing w:after="0" w:line="240" w:lineRule="auto"/>
              <w:rPr>
                <w:rFonts w:eastAsia="Times New Roman" w:cs="Lucida Sans Unicode"/>
                <w:szCs w:val="24"/>
              </w:rPr>
            </w:pPr>
            <w:r w:rsidRPr="002375F4">
              <w:rPr>
                <w:rFonts w:eastAsia="Times New Roman" w:cs="Lucida Sans Unicode"/>
                <w:szCs w:val="24"/>
              </w:rPr>
              <w:t>Category 3</w:t>
            </w:r>
          </w:p>
        </w:tc>
        <w:tc>
          <w:tcPr>
            <w:tcW w:w="0" w:type="auto"/>
            <w:hideMark/>
          </w:tcPr>
          <w:p w14:paraId="1A7A10CC" w14:textId="77777777" w:rsidR="009C606E" w:rsidRPr="00060244" w:rsidRDefault="009C606E" w:rsidP="009C606E">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Lucida Sans Unicode"/>
                <w:szCs w:val="24"/>
              </w:rPr>
            </w:pPr>
            <w:r w:rsidRPr="002375F4">
              <w:rPr>
                <w:rFonts w:eastAsia="Times New Roman" w:cs="Lucida Sans Unicode"/>
                <w:b/>
                <w:bCs/>
                <w:szCs w:val="24"/>
              </w:rPr>
              <w:t>Insufficient data</w:t>
            </w:r>
            <w:r>
              <w:rPr>
                <w:rFonts w:eastAsia="Times New Roman" w:cs="Lucida Sans Unicode"/>
                <w:b/>
                <w:bCs/>
                <w:szCs w:val="24"/>
              </w:rPr>
              <w:t>.</w:t>
            </w:r>
            <w:r w:rsidRPr="002375F4">
              <w:rPr>
                <w:rFonts w:eastAsia="Times New Roman" w:cs="Lucida Sans Unicode"/>
                <w:b/>
                <w:bCs/>
                <w:szCs w:val="24"/>
              </w:rPr>
              <w:t xml:space="preserve"> </w:t>
            </w:r>
            <w:r w:rsidRPr="00060244">
              <w:rPr>
                <w:rFonts w:eastAsia="Times New Roman" w:cs="Lucida Sans Unicode"/>
                <w:szCs w:val="24"/>
              </w:rPr>
              <w:t>There is insufficient available data and/or information to make a use support determination.</w:t>
            </w:r>
          </w:p>
        </w:tc>
      </w:tr>
      <w:tr w:rsidR="009C606E" w:rsidRPr="00060244" w14:paraId="2D4DAD6E" w14:textId="77777777" w:rsidTr="009C606E">
        <w:tc>
          <w:tcPr>
            <w:cnfStyle w:val="001000000000" w:firstRow="0" w:lastRow="0" w:firstColumn="1" w:lastColumn="0" w:oddVBand="0" w:evenVBand="0" w:oddHBand="0" w:evenHBand="0" w:firstRowFirstColumn="0" w:firstRowLastColumn="0" w:lastRowFirstColumn="0" w:lastRowLastColumn="0"/>
            <w:tcW w:w="0" w:type="auto"/>
            <w:hideMark/>
          </w:tcPr>
          <w:p w14:paraId="3EF65F32" w14:textId="77777777" w:rsidR="009C606E" w:rsidRPr="002375F4" w:rsidRDefault="009C606E" w:rsidP="009C606E">
            <w:pPr>
              <w:spacing w:after="0" w:line="240" w:lineRule="auto"/>
              <w:rPr>
                <w:rFonts w:eastAsia="Times New Roman" w:cs="Lucida Sans Unicode"/>
                <w:szCs w:val="24"/>
              </w:rPr>
            </w:pPr>
            <w:r w:rsidRPr="002375F4">
              <w:rPr>
                <w:rFonts w:eastAsia="Times New Roman" w:cs="Lucida Sans Unicode"/>
                <w:szCs w:val="24"/>
              </w:rPr>
              <w:t>Category 4</w:t>
            </w:r>
          </w:p>
        </w:tc>
        <w:tc>
          <w:tcPr>
            <w:tcW w:w="0" w:type="auto"/>
            <w:hideMark/>
          </w:tcPr>
          <w:p w14:paraId="0CAEE9D8" w14:textId="77777777" w:rsidR="009C606E" w:rsidRPr="00060244" w:rsidRDefault="009C606E" w:rsidP="009C606E">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Lucida Sans Unicode"/>
                <w:szCs w:val="24"/>
              </w:rPr>
            </w:pPr>
            <w:bookmarkStart w:id="80" w:name="polluted"/>
            <w:r w:rsidRPr="002375F4">
              <w:rPr>
                <w:rFonts w:eastAsia="Times New Roman" w:cs="Lucida Sans Unicode"/>
                <w:b/>
                <w:bCs/>
                <w:szCs w:val="24"/>
              </w:rPr>
              <w:t>Polluted waters</w:t>
            </w:r>
            <w:bookmarkEnd w:id="80"/>
            <w:r w:rsidRPr="002375F4">
              <w:rPr>
                <w:rFonts w:eastAsia="Times New Roman" w:cs="Lucida Sans Unicode"/>
                <w:b/>
                <w:bCs/>
                <w:szCs w:val="24"/>
              </w:rPr>
              <w:t> that do not require a TMDL</w:t>
            </w:r>
            <w:r>
              <w:rPr>
                <w:rFonts w:eastAsia="Times New Roman" w:cs="Lucida Sans Unicode"/>
                <w:b/>
                <w:bCs/>
                <w:szCs w:val="24"/>
              </w:rPr>
              <w:t>.</w:t>
            </w:r>
            <w:r>
              <w:rPr>
                <w:rFonts w:ascii="Verdana" w:hAnsi="Verdana"/>
                <w:b/>
                <w:bCs/>
                <w:color w:val="000000"/>
                <w:sz w:val="20"/>
                <w:szCs w:val="20"/>
                <w:shd w:val="clear" w:color="auto" w:fill="FFFFFF"/>
              </w:rPr>
              <w:t xml:space="preserve"> </w:t>
            </w:r>
            <w:r w:rsidRPr="00060244">
              <w:rPr>
                <w:rFonts w:eastAsia="Times New Roman" w:cs="Lucida Sans Unicode"/>
                <w:szCs w:val="24"/>
              </w:rPr>
              <w:t>Available data and/or information indicate that at least one designated use is not being supported or is threatened, but a TMDL is not needed.</w:t>
            </w:r>
          </w:p>
        </w:tc>
      </w:tr>
      <w:tr w:rsidR="009C606E" w:rsidRPr="00060244" w14:paraId="6E391493" w14:textId="77777777" w:rsidTr="009C6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8032403" w14:textId="77777777" w:rsidR="009C606E" w:rsidRPr="002375F4" w:rsidRDefault="009C606E" w:rsidP="009C606E">
            <w:pPr>
              <w:spacing w:after="0" w:line="240" w:lineRule="auto"/>
              <w:rPr>
                <w:rFonts w:eastAsia="Times New Roman" w:cs="Lucida Sans Unicode"/>
                <w:szCs w:val="24"/>
              </w:rPr>
            </w:pPr>
            <w:r w:rsidRPr="002375F4">
              <w:rPr>
                <w:rFonts w:eastAsia="Times New Roman" w:cs="Lucida Sans Unicode"/>
                <w:szCs w:val="24"/>
              </w:rPr>
              <w:t>Category 4a</w:t>
            </w:r>
          </w:p>
        </w:tc>
        <w:tc>
          <w:tcPr>
            <w:tcW w:w="0" w:type="auto"/>
            <w:hideMark/>
          </w:tcPr>
          <w:p w14:paraId="4B8952C4" w14:textId="77777777" w:rsidR="009C606E" w:rsidRPr="00060244" w:rsidRDefault="009C606E" w:rsidP="009C606E">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Lucida Sans Unicode"/>
                <w:szCs w:val="24"/>
              </w:rPr>
            </w:pPr>
            <w:r>
              <w:rPr>
                <w:rFonts w:eastAsia="Times New Roman" w:cs="Lucida Sans Unicode"/>
                <w:b/>
                <w:bCs/>
                <w:szCs w:val="24"/>
              </w:rPr>
              <w:t>H</w:t>
            </w:r>
            <w:r w:rsidRPr="002375F4">
              <w:rPr>
                <w:rFonts w:eastAsia="Times New Roman" w:cs="Lucida Sans Unicode"/>
                <w:b/>
                <w:bCs/>
                <w:szCs w:val="24"/>
              </w:rPr>
              <w:t xml:space="preserve">as a TMDL. </w:t>
            </w:r>
            <w:r w:rsidRPr="00060244">
              <w:rPr>
                <w:rFonts w:eastAsia="Times New Roman" w:cs="Lucida Sans Unicode"/>
                <w:szCs w:val="24"/>
              </w:rPr>
              <w:t>A State developed TMDL has been approved by EPA or a TMDL has been established by EPA for any segment-pollutant combination.</w:t>
            </w:r>
          </w:p>
        </w:tc>
      </w:tr>
      <w:tr w:rsidR="009C606E" w:rsidRPr="00060244" w14:paraId="117D3244" w14:textId="77777777" w:rsidTr="009C606E">
        <w:tc>
          <w:tcPr>
            <w:cnfStyle w:val="001000000000" w:firstRow="0" w:lastRow="0" w:firstColumn="1" w:lastColumn="0" w:oddVBand="0" w:evenVBand="0" w:oddHBand="0" w:evenHBand="0" w:firstRowFirstColumn="0" w:firstRowLastColumn="0" w:lastRowFirstColumn="0" w:lastRowLastColumn="0"/>
            <w:tcW w:w="0" w:type="auto"/>
            <w:hideMark/>
          </w:tcPr>
          <w:p w14:paraId="1ED73068" w14:textId="77777777" w:rsidR="009C606E" w:rsidRPr="002375F4" w:rsidRDefault="009C606E" w:rsidP="009C606E">
            <w:pPr>
              <w:spacing w:after="0" w:line="240" w:lineRule="auto"/>
              <w:rPr>
                <w:rFonts w:eastAsia="Times New Roman" w:cs="Lucida Sans Unicode"/>
                <w:szCs w:val="24"/>
              </w:rPr>
            </w:pPr>
            <w:r w:rsidRPr="002375F4">
              <w:rPr>
                <w:rFonts w:eastAsia="Times New Roman" w:cs="Lucida Sans Unicode"/>
                <w:szCs w:val="24"/>
              </w:rPr>
              <w:lastRenderedPageBreak/>
              <w:t>Category 4b</w:t>
            </w:r>
          </w:p>
        </w:tc>
        <w:tc>
          <w:tcPr>
            <w:tcW w:w="0" w:type="auto"/>
            <w:hideMark/>
          </w:tcPr>
          <w:p w14:paraId="4068D9ED" w14:textId="77777777" w:rsidR="009C606E" w:rsidRPr="00060244" w:rsidRDefault="009C606E" w:rsidP="009C606E">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Lucida Sans Unicode"/>
                <w:szCs w:val="24"/>
              </w:rPr>
            </w:pPr>
            <w:r>
              <w:rPr>
                <w:rFonts w:eastAsia="Times New Roman" w:cs="Lucida Sans Unicode"/>
                <w:b/>
                <w:bCs/>
                <w:szCs w:val="24"/>
              </w:rPr>
              <w:t>H</w:t>
            </w:r>
            <w:r w:rsidRPr="002375F4">
              <w:rPr>
                <w:rFonts w:eastAsia="Times New Roman" w:cs="Lucida Sans Unicode"/>
                <w:b/>
                <w:bCs/>
                <w:szCs w:val="24"/>
              </w:rPr>
              <w:t>as a pollution control program</w:t>
            </w:r>
            <w:r>
              <w:rPr>
                <w:rFonts w:eastAsia="Times New Roman" w:cs="Lucida Sans Unicode"/>
                <w:b/>
                <w:bCs/>
                <w:szCs w:val="24"/>
              </w:rPr>
              <w:t>.</w:t>
            </w:r>
            <w:r>
              <w:rPr>
                <w:rFonts w:eastAsia="Times New Roman" w:cs="Lucida Sans Unicode"/>
                <w:szCs w:val="24"/>
              </w:rPr>
              <w:t xml:space="preserve"> </w:t>
            </w:r>
            <w:r w:rsidRPr="00060244">
              <w:rPr>
                <w:rFonts w:eastAsia="Times New Roman" w:cs="Lucida Sans Unicode"/>
                <w:szCs w:val="24"/>
              </w:rPr>
              <w:t>Other required control measures are expected to result in the attainment of an applicable water quality standard in a reasonable period of time.</w:t>
            </w:r>
          </w:p>
        </w:tc>
      </w:tr>
      <w:tr w:rsidR="009C606E" w:rsidRPr="00060244" w14:paraId="1B8BE877" w14:textId="77777777" w:rsidTr="009C6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AFE1407" w14:textId="77777777" w:rsidR="009C606E" w:rsidRPr="002375F4" w:rsidRDefault="009C606E" w:rsidP="009C606E">
            <w:pPr>
              <w:spacing w:after="0" w:line="240" w:lineRule="auto"/>
              <w:rPr>
                <w:rFonts w:eastAsia="Times New Roman" w:cs="Lucida Sans Unicode"/>
                <w:szCs w:val="24"/>
              </w:rPr>
            </w:pPr>
            <w:r w:rsidRPr="002375F4">
              <w:rPr>
                <w:rFonts w:eastAsia="Times New Roman" w:cs="Lucida Sans Unicode"/>
                <w:szCs w:val="24"/>
              </w:rPr>
              <w:t>Category 4c</w:t>
            </w:r>
          </w:p>
        </w:tc>
        <w:tc>
          <w:tcPr>
            <w:tcW w:w="0" w:type="auto"/>
            <w:hideMark/>
          </w:tcPr>
          <w:p w14:paraId="5053024B" w14:textId="77777777" w:rsidR="009C606E" w:rsidRPr="00060244" w:rsidRDefault="009C606E" w:rsidP="009C606E">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Lucida Sans Unicode"/>
                <w:szCs w:val="24"/>
              </w:rPr>
            </w:pPr>
            <w:r>
              <w:rPr>
                <w:rFonts w:eastAsia="Times New Roman" w:cs="Lucida Sans Unicode"/>
                <w:b/>
                <w:bCs/>
                <w:szCs w:val="24"/>
              </w:rPr>
              <w:t>I</w:t>
            </w:r>
            <w:r w:rsidRPr="002375F4">
              <w:rPr>
                <w:rFonts w:eastAsia="Times New Roman" w:cs="Lucida Sans Unicode"/>
                <w:b/>
                <w:bCs/>
                <w:szCs w:val="24"/>
              </w:rPr>
              <w:t>s impaired by a non-pollutant</w:t>
            </w:r>
            <w:r>
              <w:rPr>
                <w:rFonts w:eastAsia="Times New Roman" w:cs="Lucida Sans Unicode"/>
                <w:b/>
                <w:bCs/>
                <w:szCs w:val="24"/>
              </w:rPr>
              <w:t>.</w:t>
            </w:r>
            <w:r w:rsidRPr="002375F4">
              <w:rPr>
                <w:rFonts w:eastAsia="Times New Roman" w:cs="Lucida Sans Unicode"/>
                <w:b/>
                <w:bCs/>
                <w:szCs w:val="24"/>
              </w:rPr>
              <w:t xml:space="preserve"> </w:t>
            </w:r>
            <w:r w:rsidRPr="002375F4">
              <w:rPr>
                <w:rFonts w:eastAsia="Times New Roman" w:cs="Lucida Sans Unicode"/>
                <w:bCs/>
                <w:szCs w:val="24"/>
              </w:rPr>
              <w:t>The</w:t>
            </w:r>
            <w:r w:rsidRPr="00060244">
              <w:rPr>
                <w:rFonts w:eastAsia="Times New Roman" w:cs="Lucida Sans Unicode"/>
                <w:szCs w:val="24"/>
              </w:rPr>
              <w:t xml:space="preserve"> non-attainment of any applicable water quality standard for the segment is the result of pollution and is not caused by a pollutant.</w:t>
            </w:r>
          </w:p>
        </w:tc>
      </w:tr>
      <w:tr w:rsidR="009C606E" w:rsidRPr="00060244" w14:paraId="7D65404A" w14:textId="77777777" w:rsidTr="009C606E">
        <w:tc>
          <w:tcPr>
            <w:cnfStyle w:val="001000000000" w:firstRow="0" w:lastRow="0" w:firstColumn="1" w:lastColumn="0" w:oddVBand="0" w:evenVBand="0" w:oddHBand="0" w:evenHBand="0" w:firstRowFirstColumn="0" w:firstRowLastColumn="0" w:lastRowFirstColumn="0" w:lastRowLastColumn="0"/>
            <w:tcW w:w="0" w:type="auto"/>
            <w:hideMark/>
          </w:tcPr>
          <w:p w14:paraId="6161E250" w14:textId="77777777" w:rsidR="009C606E" w:rsidRPr="002375F4" w:rsidRDefault="009C606E" w:rsidP="009C606E">
            <w:pPr>
              <w:spacing w:after="0" w:line="240" w:lineRule="auto"/>
              <w:rPr>
                <w:rFonts w:eastAsia="Times New Roman" w:cs="Lucida Sans Unicode"/>
                <w:szCs w:val="24"/>
              </w:rPr>
            </w:pPr>
            <w:r w:rsidRPr="002375F4">
              <w:rPr>
                <w:rFonts w:eastAsia="Times New Roman" w:cs="Lucida Sans Unicode"/>
                <w:bCs w:val="0"/>
                <w:i/>
                <w:iCs/>
                <w:szCs w:val="24"/>
              </w:rPr>
              <w:t>Category 5</w:t>
            </w:r>
          </w:p>
        </w:tc>
        <w:tc>
          <w:tcPr>
            <w:tcW w:w="0" w:type="auto"/>
            <w:hideMark/>
          </w:tcPr>
          <w:p w14:paraId="0334030A" w14:textId="77777777" w:rsidR="009C606E" w:rsidRPr="002375F4" w:rsidRDefault="009C606E" w:rsidP="009C606E">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Lucida Sans Unicode"/>
                <w:b/>
                <w:bCs/>
                <w:szCs w:val="24"/>
              </w:rPr>
            </w:pPr>
            <w:r w:rsidRPr="002375F4">
              <w:rPr>
                <w:rFonts w:eastAsia="Times New Roman" w:cs="Lucida Sans Unicode"/>
                <w:b/>
                <w:bCs/>
                <w:szCs w:val="24"/>
              </w:rPr>
              <w:t>Polluted waters that require a </w:t>
            </w:r>
            <w:hyperlink r:id="rId22" w:history="1">
              <w:r w:rsidRPr="002375F4">
                <w:rPr>
                  <w:rFonts w:eastAsia="Times New Roman" w:cs="Lucida Sans Unicode"/>
                  <w:b/>
                  <w:bCs/>
                  <w:szCs w:val="24"/>
                </w:rPr>
                <w:t>TMDL or other WQI project</w:t>
              </w:r>
            </w:hyperlink>
            <w:r>
              <w:rPr>
                <w:rFonts w:eastAsia="Times New Roman" w:cs="Lucida Sans Unicode"/>
                <w:b/>
                <w:bCs/>
                <w:szCs w:val="24"/>
              </w:rPr>
              <w:t>.</w:t>
            </w:r>
            <w:r w:rsidRPr="002375F4">
              <w:rPr>
                <w:rFonts w:eastAsia="Times New Roman" w:cs="Lucida Sans Unicode"/>
                <w:b/>
                <w:bCs/>
                <w:szCs w:val="24"/>
              </w:rPr>
              <w:t xml:space="preserve"> </w:t>
            </w:r>
            <w:r w:rsidRPr="002375F4">
              <w:rPr>
                <w:rFonts w:eastAsia="Times New Roman" w:cs="Lucida Sans Unicode"/>
                <w:bCs/>
                <w:szCs w:val="24"/>
              </w:rPr>
              <w:t>Available data and/or information indicate that at least one designated use is not being supported or is threatened, and a TMDL is needed.</w:t>
            </w:r>
          </w:p>
        </w:tc>
      </w:tr>
    </w:tbl>
    <w:p w14:paraId="306056CA" w14:textId="77777777" w:rsidR="009C606E" w:rsidRDefault="009C606E" w:rsidP="009C606E">
      <w:pPr>
        <w:rPr>
          <w:rFonts w:eastAsia="Times New Roman"/>
          <w:b/>
          <w:bCs/>
          <w:kern w:val="36"/>
          <w:szCs w:val="24"/>
        </w:rPr>
      </w:pPr>
    </w:p>
    <w:p w14:paraId="7AEE502E" w14:textId="77777777" w:rsidR="009C606E" w:rsidRPr="003B78F4" w:rsidRDefault="009C606E" w:rsidP="009C606E">
      <w:pPr>
        <w:rPr>
          <w:rFonts w:eastAsia="Times New Roman"/>
          <w:b/>
          <w:bCs/>
          <w:kern w:val="36"/>
          <w:sz w:val="36"/>
          <w:szCs w:val="24"/>
        </w:rPr>
      </w:pPr>
      <w:r w:rsidRPr="003B78F4">
        <w:rPr>
          <w:rFonts w:eastAsia="Times New Roman"/>
          <w:b/>
          <w:bCs/>
          <w:kern w:val="36"/>
          <w:sz w:val="36"/>
          <w:szCs w:val="24"/>
        </w:rPr>
        <w:t>DWR PRIMARY SURFACE WATER CLASSIFICATIONS</w:t>
      </w:r>
    </w:p>
    <w:p w14:paraId="2386FBE2" w14:textId="77777777" w:rsidR="009C606E" w:rsidRPr="00060244" w:rsidRDefault="009C606E" w:rsidP="009C606E">
      <w:pPr>
        <w:rPr>
          <w:rFonts w:eastAsia="Times New Roman"/>
          <w:szCs w:val="24"/>
        </w:rPr>
      </w:pPr>
      <w:r w:rsidRPr="00060244">
        <w:rPr>
          <w:rFonts w:eastAsia="Times New Roman"/>
          <w:szCs w:val="24"/>
        </w:rPr>
        <w:t>All surface waters in North Carolina are assigned a primary classification by the NC Division of Water Resources (DWR). All waters must at least meet the standards for Class C (fishable / swimmable) waters. The other primary classifications provide additional levels of protection for primary water contact recreation (Class B) and drinking water (Water Supply Classes I through V). To find the classification of a water body you can either use the BIMS database or contact Adriene Weaver of the Classifications &amp; Standards/Rules Review Branch. To view the regulatory differences between the currently implemented classifications for freshwaters, click here for the freshwater classifications table.  To view the regulatory differences between the currently implemented classifications for tidal saltwaters, click here for the tidal saltwaters classifications table.</w:t>
      </w:r>
    </w:p>
    <w:p w14:paraId="0C79DAA8" w14:textId="77777777" w:rsidR="009C606E" w:rsidRPr="00132265" w:rsidRDefault="009C606E" w:rsidP="009C606E">
      <w:pPr>
        <w:rPr>
          <w:i/>
        </w:rPr>
      </w:pPr>
      <w:r w:rsidRPr="00132265">
        <w:rPr>
          <w:i/>
        </w:rPr>
        <w:t xml:space="preserve">Table 2. North Carolina surface water classifications. Full descriptions available on </w:t>
      </w:r>
      <w:hyperlink r:id="rId23" w:history="1">
        <w:r w:rsidRPr="00132265">
          <w:rPr>
            <w:rStyle w:val="Hyperlink"/>
            <w:rFonts w:ascii="Calibri" w:hAnsi="Calibri" w:cs="Calibri"/>
            <w:i/>
            <w:sz w:val="22"/>
          </w:rPr>
          <w:t>DEQ Website</w:t>
        </w:r>
      </w:hyperlink>
      <w:r w:rsidRPr="00132265">
        <w:rPr>
          <w:i/>
        </w:rPr>
        <w:t>.</w:t>
      </w:r>
    </w:p>
    <w:tbl>
      <w:tblPr>
        <w:tblpPr w:leftFromText="180" w:rightFromText="180" w:vertAnchor="text" w:horzAnchor="margin" w:tblpXSpec="center" w:tblpY="111"/>
        <w:tblW w:w="9147" w:type="dxa"/>
        <w:tblLook w:val="00A0" w:firstRow="1" w:lastRow="0" w:firstColumn="1" w:lastColumn="0" w:noHBand="0" w:noVBand="0"/>
      </w:tblPr>
      <w:tblGrid>
        <w:gridCol w:w="1961"/>
        <w:gridCol w:w="7186"/>
      </w:tblGrid>
      <w:tr w:rsidR="009C606E" w:rsidRPr="004541F5" w14:paraId="7EBDF706" w14:textId="77777777" w:rsidTr="009C606E">
        <w:trPr>
          <w:trHeight w:val="279"/>
        </w:trPr>
        <w:tc>
          <w:tcPr>
            <w:tcW w:w="9147" w:type="dxa"/>
            <w:gridSpan w:val="2"/>
            <w:tcBorders>
              <w:bottom w:val="single" w:sz="4" w:space="0" w:color="auto"/>
            </w:tcBorders>
            <w:shd w:val="clear" w:color="auto" w:fill="417A84"/>
            <w:noWrap/>
            <w:vAlign w:val="bottom"/>
          </w:tcPr>
          <w:p w14:paraId="39C6126F" w14:textId="77777777" w:rsidR="009C606E" w:rsidRPr="004541F5" w:rsidRDefault="009C606E" w:rsidP="009C606E">
            <w:r w:rsidRPr="004541F5">
              <w:t xml:space="preserve">Primary </w:t>
            </w:r>
            <w:r>
              <w:t xml:space="preserve">Use </w:t>
            </w:r>
            <w:r w:rsidRPr="004541F5">
              <w:t>Classifications</w:t>
            </w:r>
          </w:p>
        </w:tc>
      </w:tr>
      <w:tr w:rsidR="009C606E" w:rsidRPr="004541F5" w14:paraId="371AE176" w14:textId="77777777" w:rsidTr="009C606E">
        <w:trPr>
          <w:trHeight w:val="279"/>
        </w:trPr>
        <w:tc>
          <w:tcPr>
            <w:tcW w:w="1961" w:type="dxa"/>
            <w:tcBorders>
              <w:top w:val="single" w:sz="24" w:space="0" w:color="FFFFFF"/>
              <w:bottom w:val="single" w:sz="4" w:space="0" w:color="FFFFFF"/>
              <w:right w:val="single" w:sz="24" w:space="0" w:color="FFFFFF"/>
            </w:tcBorders>
            <w:shd w:val="clear" w:color="auto" w:fill="9BC7CE"/>
            <w:noWrap/>
          </w:tcPr>
          <w:p w14:paraId="58BAA50D" w14:textId="77777777" w:rsidR="009C606E" w:rsidRDefault="009C606E" w:rsidP="009C606E">
            <w:r>
              <w:t>SA</w:t>
            </w:r>
            <w:r w:rsidRPr="004541F5">
              <w:t xml:space="preserve"> </w:t>
            </w:r>
          </w:p>
        </w:tc>
        <w:tc>
          <w:tcPr>
            <w:tcW w:w="7185" w:type="dxa"/>
            <w:tcBorders>
              <w:top w:val="single" w:sz="24" w:space="0" w:color="FFFFFF"/>
              <w:left w:val="single" w:sz="24" w:space="0" w:color="FFFFFF"/>
              <w:bottom w:val="single" w:sz="4" w:space="0" w:color="FFFFFF"/>
            </w:tcBorders>
            <w:shd w:val="clear" w:color="auto" w:fill="DDECEE"/>
            <w:noWrap/>
            <w:vAlign w:val="bottom"/>
          </w:tcPr>
          <w:p w14:paraId="0B5AD7F1" w14:textId="77777777" w:rsidR="009C606E" w:rsidRPr="004541F5" w:rsidRDefault="009C606E" w:rsidP="009C606E">
            <w:r>
              <w:t>Commercial Shellfishing</w:t>
            </w:r>
          </w:p>
        </w:tc>
      </w:tr>
      <w:tr w:rsidR="009C606E" w:rsidRPr="004541F5" w14:paraId="7ED62325" w14:textId="77777777" w:rsidTr="009C606E">
        <w:trPr>
          <w:trHeight w:val="279"/>
        </w:trPr>
        <w:tc>
          <w:tcPr>
            <w:tcW w:w="1961" w:type="dxa"/>
            <w:tcBorders>
              <w:top w:val="single" w:sz="4" w:space="0" w:color="FFFFFF"/>
              <w:bottom w:val="single" w:sz="4" w:space="0" w:color="FFFFFF"/>
              <w:right w:val="single" w:sz="24" w:space="0" w:color="FFFFFF"/>
            </w:tcBorders>
            <w:shd w:val="clear" w:color="auto" w:fill="9BC7CE"/>
            <w:noWrap/>
          </w:tcPr>
          <w:p w14:paraId="1D484C74" w14:textId="77777777" w:rsidR="009C606E" w:rsidRPr="004541F5" w:rsidRDefault="009C606E" w:rsidP="009C606E">
            <w:r>
              <w:t>SB</w:t>
            </w:r>
          </w:p>
        </w:tc>
        <w:tc>
          <w:tcPr>
            <w:tcW w:w="7185" w:type="dxa"/>
            <w:tcBorders>
              <w:top w:val="single" w:sz="4" w:space="0" w:color="FFFFFF"/>
              <w:left w:val="single" w:sz="24" w:space="0" w:color="FFFFFF"/>
              <w:bottom w:val="single" w:sz="4" w:space="0" w:color="FFFFFF"/>
            </w:tcBorders>
            <w:shd w:val="clear" w:color="auto" w:fill="DDECEE"/>
            <w:noWrap/>
            <w:vAlign w:val="bottom"/>
          </w:tcPr>
          <w:p w14:paraId="79A9B6C9" w14:textId="77777777" w:rsidR="009C606E" w:rsidRPr="004541F5" w:rsidRDefault="009C606E" w:rsidP="009C606E">
            <w:r>
              <w:t>Class SC and Primary Recreation in tidal salt water</w:t>
            </w:r>
          </w:p>
        </w:tc>
      </w:tr>
      <w:tr w:rsidR="009C606E" w:rsidRPr="004541F5" w14:paraId="44B838FD" w14:textId="77777777" w:rsidTr="009C606E">
        <w:trPr>
          <w:trHeight w:val="279"/>
        </w:trPr>
        <w:tc>
          <w:tcPr>
            <w:tcW w:w="1961" w:type="dxa"/>
            <w:tcBorders>
              <w:top w:val="single" w:sz="4" w:space="0" w:color="FFFFFF"/>
              <w:bottom w:val="single" w:sz="4" w:space="0" w:color="FFFFFF"/>
              <w:right w:val="single" w:sz="24" w:space="0" w:color="FFFFFF"/>
            </w:tcBorders>
            <w:shd w:val="clear" w:color="auto" w:fill="9BC7CE"/>
            <w:noWrap/>
          </w:tcPr>
          <w:p w14:paraId="780F3275" w14:textId="77777777" w:rsidR="009C606E" w:rsidRPr="004541F5" w:rsidRDefault="009C606E" w:rsidP="009C606E">
            <w:r>
              <w:t>SC</w:t>
            </w:r>
            <w:r w:rsidRPr="004541F5">
              <w:t xml:space="preserve"> </w:t>
            </w:r>
          </w:p>
        </w:tc>
        <w:tc>
          <w:tcPr>
            <w:tcW w:w="7185" w:type="dxa"/>
            <w:tcBorders>
              <w:top w:val="single" w:sz="4" w:space="0" w:color="FFFFFF"/>
              <w:left w:val="single" w:sz="24" w:space="0" w:color="FFFFFF"/>
              <w:bottom w:val="single" w:sz="4" w:space="0" w:color="FFFFFF"/>
            </w:tcBorders>
            <w:shd w:val="clear" w:color="auto" w:fill="DDECEE"/>
            <w:noWrap/>
            <w:vAlign w:val="bottom"/>
          </w:tcPr>
          <w:p w14:paraId="7A0FA19F" w14:textId="77777777" w:rsidR="009C606E" w:rsidRPr="004541F5" w:rsidRDefault="009C606E" w:rsidP="009C606E">
            <w:r w:rsidRPr="004541F5">
              <w:t xml:space="preserve">Aquatic Life, Secondary Recreation, </w:t>
            </w:r>
            <w:r>
              <w:t>and Fishing in tidal salt water</w:t>
            </w:r>
          </w:p>
        </w:tc>
      </w:tr>
      <w:tr w:rsidR="009C606E" w:rsidRPr="004541F5" w14:paraId="4B7EF16E" w14:textId="77777777" w:rsidTr="009C606E">
        <w:trPr>
          <w:trHeight w:val="279"/>
        </w:trPr>
        <w:tc>
          <w:tcPr>
            <w:tcW w:w="1961" w:type="dxa"/>
            <w:tcBorders>
              <w:top w:val="single" w:sz="4" w:space="0" w:color="FFFFFF"/>
              <w:bottom w:val="single" w:sz="24" w:space="0" w:color="FFFFFF"/>
              <w:right w:val="single" w:sz="24" w:space="0" w:color="FFFFFF"/>
            </w:tcBorders>
            <w:shd w:val="clear" w:color="auto" w:fill="9BC7CE"/>
            <w:noWrap/>
          </w:tcPr>
          <w:p w14:paraId="6A6F0EDC" w14:textId="77777777" w:rsidR="009C606E" w:rsidRPr="004541F5" w:rsidRDefault="009C606E" w:rsidP="009C606E">
            <w:r w:rsidRPr="004541F5">
              <w:t>SWL</w:t>
            </w:r>
          </w:p>
        </w:tc>
        <w:tc>
          <w:tcPr>
            <w:tcW w:w="7185" w:type="dxa"/>
            <w:tcBorders>
              <w:top w:val="single" w:sz="4" w:space="0" w:color="FFFFFF"/>
              <w:left w:val="single" w:sz="24" w:space="0" w:color="FFFFFF"/>
              <w:bottom w:val="single" w:sz="24" w:space="0" w:color="FFFFFF"/>
            </w:tcBorders>
            <w:shd w:val="clear" w:color="auto" w:fill="DDECEE"/>
            <w:noWrap/>
            <w:vAlign w:val="bottom"/>
          </w:tcPr>
          <w:p w14:paraId="4199FCAB" w14:textId="77777777" w:rsidR="009C606E" w:rsidRPr="004541F5" w:rsidRDefault="009C606E" w:rsidP="009C606E">
            <w:r>
              <w:t>Coastal wetlands</w:t>
            </w:r>
          </w:p>
        </w:tc>
      </w:tr>
      <w:tr w:rsidR="009C606E" w:rsidRPr="004541F5" w14:paraId="1D2382FC" w14:textId="77777777" w:rsidTr="009C606E">
        <w:trPr>
          <w:trHeight w:val="279"/>
        </w:trPr>
        <w:tc>
          <w:tcPr>
            <w:tcW w:w="9147" w:type="dxa"/>
            <w:gridSpan w:val="2"/>
            <w:tcBorders>
              <w:top w:val="single" w:sz="24" w:space="0" w:color="FFFFFF"/>
              <w:bottom w:val="single" w:sz="24" w:space="0" w:color="FFFFFF"/>
            </w:tcBorders>
            <w:shd w:val="clear" w:color="auto" w:fill="417A84"/>
            <w:noWrap/>
            <w:vAlign w:val="bottom"/>
          </w:tcPr>
          <w:p w14:paraId="6000E379" w14:textId="77777777" w:rsidR="009C606E" w:rsidRPr="004541F5" w:rsidRDefault="009C606E" w:rsidP="009C606E">
            <w:r w:rsidRPr="004541F5">
              <w:t xml:space="preserve">Supplemental </w:t>
            </w:r>
            <w:r>
              <w:t xml:space="preserve">Use </w:t>
            </w:r>
            <w:r w:rsidRPr="004541F5">
              <w:t>Classifications</w:t>
            </w:r>
          </w:p>
        </w:tc>
      </w:tr>
      <w:tr w:rsidR="009C606E" w:rsidRPr="004541F5" w14:paraId="10158576" w14:textId="77777777" w:rsidTr="009C606E">
        <w:trPr>
          <w:trHeight w:val="279"/>
        </w:trPr>
        <w:tc>
          <w:tcPr>
            <w:tcW w:w="1961" w:type="dxa"/>
            <w:tcBorders>
              <w:top w:val="single" w:sz="24" w:space="0" w:color="FFFFFF"/>
              <w:bottom w:val="single" w:sz="4" w:space="0" w:color="FFFFFF"/>
              <w:right w:val="single" w:sz="24" w:space="0" w:color="FFFFFF"/>
            </w:tcBorders>
            <w:shd w:val="clear" w:color="auto" w:fill="9BC7CE"/>
            <w:noWrap/>
          </w:tcPr>
          <w:p w14:paraId="7664B1D8" w14:textId="77777777" w:rsidR="009C606E" w:rsidRPr="004541F5" w:rsidRDefault="009C606E" w:rsidP="009C606E">
            <w:r>
              <w:t>HQW</w:t>
            </w:r>
          </w:p>
        </w:tc>
        <w:tc>
          <w:tcPr>
            <w:tcW w:w="7185" w:type="dxa"/>
            <w:tcBorders>
              <w:top w:val="single" w:sz="24" w:space="0" w:color="FFFFFF"/>
              <w:left w:val="single" w:sz="24" w:space="0" w:color="FFFFFF"/>
              <w:bottom w:val="single" w:sz="4" w:space="0" w:color="FFFFFF"/>
            </w:tcBorders>
            <w:shd w:val="clear" w:color="auto" w:fill="DDECEE"/>
            <w:noWrap/>
            <w:vAlign w:val="bottom"/>
          </w:tcPr>
          <w:p w14:paraId="1007A36F" w14:textId="77777777" w:rsidR="009C606E" w:rsidRPr="004541F5" w:rsidRDefault="009C606E" w:rsidP="009C606E">
            <w:r w:rsidRPr="004541F5">
              <w:t>High Quality Waters</w:t>
            </w:r>
          </w:p>
        </w:tc>
      </w:tr>
      <w:tr w:rsidR="009C606E" w:rsidRPr="004541F5" w14:paraId="62596FBB" w14:textId="77777777" w:rsidTr="009C606E">
        <w:trPr>
          <w:trHeight w:val="279"/>
        </w:trPr>
        <w:tc>
          <w:tcPr>
            <w:tcW w:w="1961" w:type="dxa"/>
            <w:tcBorders>
              <w:top w:val="single" w:sz="4" w:space="0" w:color="FFFFFF"/>
              <w:bottom w:val="single" w:sz="4" w:space="0" w:color="FFFFFF"/>
              <w:right w:val="single" w:sz="24" w:space="0" w:color="FFFFFF"/>
            </w:tcBorders>
            <w:shd w:val="clear" w:color="auto" w:fill="9BC7CE"/>
            <w:noWrap/>
          </w:tcPr>
          <w:p w14:paraId="24ADB2D2" w14:textId="77777777" w:rsidR="009C606E" w:rsidRPr="004541F5" w:rsidRDefault="009C606E" w:rsidP="009C606E">
            <w:r>
              <w:t>ORW</w:t>
            </w:r>
          </w:p>
        </w:tc>
        <w:tc>
          <w:tcPr>
            <w:tcW w:w="7185" w:type="dxa"/>
            <w:tcBorders>
              <w:top w:val="single" w:sz="4" w:space="0" w:color="FFFFFF"/>
              <w:left w:val="single" w:sz="24" w:space="0" w:color="FFFFFF"/>
              <w:bottom w:val="single" w:sz="4" w:space="0" w:color="FFFFFF"/>
            </w:tcBorders>
            <w:shd w:val="clear" w:color="auto" w:fill="DDECEE"/>
            <w:noWrap/>
            <w:vAlign w:val="bottom"/>
          </w:tcPr>
          <w:p w14:paraId="36B1E98C" w14:textId="77777777" w:rsidR="009C606E" w:rsidRPr="004541F5" w:rsidRDefault="009C606E" w:rsidP="009C606E">
            <w:r w:rsidRPr="004541F5">
              <w:t>Outstanding Resource Waters</w:t>
            </w:r>
          </w:p>
        </w:tc>
      </w:tr>
      <w:tr w:rsidR="009C606E" w:rsidRPr="004541F5" w14:paraId="24E3C921" w14:textId="77777777" w:rsidTr="009C606E">
        <w:trPr>
          <w:trHeight w:val="279"/>
        </w:trPr>
        <w:tc>
          <w:tcPr>
            <w:tcW w:w="1961" w:type="dxa"/>
            <w:tcBorders>
              <w:top w:val="single" w:sz="4" w:space="0" w:color="FFFFFF"/>
              <w:bottom w:val="single" w:sz="4" w:space="0" w:color="FFFFFF"/>
              <w:right w:val="single" w:sz="24" w:space="0" w:color="FFFFFF"/>
            </w:tcBorders>
            <w:shd w:val="clear" w:color="auto" w:fill="9BC7CE"/>
            <w:noWrap/>
          </w:tcPr>
          <w:p w14:paraId="1C204AE7" w14:textId="77777777" w:rsidR="009C606E" w:rsidRPr="004541F5" w:rsidRDefault="009C606E" w:rsidP="009C606E">
            <w:r>
              <w:t>NSW</w:t>
            </w:r>
          </w:p>
        </w:tc>
        <w:tc>
          <w:tcPr>
            <w:tcW w:w="7185" w:type="dxa"/>
            <w:tcBorders>
              <w:top w:val="single" w:sz="4" w:space="0" w:color="FFFFFF"/>
              <w:left w:val="single" w:sz="24" w:space="0" w:color="FFFFFF"/>
              <w:bottom w:val="single" w:sz="4" w:space="0" w:color="FFFFFF"/>
            </w:tcBorders>
            <w:shd w:val="clear" w:color="auto" w:fill="DDECEE"/>
            <w:noWrap/>
            <w:vAlign w:val="bottom"/>
          </w:tcPr>
          <w:p w14:paraId="1DE63DF6" w14:textId="77777777" w:rsidR="009C606E" w:rsidRPr="004541F5" w:rsidRDefault="009C606E" w:rsidP="009C606E">
            <w:r w:rsidRPr="004541F5">
              <w:t>Nutrient Sensitive Waters</w:t>
            </w:r>
          </w:p>
        </w:tc>
      </w:tr>
      <w:tr w:rsidR="009C606E" w:rsidRPr="004541F5" w14:paraId="65A8862E" w14:textId="77777777" w:rsidTr="009C606E">
        <w:trPr>
          <w:trHeight w:val="279"/>
        </w:trPr>
        <w:tc>
          <w:tcPr>
            <w:tcW w:w="1961" w:type="dxa"/>
            <w:tcBorders>
              <w:top w:val="single" w:sz="4" w:space="0" w:color="FFFFFF"/>
              <w:bottom w:val="single" w:sz="4" w:space="0" w:color="FFFFFF"/>
              <w:right w:val="single" w:sz="24" w:space="0" w:color="FFFFFF"/>
            </w:tcBorders>
            <w:shd w:val="clear" w:color="auto" w:fill="9BC7CE"/>
            <w:noWrap/>
          </w:tcPr>
          <w:p w14:paraId="51A7CAC2" w14:textId="77777777" w:rsidR="009C606E" w:rsidRPr="004541F5" w:rsidRDefault="009C606E" w:rsidP="009C606E">
            <w:r w:rsidRPr="004541F5">
              <w:lastRenderedPageBreak/>
              <w:t>CA</w:t>
            </w:r>
          </w:p>
        </w:tc>
        <w:tc>
          <w:tcPr>
            <w:tcW w:w="7185" w:type="dxa"/>
            <w:tcBorders>
              <w:top w:val="single" w:sz="4" w:space="0" w:color="FFFFFF"/>
              <w:left w:val="single" w:sz="24" w:space="0" w:color="FFFFFF"/>
              <w:bottom w:val="single" w:sz="4" w:space="0" w:color="FFFFFF"/>
            </w:tcBorders>
            <w:shd w:val="clear" w:color="auto" w:fill="DDECEE"/>
            <w:noWrap/>
            <w:vAlign w:val="bottom"/>
          </w:tcPr>
          <w:p w14:paraId="2D1A512A" w14:textId="77777777" w:rsidR="009C606E" w:rsidRPr="004541F5" w:rsidRDefault="009C606E" w:rsidP="009C606E">
            <w:r w:rsidRPr="004541F5">
              <w:t>Critical Area</w:t>
            </w:r>
          </w:p>
        </w:tc>
      </w:tr>
      <w:tr w:rsidR="009C606E" w:rsidRPr="004541F5" w14:paraId="0ED0CDDA" w14:textId="77777777" w:rsidTr="009C606E">
        <w:trPr>
          <w:trHeight w:val="279"/>
        </w:trPr>
        <w:tc>
          <w:tcPr>
            <w:tcW w:w="1961" w:type="dxa"/>
            <w:tcBorders>
              <w:top w:val="single" w:sz="4" w:space="0" w:color="FFFFFF"/>
              <w:bottom w:val="single" w:sz="4" w:space="0" w:color="FFFFFF"/>
              <w:right w:val="single" w:sz="24" w:space="0" w:color="FFFFFF"/>
            </w:tcBorders>
            <w:shd w:val="clear" w:color="auto" w:fill="9BC7CE"/>
            <w:noWrap/>
          </w:tcPr>
          <w:p w14:paraId="0D308F52" w14:textId="77777777" w:rsidR="009C606E" w:rsidRPr="004541F5" w:rsidRDefault="009C606E" w:rsidP="009C606E">
            <w:r>
              <w:t>UWL</w:t>
            </w:r>
          </w:p>
        </w:tc>
        <w:tc>
          <w:tcPr>
            <w:tcW w:w="7185" w:type="dxa"/>
            <w:tcBorders>
              <w:top w:val="single" w:sz="4" w:space="0" w:color="FFFFFF"/>
              <w:left w:val="single" w:sz="24" w:space="0" w:color="FFFFFF"/>
              <w:bottom w:val="single" w:sz="4" w:space="0" w:color="FFFFFF"/>
            </w:tcBorders>
            <w:shd w:val="clear" w:color="auto" w:fill="DDECEE"/>
            <w:noWrap/>
            <w:vAlign w:val="bottom"/>
          </w:tcPr>
          <w:p w14:paraId="1AF6F2E4" w14:textId="77777777" w:rsidR="009C606E" w:rsidRPr="004541F5" w:rsidRDefault="009C606E" w:rsidP="009C606E">
            <w:r w:rsidRPr="004541F5">
              <w:t>Unique Wetland</w:t>
            </w:r>
          </w:p>
        </w:tc>
      </w:tr>
      <w:tr w:rsidR="009C606E" w:rsidRPr="004541F5" w14:paraId="71174433" w14:textId="77777777" w:rsidTr="009C606E">
        <w:trPr>
          <w:trHeight w:val="279"/>
        </w:trPr>
        <w:tc>
          <w:tcPr>
            <w:tcW w:w="1961" w:type="dxa"/>
            <w:tcBorders>
              <w:top w:val="single" w:sz="4" w:space="0" w:color="FFFFFF"/>
              <w:bottom w:val="nil"/>
              <w:right w:val="single" w:sz="24" w:space="0" w:color="FFFFFF"/>
            </w:tcBorders>
            <w:shd w:val="clear" w:color="auto" w:fill="9BC7CE"/>
            <w:noWrap/>
          </w:tcPr>
          <w:p w14:paraId="7B75E06F" w14:textId="77777777" w:rsidR="009C606E" w:rsidRPr="004541F5" w:rsidRDefault="009C606E" w:rsidP="009C606E">
            <w:r>
              <w:t>+, @, #, *</w:t>
            </w:r>
          </w:p>
        </w:tc>
        <w:tc>
          <w:tcPr>
            <w:tcW w:w="7185" w:type="dxa"/>
            <w:tcBorders>
              <w:top w:val="single" w:sz="4" w:space="0" w:color="FFFFFF"/>
              <w:left w:val="single" w:sz="24" w:space="0" w:color="FFFFFF"/>
              <w:bottom w:val="nil"/>
            </w:tcBorders>
            <w:shd w:val="clear" w:color="auto" w:fill="DDECEE"/>
            <w:noWrap/>
            <w:vAlign w:val="bottom"/>
          </w:tcPr>
          <w:p w14:paraId="74300406" w14:textId="77777777" w:rsidR="009C606E" w:rsidRPr="004541F5" w:rsidRDefault="009C606E" w:rsidP="009C606E">
            <w:r w:rsidRPr="004541F5">
              <w:t>Special Designations (variable based on river basin)</w:t>
            </w:r>
          </w:p>
        </w:tc>
      </w:tr>
    </w:tbl>
    <w:p w14:paraId="24A059A1" w14:textId="77777777" w:rsidR="009C606E" w:rsidRDefault="009C606E" w:rsidP="009C606E">
      <w:pPr>
        <w:rPr>
          <w:rFonts w:cs="Calibri"/>
          <w:szCs w:val="24"/>
        </w:rPr>
      </w:pPr>
    </w:p>
    <w:p w14:paraId="369B4E21" w14:textId="77777777" w:rsidR="009C606E" w:rsidRPr="00060244" w:rsidRDefault="009C606E" w:rsidP="009C606E">
      <w:pPr>
        <w:rPr>
          <w:rFonts w:eastAsia="Times New Roman"/>
          <w:b/>
          <w:bCs/>
          <w:szCs w:val="24"/>
        </w:rPr>
      </w:pPr>
    </w:p>
    <w:p w14:paraId="7F111D41" w14:textId="77777777" w:rsidR="009C606E" w:rsidRPr="00060244" w:rsidRDefault="009C606E" w:rsidP="009C606E">
      <w:pPr>
        <w:rPr>
          <w:rFonts w:eastAsia="Times New Roman"/>
          <w:b/>
          <w:bCs/>
          <w:szCs w:val="24"/>
        </w:rPr>
      </w:pPr>
      <w:r w:rsidRPr="00060244">
        <w:rPr>
          <w:rFonts w:eastAsia="Times New Roman"/>
          <w:b/>
          <w:bCs/>
          <w:szCs w:val="24"/>
        </w:rPr>
        <w:t>Class C</w:t>
      </w:r>
    </w:p>
    <w:p w14:paraId="4E9C3B93" w14:textId="77777777" w:rsidR="009C606E" w:rsidRPr="00060244" w:rsidRDefault="009C606E" w:rsidP="009C606E">
      <w:pPr>
        <w:rPr>
          <w:rFonts w:eastAsia="Times New Roman"/>
          <w:szCs w:val="24"/>
        </w:rPr>
      </w:pPr>
      <w:r w:rsidRPr="00060244">
        <w:rPr>
          <w:rFonts w:eastAsia="Times New Roman"/>
          <w:szCs w:val="24"/>
        </w:rPr>
        <w:t>Waters protected for uses such as secondary recreation, fishing, wildlife, fish consumption, aquatic life including propagation, survival and maintenance of biological integrity, and agriculture. Secondary recreation includes wading, boating, and other uses involving human body contact with water where such activities take place in an infrequent, unorganized, or incidental manner. </w:t>
      </w:r>
    </w:p>
    <w:p w14:paraId="5AA66512" w14:textId="77777777" w:rsidR="009C606E" w:rsidRPr="00060244" w:rsidRDefault="009C606E" w:rsidP="009C606E">
      <w:pPr>
        <w:rPr>
          <w:rFonts w:eastAsia="Times New Roman"/>
          <w:b/>
          <w:bCs/>
          <w:szCs w:val="24"/>
        </w:rPr>
      </w:pPr>
      <w:r w:rsidRPr="00060244">
        <w:rPr>
          <w:rFonts w:eastAsia="Times New Roman"/>
          <w:b/>
          <w:bCs/>
          <w:szCs w:val="24"/>
        </w:rPr>
        <w:t>Class B</w:t>
      </w:r>
    </w:p>
    <w:p w14:paraId="3C80483E" w14:textId="77777777" w:rsidR="009C606E" w:rsidRPr="00060244" w:rsidRDefault="009C606E" w:rsidP="009C606E">
      <w:pPr>
        <w:rPr>
          <w:rFonts w:eastAsia="Times New Roman"/>
          <w:szCs w:val="24"/>
        </w:rPr>
      </w:pPr>
      <w:r w:rsidRPr="00060244">
        <w:rPr>
          <w:rFonts w:eastAsia="Times New Roman"/>
          <w:szCs w:val="24"/>
        </w:rPr>
        <w:t>Waters protected for all Class C uses in addition to primary recreation. Primary recreational activities include swimming, skin diving, water skiing, and similar uses involving human body contact with water where such activities take place in an organized manner or on a frequent basis. </w:t>
      </w:r>
    </w:p>
    <w:p w14:paraId="20605129" w14:textId="77777777" w:rsidR="009C606E" w:rsidRPr="00060244" w:rsidRDefault="009C606E" w:rsidP="009C606E">
      <w:pPr>
        <w:rPr>
          <w:rFonts w:eastAsia="Times New Roman"/>
          <w:b/>
          <w:bCs/>
          <w:szCs w:val="24"/>
        </w:rPr>
      </w:pPr>
      <w:r w:rsidRPr="00060244">
        <w:rPr>
          <w:rFonts w:eastAsia="Times New Roman"/>
          <w:b/>
          <w:bCs/>
          <w:szCs w:val="24"/>
        </w:rPr>
        <w:t>Water Supply I (WS-I)</w:t>
      </w:r>
    </w:p>
    <w:p w14:paraId="2A16552F" w14:textId="77777777" w:rsidR="009C606E" w:rsidRPr="00060244" w:rsidRDefault="009C606E" w:rsidP="009C606E">
      <w:pPr>
        <w:rPr>
          <w:rFonts w:eastAsia="Times New Roman"/>
          <w:szCs w:val="24"/>
        </w:rPr>
      </w:pPr>
      <w:r w:rsidRPr="00060244">
        <w:rPr>
          <w:rFonts w:eastAsia="Times New Roman"/>
          <w:szCs w:val="24"/>
        </w:rPr>
        <w:t>Waters protected for all Class C uses plus waters used as sources of water supply for drinking, culinary, or food processing purposes for those users desiring maximum protection for their water supplies. WS-I waters are those within natural and undeveloped watersheds in public ownership. All WS-I waters are HQW by supplemental classification. More information: </w:t>
      </w:r>
      <w:hyperlink r:id="rId24" w:history="1">
        <w:r w:rsidRPr="00060244">
          <w:rPr>
            <w:rFonts w:eastAsia="Times New Roman"/>
            <w:szCs w:val="24"/>
            <w:bdr w:val="none" w:sz="0" w:space="0" w:color="auto" w:frame="1"/>
          </w:rPr>
          <w:t>Water Supply Watershed Protection Program Homepage</w:t>
        </w:r>
      </w:hyperlink>
    </w:p>
    <w:p w14:paraId="35CEA3E6" w14:textId="77777777" w:rsidR="009C606E" w:rsidRPr="00060244" w:rsidRDefault="009C606E" w:rsidP="009C606E">
      <w:pPr>
        <w:rPr>
          <w:rFonts w:eastAsia="Times New Roman"/>
          <w:b/>
          <w:bCs/>
          <w:szCs w:val="24"/>
        </w:rPr>
      </w:pPr>
      <w:r w:rsidRPr="00060244">
        <w:rPr>
          <w:rFonts w:eastAsia="Times New Roman"/>
          <w:b/>
          <w:bCs/>
          <w:szCs w:val="24"/>
        </w:rPr>
        <w:t>Water Supply II (WS-II)</w:t>
      </w:r>
    </w:p>
    <w:p w14:paraId="53726E65" w14:textId="77777777" w:rsidR="009C606E" w:rsidRPr="00060244" w:rsidRDefault="009C606E" w:rsidP="009C606E">
      <w:pPr>
        <w:rPr>
          <w:rFonts w:eastAsia="Times New Roman"/>
          <w:szCs w:val="24"/>
        </w:rPr>
      </w:pPr>
      <w:r w:rsidRPr="00060244">
        <w:rPr>
          <w:rFonts w:eastAsia="Times New Roman"/>
          <w:szCs w:val="24"/>
        </w:rPr>
        <w:t>Waters used as sources of water supply for drinking, culinary, or food processing purposes where a WS-I classification is not feasible. These waters are also protected for Class C uses. WS-II waters are generally in predominantly undeveloped watersheds.  All WS-II waters are HQW by supplemental classification. More information: </w:t>
      </w:r>
      <w:hyperlink r:id="rId25" w:history="1">
        <w:r w:rsidRPr="00060244">
          <w:rPr>
            <w:rFonts w:eastAsia="Times New Roman"/>
            <w:szCs w:val="24"/>
            <w:bdr w:val="none" w:sz="0" w:space="0" w:color="auto" w:frame="1"/>
          </w:rPr>
          <w:t>Water Supply Watershed Protection Program Homepage</w:t>
        </w:r>
      </w:hyperlink>
    </w:p>
    <w:p w14:paraId="6801E93D" w14:textId="77777777" w:rsidR="009C606E" w:rsidRPr="00060244" w:rsidRDefault="009C606E" w:rsidP="009C606E">
      <w:pPr>
        <w:rPr>
          <w:rFonts w:eastAsia="Times New Roman"/>
          <w:b/>
          <w:bCs/>
          <w:szCs w:val="24"/>
        </w:rPr>
      </w:pPr>
      <w:r w:rsidRPr="00060244">
        <w:rPr>
          <w:rFonts w:eastAsia="Times New Roman"/>
          <w:b/>
          <w:bCs/>
          <w:szCs w:val="24"/>
        </w:rPr>
        <w:t>Water Supply III (WS-III)</w:t>
      </w:r>
    </w:p>
    <w:p w14:paraId="2C5DAD1E" w14:textId="77777777" w:rsidR="009C606E" w:rsidRPr="00060244" w:rsidRDefault="009C606E" w:rsidP="009C606E">
      <w:pPr>
        <w:rPr>
          <w:rFonts w:eastAsia="Times New Roman"/>
          <w:szCs w:val="24"/>
        </w:rPr>
      </w:pPr>
      <w:r w:rsidRPr="00060244">
        <w:rPr>
          <w:rFonts w:eastAsia="Times New Roman"/>
          <w:szCs w:val="24"/>
        </w:rPr>
        <w:t>Waters used as sources of water supply for drinking, culinary, or food processing purposes where a more protective WS-I or II classification is not feasible. These waters are also protected for Class C uses. WS-III waters are generally in low to moderately developed watersheds. More information: </w:t>
      </w:r>
      <w:hyperlink r:id="rId26" w:history="1">
        <w:r w:rsidRPr="00060244">
          <w:rPr>
            <w:rFonts w:eastAsia="Times New Roman"/>
            <w:szCs w:val="24"/>
            <w:bdr w:val="none" w:sz="0" w:space="0" w:color="auto" w:frame="1"/>
          </w:rPr>
          <w:t>Water Supply Watershed Protection Program Homepage</w:t>
        </w:r>
      </w:hyperlink>
    </w:p>
    <w:p w14:paraId="20C71737" w14:textId="77777777" w:rsidR="009C606E" w:rsidRPr="00060244" w:rsidRDefault="009C606E" w:rsidP="009C606E">
      <w:pPr>
        <w:rPr>
          <w:rFonts w:eastAsia="Times New Roman"/>
          <w:b/>
          <w:bCs/>
          <w:szCs w:val="24"/>
        </w:rPr>
      </w:pPr>
      <w:r w:rsidRPr="00060244">
        <w:rPr>
          <w:rFonts w:eastAsia="Times New Roman"/>
          <w:b/>
          <w:bCs/>
          <w:szCs w:val="24"/>
        </w:rPr>
        <w:lastRenderedPageBreak/>
        <w:t>Water Supply IV (WS-IV)</w:t>
      </w:r>
    </w:p>
    <w:p w14:paraId="10D25F1E" w14:textId="77777777" w:rsidR="009C606E" w:rsidRPr="00060244" w:rsidRDefault="009C606E" w:rsidP="009C606E">
      <w:pPr>
        <w:rPr>
          <w:rFonts w:eastAsia="Times New Roman"/>
          <w:szCs w:val="24"/>
        </w:rPr>
      </w:pPr>
      <w:r w:rsidRPr="00060244">
        <w:rPr>
          <w:rFonts w:eastAsia="Times New Roman"/>
          <w:szCs w:val="24"/>
        </w:rPr>
        <w:t>Waters used as sources of water supply for drinking, culinary, or food processing purposes where a WS-I, II or III classification is not feasible. These waters are also protected for Class C uses. WS-IV waters are generally in moderately to highly developed watersheds or Protected Areas. More information: </w:t>
      </w:r>
      <w:hyperlink r:id="rId27" w:history="1">
        <w:r w:rsidRPr="00060244">
          <w:rPr>
            <w:rFonts w:eastAsia="Times New Roman"/>
            <w:szCs w:val="24"/>
            <w:bdr w:val="none" w:sz="0" w:space="0" w:color="auto" w:frame="1"/>
          </w:rPr>
          <w:t>Water Supply Watershed Protection Program Homepage</w:t>
        </w:r>
      </w:hyperlink>
    </w:p>
    <w:p w14:paraId="7197B5F9" w14:textId="77777777" w:rsidR="009C606E" w:rsidRPr="00060244" w:rsidRDefault="009C606E" w:rsidP="009C606E">
      <w:pPr>
        <w:rPr>
          <w:rFonts w:eastAsia="Times New Roman"/>
          <w:b/>
          <w:bCs/>
          <w:szCs w:val="24"/>
        </w:rPr>
      </w:pPr>
      <w:r w:rsidRPr="00060244">
        <w:rPr>
          <w:rFonts w:eastAsia="Times New Roman"/>
          <w:b/>
          <w:bCs/>
          <w:szCs w:val="24"/>
        </w:rPr>
        <w:t>Water Supply V (WS-V)</w:t>
      </w:r>
    </w:p>
    <w:p w14:paraId="642CF483" w14:textId="77777777" w:rsidR="009C606E" w:rsidRPr="00060244" w:rsidRDefault="009C606E" w:rsidP="009C606E">
      <w:pPr>
        <w:rPr>
          <w:rFonts w:eastAsia="Times New Roman"/>
          <w:szCs w:val="24"/>
        </w:rPr>
      </w:pPr>
      <w:r w:rsidRPr="00060244">
        <w:rPr>
          <w:rFonts w:eastAsia="Times New Roman"/>
          <w:szCs w:val="24"/>
        </w:rPr>
        <w:t>Waters protected as water supplies which are generally upstream and draining to Class WS-IV waters or waters used by industry to supply their employees with drinking water or as waters formerly used as water supply. These waters are also protected for Class C uses. More information: </w:t>
      </w:r>
      <w:hyperlink r:id="rId28" w:history="1">
        <w:r w:rsidRPr="00060244">
          <w:rPr>
            <w:rFonts w:eastAsia="Times New Roman"/>
            <w:szCs w:val="24"/>
            <w:bdr w:val="none" w:sz="0" w:space="0" w:color="auto" w:frame="1"/>
          </w:rPr>
          <w:t>Water Supply Watershed Protection Program Homepage</w:t>
        </w:r>
      </w:hyperlink>
    </w:p>
    <w:p w14:paraId="2BAD2487" w14:textId="77777777" w:rsidR="009C606E" w:rsidRPr="00060244" w:rsidRDefault="009C606E" w:rsidP="009C606E">
      <w:pPr>
        <w:rPr>
          <w:rFonts w:eastAsia="Times New Roman"/>
          <w:b/>
          <w:bCs/>
          <w:szCs w:val="24"/>
        </w:rPr>
      </w:pPr>
      <w:r w:rsidRPr="00060244">
        <w:rPr>
          <w:rFonts w:eastAsia="Times New Roman"/>
          <w:b/>
          <w:bCs/>
          <w:szCs w:val="24"/>
        </w:rPr>
        <w:t>Class WL</w:t>
      </w:r>
    </w:p>
    <w:p w14:paraId="2C5F07D7" w14:textId="77777777" w:rsidR="009C606E" w:rsidRPr="00060244" w:rsidRDefault="009C606E" w:rsidP="009C606E">
      <w:pPr>
        <w:rPr>
          <w:rFonts w:eastAsia="Times New Roman"/>
          <w:szCs w:val="24"/>
        </w:rPr>
      </w:pPr>
      <w:r w:rsidRPr="00060244">
        <w:rPr>
          <w:rFonts w:eastAsia="Times New Roman"/>
          <w:szCs w:val="24"/>
        </w:rPr>
        <w:t>Freshwater Wetlands are a subset of all wetlands, which in turn are waters that support vegetation that is adapted to life in saturated soil conditions.  Wetlands generally include swamps, marshes, bogs, and similar areas.  These waters are protected for storm and flood water storage, aquatic life, wildlife, hydrologic functions, filtration and shoreline protection.</w:t>
      </w:r>
    </w:p>
    <w:p w14:paraId="54BC90CE" w14:textId="77777777" w:rsidR="009C606E" w:rsidRPr="00060244" w:rsidRDefault="009C606E" w:rsidP="009C606E">
      <w:pPr>
        <w:rPr>
          <w:rFonts w:eastAsia="Times New Roman"/>
          <w:b/>
          <w:bCs/>
          <w:szCs w:val="24"/>
        </w:rPr>
      </w:pPr>
      <w:r w:rsidRPr="00060244">
        <w:rPr>
          <w:rFonts w:eastAsia="Times New Roman"/>
          <w:b/>
          <w:bCs/>
          <w:szCs w:val="24"/>
        </w:rPr>
        <w:t>Class SC</w:t>
      </w:r>
    </w:p>
    <w:p w14:paraId="610C1689" w14:textId="77777777" w:rsidR="009C606E" w:rsidRPr="00060244" w:rsidRDefault="009C606E" w:rsidP="009C606E">
      <w:pPr>
        <w:rPr>
          <w:rFonts w:eastAsia="Times New Roman"/>
          <w:szCs w:val="24"/>
        </w:rPr>
      </w:pPr>
      <w:r w:rsidRPr="00060244">
        <w:rPr>
          <w:rFonts w:eastAsia="Times New Roman"/>
          <w:szCs w:val="24"/>
        </w:rPr>
        <w:t>All tidal salt waters protected for secondary recreation such as fishing, boating, and other activities involving minimal skin contact; fish and noncommercial shellfish consumption; aquatic life propagation and survival; and wildlife.</w:t>
      </w:r>
    </w:p>
    <w:p w14:paraId="27C96E99" w14:textId="77777777" w:rsidR="009C606E" w:rsidRPr="00060244" w:rsidRDefault="009C606E" w:rsidP="009C606E">
      <w:pPr>
        <w:rPr>
          <w:rFonts w:eastAsia="Times New Roman"/>
          <w:b/>
          <w:bCs/>
          <w:szCs w:val="24"/>
        </w:rPr>
      </w:pPr>
      <w:r w:rsidRPr="00060244">
        <w:rPr>
          <w:rFonts w:eastAsia="Times New Roman"/>
          <w:b/>
          <w:bCs/>
          <w:szCs w:val="24"/>
        </w:rPr>
        <w:t>Class SB</w:t>
      </w:r>
    </w:p>
    <w:p w14:paraId="75A49B7A" w14:textId="77777777" w:rsidR="009C606E" w:rsidRPr="00060244" w:rsidRDefault="009C606E" w:rsidP="009C606E">
      <w:pPr>
        <w:rPr>
          <w:rFonts w:eastAsia="Times New Roman"/>
          <w:szCs w:val="24"/>
        </w:rPr>
      </w:pPr>
      <w:r w:rsidRPr="00060244">
        <w:rPr>
          <w:rFonts w:eastAsia="Times New Roman"/>
          <w:szCs w:val="24"/>
        </w:rPr>
        <w:t>Tidal salt waters protected for all SC uses in addition to primary recreation. Primary recreational activities include swimming, skin diving, water skiing, and similar uses involving human body contact with water where such activities take place in an organized manner or on a frequent basis.</w:t>
      </w:r>
    </w:p>
    <w:p w14:paraId="46ED847E" w14:textId="77777777" w:rsidR="009C606E" w:rsidRPr="00060244" w:rsidRDefault="009C606E" w:rsidP="009C606E">
      <w:pPr>
        <w:rPr>
          <w:rFonts w:eastAsia="Times New Roman"/>
          <w:b/>
          <w:bCs/>
          <w:szCs w:val="24"/>
        </w:rPr>
      </w:pPr>
      <w:r w:rsidRPr="00060244">
        <w:rPr>
          <w:rFonts w:eastAsia="Times New Roman"/>
          <w:b/>
          <w:bCs/>
          <w:szCs w:val="24"/>
        </w:rPr>
        <w:t>Class SA</w:t>
      </w:r>
    </w:p>
    <w:p w14:paraId="2100A247" w14:textId="77777777" w:rsidR="009C606E" w:rsidRPr="00060244" w:rsidRDefault="009C606E" w:rsidP="009C606E">
      <w:pPr>
        <w:rPr>
          <w:rFonts w:eastAsia="Times New Roman"/>
          <w:szCs w:val="24"/>
        </w:rPr>
      </w:pPr>
      <w:r w:rsidRPr="00060244">
        <w:rPr>
          <w:rFonts w:eastAsia="Times New Roman"/>
          <w:szCs w:val="24"/>
        </w:rPr>
        <w:t>Tidal salt waters that are used for commercial shellfishing or marketing purposes and are also protected for all Class SC and Class SB uses.  All SA waters are also HQW by supplemental classification.   </w:t>
      </w:r>
    </w:p>
    <w:p w14:paraId="305E42BA" w14:textId="77777777" w:rsidR="009C606E" w:rsidRPr="00060244" w:rsidRDefault="009C606E" w:rsidP="009C606E">
      <w:pPr>
        <w:rPr>
          <w:rFonts w:eastAsia="Times New Roman"/>
          <w:b/>
          <w:bCs/>
          <w:szCs w:val="24"/>
        </w:rPr>
      </w:pPr>
      <w:r w:rsidRPr="00060244">
        <w:rPr>
          <w:rFonts w:eastAsia="Times New Roman"/>
          <w:b/>
          <w:bCs/>
          <w:szCs w:val="24"/>
        </w:rPr>
        <w:t>Class SWL</w:t>
      </w:r>
    </w:p>
    <w:p w14:paraId="2B32B79B" w14:textId="77777777" w:rsidR="009C606E" w:rsidRPr="00060244" w:rsidRDefault="009C606E" w:rsidP="009C606E">
      <w:pPr>
        <w:rPr>
          <w:rFonts w:eastAsia="Times New Roman"/>
          <w:szCs w:val="24"/>
        </w:rPr>
      </w:pPr>
      <w:r w:rsidRPr="00060244">
        <w:rPr>
          <w:rFonts w:eastAsia="Times New Roman"/>
          <w:szCs w:val="24"/>
        </w:rPr>
        <w:t>These are saltwaters that meet the definition of coastal wetlands as defined by the Division of Coastal Management and which are located landward of the mean high water line or wetlands contiguous to estuarine waters as defined by the Division of Coastal Management.</w:t>
      </w:r>
    </w:p>
    <w:p w14:paraId="53BA8D93" w14:textId="77777777" w:rsidR="009C606E" w:rsidRPr="00060244" w:rsidRDefault="009C606E" w:rsidP="009C606E">
      <w:pPr>
        <w:rPr>
          <w:rFonts w:eastAsia="Times New Roman"/>
          <w:b/>
          <w:bCs/>
          <w:kern w:val="36"/>
          <w:szCs w:val="24"/>
        </w:rPr>
      </w:pPr>
    </w:p>
    <w:p w14:paraId="36D61931" w14:textId="77777777" w:rsidR="009C606E" w:rsidRPr="00060244" w:rsidRDefault="009C606E" w:rsidP="009C606E">
      <w:pPr>
        <w:rPr>
          <w:rFonts w:eastAsia="Times New Roman"/>
          <w:b/>
          <w:bCs/>
          <w:kern w:val="36"/>
          <w:szCs w:val="24"/>
        </w:rPr>
      </w:pPr>
      <w:r w:rsidRPr="00060244">
        <w:rPr>
          <w:rFonts w:eastAsia="Times New Roman"/>
          <w:b/>
          <w:bCs/>
          <w:kern w:val="36"/>
          <w:szCs w:val="24"/>
        </w:rPr>
        <w:lastRenderedPageBreak/>
        <w:t>DWR SUPPLEMENTAL CLASSIFICATIONS</w:t>
      </w:r>
    </w:p>
    <w:p w14:paraId="4E915001" w14:textId="77777777" w:rsidR="009C606E" w:rsidRPr="00060244" w:rsidRDefault="009C606E" w:rsidP="009C606E">
      <w:pPr>
        <w:rPr>
          <w:rFonts w:eastAsia="Times New Roman"/>
          <w:szCs w:val="24"/>
        </w:rPr>
      </w:pPr>
      <w:r w:rsidRPr="00060244">
        <w:rPr>
          <w:rFonts w:eastAsia="Times New Roman"/>
          <w:szCs w:val="24"/>
        </w:rPr>
        <w:t>Supplemental classifications are sometimes added by DWR to the primary classifications to provide additional protection to waters with special uses or values.</w:t>
      </w:r>
    </w:p>
    <w:p w14:paraId="37B72316" w14:textId="77777777" w:rsidR="009C606E" w:rsidRPr="00060244" w:rsidRDefault="009C606E" w:rsidP="009C606E">
      <w:pPr>
        <w:rPr>
          <w:rFonts w:eastAsia="Times New Roman"/>
          <w:b/>
          <w:bCs/>
          <w:szCs w:val="24"/>
        </w:rPr>
      </w:pPr>
      <w:r w:rsidRPr="00060244">
        <w:rPr>
          <w:rFonts w:eastAsia="Times New Roman"/>
          <w:b/>
          <w:bCs/>
          <w:szCs w:val="24"/>
        </w:rPr>
        <w:t>Future Water Supply (FWS)</w:t>
      </w:r>
    </w:p>
    <w:p w14:paraId="07C9CBFA" w14:textId="77777777" w:rsidR="009C606E" w:rsidRPr="00060244" w:rsidRDefault="009C606E" w:rsidP="009C606E">
      <w:pPr>
        <w:rPr>
          <w:rFonts w:eastAsia="Times New Roman"/>
          <w:szCs w:val="24"/>
        </w:rPr>
      </w:pPr>
      <w:r w:rsidRPr="00060244">
        <w:rPr>
          <w:rFonts w:eastAsia="Times New Roman"/>
          <w:szCs w:val="24"/>
        </w:rPr>
        <w:t>Supplemental classification for waters intended as a future source of drinking, culinary, or food processing purposes. FWS would be applied to one of the primary water supply classifications (WS-I, WS-II, WS-III, or WS-IV). Currently no water bodies in the state carry this designation.</w:t>
      </w:r>
    </w:p>
    <w:p w14:paraId="63A2E626" w14:textId="77777777" w:rsidR="009C606E" w:rsidRPr="00060244" w:rsidRDefault="009C606E" w:rsidP="009C606E">
      <w:pPr>
        <w:rPr>
          <w:rFonts w:eastAsia="Times New Roman"/>
          <w:b/>
          <w:bCs/>
          <w:szCs w:val="24"/>
        </w:rPr>
      </w:pPr>
      <w:r w:rsidRPr="00060244">
        <w:rPr>
          <w:rFonts w:eastAsia="Times New Roman"/>
          <w:b/>
          <w:bCs/>
          <w:szCs w:val="24"/>
        </w:rPr>
        <w:t>High Quality Waters (HQW)</w:t>
      </w:r>
    </w:p>
    <w:p w14:paraId="7B641FB6" w14:textId="77777777" w:rsidR="009C606E" w:rsidRPr="00060244" w:rsidRDefault="009C606E" w:rsidP="009C606E">
      <w:pPr>
        <w:rPr>
          <w:rFonts w:eastAsia="Times New Roman"/>
          <w:szCs w:val="24"/>
        </w:rPr>
      </w:pPr>
      <w:r w:rsidRPr="00060244">
        <w:rPr>
          <w:rFonts w:eastAsia="Times New Roman"/>
          <w:szCs w:val="24"/>
        </w:rPr>
        <w:t>Supplemental classification intended to protect waters which are rated excellent based on biological and physical/chemical characteristics through Division monitoring or special studies, primary nursery areas designated by the Marine Fisheries Commission, and other functional nursery areas designated by the Marine Fisheries Commission.</w:t>
      </w:r>
    </w:p>
    <w:p w14:paraId="4B217623" w14:textId="77777777" w:rsidR="009C606E" w:rsidRPr="00060244" w:rsidRDefault="009C606E" w:rsidP="009C606E">
      <w:pPr>
        <w:rPr>
          <w:rFonts w:eastAsia="Times New Roman"/>
          <w:szCs w:val="24"/>
        </w:rPr>
      </w:pPr>
      <w:r w:rsidRPr="00060244">
        <w:rPr>
          <w:rFonts w:eastAsia="Times New Roman"/>
          <w:szCs w:val="24"/>
        </w:rPr>
        <w:t>The following waters are HQW by definition: </w:t>
      </w:r>
    </w:p>
    <w:p w14:paraId="5DBE01A4" w14:textId="77777777" w:rsidR="009C606E" w:rsidRPr="00060244" w:rsidRDefault="009C606E" w:rsidP="009C606E">
      <w:pPr>
        <w:pStyle w:val="CommentText"/>
        <w:numPr>
          <w:ilvl w:val="0"/>
          <w:numId w:val="16"/>
        </w:numPr>
      </w:pPr>
      <w:r w:rsidRPr="00060244">
        <w:t>WS-I,</w:t>
      </w:r>
    </w:p>
    <w:p w14:paraId="5D51E41E" w14:textId="77777777" w:rsidR="009C606E" w:rsidRPr="00060244" w:rsidRDefault="009C606E" w:rsidP="009C606E">
      <w:pPr>
        <w:pStyle w:val="CommentText"/>
        <w:numPr>
          <w:ilvl w:val="0"/>
          <w:numId w:val="16"/>
        </w:numPr>
      </w:pPr>
      <w:r w:rsidRPr="00060244">
        <w:t>WS-II,</w:t>
      </w:r>
    </w:p>
    <w:p w14:paraId="29A93030" w14:textId="77777777" w:rsidR="009C606E" w:rsidRPr="00060244" w:rsidRDefault="009C606E" w:rsidP="009C606E">
      <w:pPr>
        <w:pStyle w:val="CommentText"/>
        <w:numPr>
          <w:ilvl w:val="0"/>
          <w:numId w:val="16"/>
        </w:numPr>
      </w:pPr>
      <w:r w:rsidRPr="00060244">
        <w:t>SA (commercial shellfishing),</w:t>
      </w:r>
    </w:p>
    <w:p w14:paraId="5AAA5A62" w14:textId="77777777" w:rsidR="009C606E" w:rsidRPr="00060244" w:rsidRDefault="009C606E" w:rsidP="009C606E">
      <w:pPr>
        <w:pStyle w:val="CommentText"/>
        <w:numPr>
          <w:ilvl w:val="0"/>
          <w:numId w:val="16"/>
        </w:numPr>
      </w:pPr>
      <w:r w:rsidRPr="00060244">
        <w:t>ORW,</w:t>
      </w:r>
    </w:p>
    <w:p w14:paraId="545A3D3D" w14:textId="77777777" w:rsidR="009C606E" w:rsidRPr="00060244" w:rsidRDefault="009C606E" w:rsidP="009C606E">
      <w:pPr>
        <w:rPr>
          <w:rFonts w:eastAsia="Times New Roman"/>
          <w:szCs w:val="24"/>
        </w:rPr>
      </w:pPr>
      <w:r w:rsidRPr="00060244">
        <w:rPr>
          <w:rFonts w:eastAsia="Times New Roman"/>
          <w:szCs w:val="24"/>
        </w:rPr>
        <w:t>Primary nursery areas (PNA) or other functional nursery areas designated by the Marine Fisheries Commission, or</w:t>
      </w:r>
    </w:p>
    <w:p w14:paraId="24EC2C9F" w14:textId="77777777" w:rsidR="009C606E" w:rsidRPr="00060244" w:rsidRDefault="009C606E" w:rsidP="009C606E">
      <w:pPr>
        <w:rPr>
          <w:rFonts w:eastAsia="Times New Roman"/>
          <w:szCs w:val="24"/>
        </w:rPr>
      </w:pPr>
      <w:r w:rsidRPr="00060244">
        <w:rPr>
          <w:rFonts w:eastAsia="Times New Roman"/>
          <w:szCs w:val="24"/>
        </w:rPr>
        <w:t>Waters for which DWR has received a petition for reclassification to either WS-I or WS-II.</w:t>
      </w:r>
    </w:p>
    <w:p w14:paraId="137892FA" w14:textId="77777777" w:rsidR="009C606E" w:rsidRPr="00060244" w:rsidRDefault="009C606E" w:rsidP="009C606E">
      <w:pPr>
        <w:rPr>
          <w:rFonts w:eastAsia="Times New Roman"/>
          <w:b/>
          <w:bCs/>
          <w:szCs w:val="24"/>
        </w:rPr>
      </w:pPr>
      <w:r w:rsidRPr="00060244">
        <w:rPr>
          <w:rFonts w:eastAsia="Times New Roman"/>
          <w:b/>
          <w:bCs/>
          <w:szCs w:val="24"/>
        </w:rPr>
        <w:t> </w:t>
      </w:r>
    </w:p>
    <w:p w14:paraId="13AB31AD" w14:textId="77777777" w:rsidR="009C606E" w:rsidRPr="00060244" w:rsidRDefault="009C606E" w:rsidP="009C606E">
      <w:pPr>
        <w:rPr>
          <w:rFonts w:eastAsia="Times New Roman"/>
          <w:b/>
          <w:bCs/>
          <w:szCs w:val="24"/>
        </w:rPr>
      </w:pPr>
      <w:r w:rsidRPr="00060244">
        <w:rPr>
          <w:rFonts w:eastAsia="Times New Roman"/>
          <w:b/>
          <w:bCs/>
          <w:szCs w:val="24"/>
        </w:rPr>
        <w:t>Outstanding Resource Waters (ORW)</w:t>
      </w:r>
    </w:p>
    <w:p w14:paraId="299D7DCF" w14:textId="77777777" w:rsidR="009C606E" w:rsidRPr="00060244" w:rsidRDefault="009C606E" w:rsidP="009C606E">
      <w:pPr>
        <w:rPr>
          <w:rFonts w:eastAsia="Times New Roman"/>
          <w:szCs w:val="24"/>
        </w:rPr>
      </w:pPr>
      <w:r w:rsidRPr="00060244">
        <w:rPr>
          <w:rFonts w:eastAsia="Times New Roman"/>
          <w:szCs w:val="24"/>
        </w:rPr>
        <w:t>All outstanding resource waters are a subset of High Quality Waters. This supplemental classification is intended to protect unique and special waters having excellent water quality and being of exceptional state or national ecological or recreational significance. To qualify, waters must be rated Excellent by DWR and have one of the following outstanding resource values:</w:t>
      </w:r>
    </w:p>
    <w:p w14:paraId="19F03E60" w14:textId="77777777" w:rsidR="009C606E" w:rsidRPr="00060244" w:rsidRDefault="009C606E" w:rsidP="009C606E">
      <w:pPr>
        <w:pStyle w:val="CommentText"/>
        <w:numPr>
          <w:ilvl w:val="0"/>
          <w:numId w:val="15"/>
        </w:numPr>
      </w:pPr>
      <w:r w:rsidRPr="00060244">
        <w:t>Outstanding fish habitat and fisheries,</w:t>
      </w:r>
    </w:p>
    <w:p w14:paraId="3095A9FD" w14:textId="77777777" w:rsidR="009C606E" w:rsidRPr="00060244" w:rsidRDefault="009C606E" w:rsidP="009C606E">
      <w:pPr>
        <w:pStyle w:val="CommentText"/>
        <w:numPr>
          <w:ilvl w:val="0"/>
          <w:numId w:val="15"/>
        </w:numPr>
      </w:pPr>
      <w:r w:rsidRPr="00060244">
        <w:t>Unusually high level of water based recreation or potential for such kind of recreation,</w:t>
      </w:r>
    </w:p>
    <w:p w14:paraId="78A722D4" w14:textId="77777777" w:rsidR="009C606E" w:rsidRPr="00060244" w:rsidRDefault="009C606E" w:rsidP="009C606E">
      <w:pPr>
        <w:pStyle w:val="CommentText"/>
        <w:numPr>
          <w:ilvl w:val="0"/>
          <w:numId w:val="15"/>
        </w:numPr>
      </w:pPr>
      <w:r w:rsidRPr="00060244">
        <w:lastRenderedPageBreak/>
        <w:t>Some special designation such as North Carolina Natural and Scenic River or National Wildlife Refuge,</w:t>
      </w:r>
    </w:p>
    <w:p w14:paraId="3EF009A4" w14:textId="77777777" w:rsidR="009C606E" w:rsidRPr="00060244" w:rsidRDefault="009C606E" w:rsidP="009C606E">
      <w:pPr>
        <w:pStyle w:val="CommentText"/>
        <w:numPr>
          <w:ilvl w:val="0"/>
          <w:numId w:val="15"/>
        </w:numPr>
      </w:pPr>
      <w:r w:rsidRPr="00060244">
        <w:t>Important component of state or national park or forest, or</w:t>
      </w:r>
    </w:p>
    <w:p w14:paraId="19AE9E57" w14:textId="77777777" w:rsidR="009C606E" w:rsidRDefault="009C606E" w:rsidP="009C606E">
      <w:pPr>
        <w:pStyle w:val="CommentText"/>
        <w:numPr>
          <w:ilvl w:val="0"/>
          <w:numId w:val="15"/>
        </w:numPr>
      </w:pPr>
      <w:r w:rsidRPr="00060244">
        <w:t>Special ecological or scientific significance (rare or endangered species habitat, research or educational areas).</w:t>
      </w:r>
    </w:p>
    <w:p w14:paraId="5AFD2733" w14:textId="77777777" w:rsidR="009C606E" w:rsidRPr="00060244" w:rsidRDefault="009C606E" w:rsidP="009C606E">
      <w:r w:rsidRPr="00060244">
        <w:rPr>
          <w:rFonts w:eastAsia="Times New Roman"/>
          <w:szCs w:val="24"/>
        </w:rPr>
        <w:t>For more details, refer to the </w:t>
      </w:r>
      <w:hyperlink r:id="rId29" w:history="1">
        <w:r w:rsidRPr="00060244">
          <w:rPr>
            <w:rFonts w:eastAsia="Times New Roman"/>
            <w:szCs w:val="24"/>
            <w:bdr w:val="none" w:sz="0" w:space="0" w:color="auto" w:frame="1"/>
          </w:rPr>
          <w:t>Biological Assessment Branch homepage.</w:t>
        </w:r>
      </w:hyperlink>
    </w:p>
    <w:p w14:paraId="3CD5C730" w14:textId="77777777" w:rsidR="009C606E" w:rsidRPr="00060244" w:rsidRDefault="009C606E" w:rsidP="009C606E">
      <w:pPr>
        <w:spacing w:after="0"/>
        <w:rPr>
          <w:rFonts w:eastAsia="Times New Roman"/>
          <w:b/>
          <w:bCs/>
          <w:szCs w:val="24"/>
        </w:rPr>
      </w:pPr>
      <w:r w:rsidRPr="00060244">
        <w:rPr>
          <w:rFonts w:eastAsia="Times New Roman"/>
          <w:b/>
          <w:bCs/>
          <w:szCs w:val="24"/>
        </w:rPr>
        <w:t>Nutrient Sensitive Waters (NSW)</w:t>
      </w:r>
    </w:p>
    <w:p w14:paraId="70475959" w14:textId="77777777" w:rsidR="009C606E" w:rsidRDefault="009C606E" w:rsidP="009C606E">
      <w:pPr>
        <w:spacing w:after="0"/>
        <w:rPr>
          <w:rFonts w:eastAsia="Times New Roman"/>
          <w:szCs w:val="24"/>
        </w:rPr>
      </w:pPr>
      <w:r w:rsidRPr="00060244">
        <w:rPr>
          <w:rFonts w:eastAsia="Times New Roman"/>
          <w:szCs w:val="24"/>
        </w:rPr>
        <w:t>Supplemental classification intended for waters needing additional nutrient management due to being subject to excessive growth of microscopic or macroscopic vegetation.</w:t>
      </w:r>
    </w:p>
    <w:p w14:paraId="7C3B8E29" w14:textId="77777777" w:rsidR="009C606E" w:rsidRPr="00060244" w:rsidRDefault="009C606E" w:rsidP="009C606E">
      <w:pPr>
        <w:spacing w:after="0"/>
        <w:rPr>
          <w:rFonts w:eastAsia="Times New Roman"/>
          <w:szCs w:val="24"/>
        </w:rPr>
      </w:pPr>
    </w:p>
    <w:p w14:paraId="13C9AB37" w14:textId="77777777" w:rsidR="009C606E" w:rsidRPr="00060244" w:rsidRDefault="009C606E" w:rsidP="009C606E">
      <w:pPr>
        <w:spacing w:after="0"/>
        <w:rPr>
          <w:rFonts w:eastAsia="Times New Roman"/>
          <w:b/>
          <w:bCs/>
          <w:szCs w:val="24"/>
        </w:rPr>
      </w:pPr>
      <w:r w:rsidRPr="00060244">
        <w:rPr>
          <w:rFonts w:eastAsia="Times New Roman"/>
          <w:b/>
          <w:bCs/>
          <w:szCs w:val="24"/>
        </w:rPr>
        <w:t>Swamp Waters (SW)</w:t>
      </w:r>
    </w:p>
    <w:p w14:paraId="3ABA1B3F" w14:textId="77777777" w:rsidR="009C606E" w:rsidRDefault="009C606E" w:rsidP="009C606E">
      <w:pPr>
        <w:spacing w:after="0"/>
        <w:rPr>
          <w:rFonts w:eastAsia="Times New Roman"/>
          <w:szCs w:val="24"/>
        </w:rPr>
      </w:pPr>
      <w:r w:rsidRPr="00060244">
        <w:rPr>
          <w:rFonts w:eastAsia="Times New Roman"/>
          <w:szCs w:val="24"/>
        </w:rPr>
        <w:t>Supplemental classification intended to recognize those waters which have low velocities and other natural characteristics which are different from adjacent streams. </w:t>
      </w:r>
    </w:p>
    <w:p w14:paraId="10B4178E" w14:textId="77777777" w:rsidR="009C606E" w:rsidRPr="00060244" w:rsidRDefault="009C606E" w:rsidP="009C606E">
      <w:pPr>
        <w:spacing w:after="0"/>
        <w:rPr>
          <w:rFonts w:eastAsia="Times New Roman"/>
          <w:szCs w:val="24"/>
        </w:rPr>
      </w:pPr>
    </w:p>
    <w:p w14:paraId="67F869FE" w14:textId="77777777" w:rsidR="009C606E" w:rsidRPr="00060244" w:rsidRDefault="009C606E" w:rsidP="009C606E">
      <w:pPr>
        <w:spacing w:after="0"/>
        <w:rPr>
          <w:rFonts w:eastAsia="Times New Roman"/>
          <w:b/>
          <w:bCs/>
          <w:szCs w:val="24"/>
        </w:rPr>
      </w:pPr>
      <w:r w:rsidRPr="00060244">
        <w:rPr>
          <w:rFonts w:eastAsia="Times New Roman"/>
          <w:b/>
          <w:bCs/>
          <w:szCs w:val="24"/>
        </w:rPr>
        <w:t>Trout Waters (Tr)</w:t>
      </w:r>
    </w:p>
    <w:p w14:paraId="40071315" w14:textId="77777777" w:rsidR="009C606E" w:rsidRDefault="009C606E" w:rsidP="009C606E">
      <w:pPr>
        <w:spacing w:after="0"/>
        <w:rPr>
          <w:rFonts w:eastAsia="Times New Roman"/>
          <w:szCs w:val="24"/>
        </w:rPr>
      </w:pPr>
      <w:r w:rsidRPr="00060244">
        <w:rPr>
          <w:rFonts w:eastAsia="Times New Roman"/>
          <w:szCs w:val="24"/>
        </w:rPr>
        <w:t>Supplemental classification intended to protect freshwaters which have conditions which shall sustain and allow for trout propagation and survival of stocked trout on a year-round basis. This classification is not the same as the NC Wildlife Resources Commission's Designated Public Mountain Trout Waters designation.  </w:t>
      </w:r>
    </w:p>
    <w:p w14:paraId="6A73F65A" w14:textId="77777777" w:rsidR="009C606E" w:rsidRPr="00060244" w:rsidRDefault="009C606E" w:rsidP="009C606E">
      <w:pPr>
        <w:spacing w:after="0"/>
        <w:rPr>
          <w:rFonts w:eastAsia="Times New Roman"/>
          <w:szCs w:val="24"/>
        </w:rPr>
      </w:pPr>
    </w:p>
    <w:p w14:paraId="7DBEBFD8" w14:textId="77777777" w:rsidR="009C606E" w:rsidRPr="00060244" w:rsidRDefault="009C606E" w:rsidP="009C606E">
      <w:pPr>
        <w:spacing w:after="0"/>
        <w:rPr>
          <w:rFonts w:eastAsia="Times New Roman"/>
          <w:b/>
          <w:bCs/>
          <w:szCs w:val="24"/>
        </w:rPr>
      </w:pPr>
      <w:r w:rsidRPr="00060244">
        <w:rPr>
          <w:rFonts w:eastAsia="Times New Roman"/>
          <w:b/>
          <w:bCs/>
          <w:szCs w:val="24"/>
        </w:rPr>
        <w:t>Unique Wetland (UWL)</w:t>
      </w:r>
    </w:p>
    <w:p w14:paraId="19D2C9EA" w14:textId="77777777" w:rsidR="009C606E" w:rsidRDefault="009C606E" w:rsidP="009C606E">
      <w:pPr>
        <w:spacing w:after="0"/>
        <w:rPr>
          <w:rFonts w:eastAsia="Times New Roman"/>
          <w:szCs w:val="24"/>
        </w:rPr>
      </w:pPr>
      <w:r w:rsidRPr="00060244">
        <w:rPr>
          <w:rFonts w:eastAsia="Times New Roman"/>
          <w:szCs w:val="24"/>
        </w:rPr>
        <w:t>Supplemental classification for wetlands of exceptional state or national ecological significance.  These wetlands may include wetlands that have been documented to the satisfaction of the Environmental Management Commission as habitat essential for the conservation of state or federally listed threatened or endangered species.</w:t>
      </w:r>
    </w:p>
    <w:p w14:paraId="4698E701" w14:textId="77777777" w:rsidR="009C606E" w:rsidRDefault="009C606E" w:rsidP="009C606E">
      <w:pPr>
        <w:spacing w:after="0"/>
        <w:rPr>
          <w:rFonts w:eastAsia="Times New Roman"/>
          <w:szCs w:val="24"/>
        </w:rPr>
      </w:pPr>
    </w:p>
    <w:p w14:paraId="72E2F8C3" w14:textId="77777777" w:rsidR="009C606E" w:rsidRDefault="009C606E" w:rsidP="009C606E">
      <w:pPr>
        <w:pStyle w:val="Caption"/>
      </w:pPr>
      <w:r>
        <w:t>Table 3. North Carolina water quality classification and standards.</w:t>
      </w:r>
    </w:p>
    <w:tbl>
      <w:tblPr>
        <w:tblStyle w:val="GridTable5Dark-Accent3"/>
        <w:tblW w:w="0" w:type="auto"/>
        <w:tblLook w:val="04A0" w:firstRow="1" w:lastRow="0" w:firstColumn="1" w:lastColumn="0" w:noHBand="0" w:noVBand="1"/>
      </w:tblPr>
      <w:tblGrid>
        <w:gridCol w:w="1525"/>
        <w:gridCol w:w="7825"/>
      </w:tblGrid>
      <w:tr w:rsidR="009C606E" w:rsidRPr="009C606E" w14:paraId="7D30082F" w14:textId="77777777" w:rsidTr="009C6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14:paraId="086E4429" w14:textId="77777777" w:rsidR="009C606E" w:rsidRPr="009C606E" w:rsidRDefault="009C606E" w:rsidP="009C606E">
            <w:pPr>
              <w:spacing w:after="0"/>
              <w:rPr>
                <w:rFonts w:eastAsia="Times New Roman"/>
                <w:color w:val="auto"/>
                <w:szCs w:val="24"/>
              </w:rPr>
            </w:pPr>
            <w:r w:rsidRPr="009C606E">
              <w:rPr>
                <w:rFonts w:eastAsia="Times New Roman"/>
                <w:color w:val="auto"/>
                <w:szCs w:val="24"/>
              </w:rPr>
              <w:t>Classification</w:t>
            </w:r>
          </w:p>
        </w:tc>
        <w:tc>
          <w:tcPr>
            <w:tcW w:w="7825" w:type="dxa"/>
          </w:tcPr>
          <w:p w14:paraId="09397AFE" w14:textId="77777777" w:rsidR="009C606E" w:rsidRPr="009C606E" w:rsidRDefault="009C606E" w:rsidP="009C606E">
            <w:pPr>
              <w:spacing w:after="0"/>
              <w:cnfStyle w:val="100000000000" w:firstRow="1" w:lastRow="0" w:firstColumn="0" w:lastColumn="0" w:oddVBand="0" w:evenVBand="0" w:oddHBand="0" w:evenHBand="0" w:firstRowFirstColumn="0" w:firstRowLastColumn="0" w:lastRowFirstColumn="0" w:lastRowLastColumn="0"/>
              <w:rPr>
                <w:rFonts w:eastAsia="Times New Roman"/>
                <w:color w:val="auto"/>
                <w:szCs w:val="24"/>
              </w:rPr>
            </w:pPr>
            <w:r w:rsidRPr="009C606E">
              <w:rPr>
                <w:rFonts w:eastAsia="Times New Roman"/>
                <w:color w:val="auto"/>
                <w:szCs w:val="24"/>
              </w:rPr>
              <w:t>Description</w:t>
            </w:r>
          </w:p>
        </w:tc>
      </w:tr>
      <w:tr w:rsidR="009C606E" w:rsidRPr="009C606E" w14:paraId="516340C2" w14:textId="77777777" w:rsidTr="009C6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14:paraId="36B6EFD5" w14:textId="77777777" w:rsidR="009C606E" w:rsidRPr="009C606E" w:rsidRDefault="009C606E" w:rsidP="009C606E">
            <w:pPr>
              <w:spacing w:after="0"/>
              <w:rPr>
                <w:rFonts w:eastAsia="Times New Roman"/>
                <w:color w:val="auto"/>
                <w:szCs w:val="24"/>
              </w:rPr>
            </w:pPr>
            <w:r w:rsidRPr="009C606E">
              <w:rPr>
                <w:rFonts w:eastAsia="Times New Roman"/>
                <w:color w:val="auto"/>
                <w:szCs w:val="24"/>
              </w:rPr>
              <w:t>Class SA</w:t>
            </w:r>
          </w:p>
        </w:tc>
        <w:tc>
          <w:tcPr>
            <w:tcW w:w="7825" w:type="dxa"/>
          </w:tcPr>
          <w:p w14:paraId="231B827E" w14:textId="77777777" w:rsidR="009C606E" w:rsidRPr="009C606E" w:rsidRDefault="009C606E" w:rsidP="009C606E">
            <w:pPr>
              <w:cnfStyle w:val="000000100000" w:firstRow="0" w:lastRow="0" w:firstColumn="0" w:lastColumn="0" w:oddVBand="0" w:evenVBand="0" w:oddHBand="1" w:evenHBand="0" w:firstRowFirstColumn="0" w:firstRowLastColumn="0" w:lastRowFirstColumn="0" w:lastRowLastColumn="0"/>
              <w:rPr>
                <w:rFonts w:eastAsia="Times New Roman"/>
                <w:szCs w:val="24"/>
              </w:rPr>
            </w:pPr>
            <w:r w:rsidRPr="009C606E">
              <w:rPr>
                <w:rFonts w:eastAsia="Times New Roman"/>
                <w:szCs w:val="24"/>
              </w:rPr>
              <w:t>Tidal salt waters that are used for commercial shellfishing or marketing purposes and are also protected for all Class SC and Class SB uses.  All SA waters are also HQW by supplemental classification.   </w:t>
            </w:r>
          </w:p>
          <w:p w14:paraId="7169D384" w14:textId="77777777" w:rsidR="009C606E" w:rsidRPr="009C606E" w:rsidRDefault="009C606E" w:rsidP="009C606E">
            <w:pPr>
              <w:cnfStyle w:val="000000100000" w:firstRow="0" w:lastRow="0" w:firstColumn="0" w:lastColumn="0" w:oddVBand="0" w:evenVBand="0" w:oddHBand="1" w:evenHBand="0" w:firstRowFirstColumn="0" w:firstRowLastColumn="0" w:lastRowFirstColumn="0" w:lastRowLastColumn="0"/>
            </w:pPr>
            <w:r w:rsidRPr="009C606E">
              <w:t>The following water quality standards apply to surface waters that are used for shellfishing for market purposes and are classified SA. Water quality standards applicable to Class SC waters as described in Rule .0220 of this Section also apply to Class SA waters.</w:t>
            </w:r>
          </w:p>
          <w:p w14:paraId="03E4748E" w14:textId="77777777" w:rsidR="009C606E" w:rsidRPr="009C606E" w:rsidRDefault="009C606E" w:rsidP="009C606E">
            <w:pPr>
              <w:pStyle w:val="ListParagraph"/>
              <w:numPr>
                <w:ilvl w:val="1"/>
                <w:numId w:val="19"/>
              </w:numPr>
              <w:ind w:left="346"/>
              <w:cnfStyle w:val="000000100000" w:firstRow="0" w:lastRow="0" w:firstColumn="0" w:lastColumn="0" w:oddVBand="0" w:evenVBand="0" w:oddHBand="1" w:evenHBand="0" w:firstRowFirstColumn="0" w:firstRowLastColumn="0" w:lastRowFirstColumn="0" w:lastRowLastColumn="0"/>
              <w:rPr>
                <w:rFonts w:eastAsia="Times New Roman"/>
                <w:b/>
                <w:bCs/>
                <w:szCs w:val="24"/>
              </w:rPr>
            </w:pPr>
            <w:r w:rsidRPr="009C606E">
              <w:t xml:space="preserve">Best Usage of Waters. Shellfishing for market purposes and any other usage specified by the "SB" or "SC" classification; </w:t>
            </w:r>
          </w:p>
          <w:p w14:paraId="6E5819F7" w14:textId="77777777" w:rsidR="009C606E" w:rsidRPr="009C606E" w:rsidRDefault="009C606E" w:rsidP="009C606E">
            <w:pPr>
              <w:pStyle w:val="ListParagraph"/>
              <w:numPr>
                <w:ilvl w:val="1"/>
                <w:numId w:val="19"/>
              </w:numPr>
              <w:ind w:left="346"/>
              <w:cnfStyle w:val="000000100000" w:firstRow="0" w:lastRow="0" w:firstColumn="0" w:lastColumn="0" w:oddVBand="0" w:evenVBand="0" w:oddHBand="1" w:evenHBand="0" w:firstRowFirstColumn="0" w:firstRowLastColumn="0" w:lastRowFirstColumn="0" w:lastRowLastColumn="0"/>
              <w:rPr>
                <w:rFonts w:eastAsia="Times New Roman"/>
                <w:b/>
                <w:bCs/>
                <w:szCs w:val="24"/>
              </w:rPr>
            </w:pPr>
            <w:r w:rsidRPr="009C606E">
              <w:lastRenderedPageBreak/>
              <w:t xml:space="preserve">Conditions Related to Best Usage. Waters shall meet the current sanitary and bacteriological standards as adopted by the Commission for Health Services and shall be suitable for shellfish culture; any source of water pollution which precludes any of these uses, including their functioning as PNAs, on either a short-term or a long-term basis shall be considered to be violating a water quality standard; </w:t>
            </w:r>
          </w:p>
          <w:p w14:paraId="44E90347" w14:textId="77777777" w:rsidR="009C606E" w:rsidRPr="009C606E" w:rsidRDefault="009C606E" w:rsidP="009C606E">
            <w:pPr>
              <w:pStyle w:val="ListParagraph"/>
              <w:numPr>
                <w:ilvl w:val="1"/>
                <w:numId w:val="19"/>
              </w:numPr>
              <w:ind w:left="346"/>
              <w:cnfStyle w:val="000000100000" w:firstRow="0" w:lastRow="0" w:firstColumn="0" w:lastColumn="0" w:oddVBand="0" w:evenVBand="0" w:oddHBand="1" w:evenHBand="0" w:firstRowFirstColumn="0" w:firstRowLastColumn="0" w:lastRowFirstColumn="0" w:lastRowLastColumn="0"/>
              <w:rPr>
                <w:rFonts w:eastAsia="Times New Roman"/>
                <w:b/>
                <w:bCs/>
                <w:szCs w:val="24"/>
              </w:rPr>
            </w:pPr>
            <w:r w:rsidRPr="009C606E">
              <w:t xml:space="preserve">Quality Standards applicable to Class SA Waters: </w:t>
            </w:r>
          </w:p>
          <w:p w14:paraId="3A2FA006" w14:textId="77777777" w:rsidR="009C606E" w:rsidRPr="009C606E" w:rsidRDefault="009C606E" w:rsidP="009C606E">
            <w:pPr>
              <w:pStyle w:val="ListParagraph"/>
              <w:numPr>
                <w:ilvl w:val="2"/>
                <w:numId w:val="20"/>
              </w:numPr>
              <w:ind w:left="796" w:hanging="360"/>
              <w:cnfStyle w:val="000000100000" w:firstRow="0" w:lastRow="0" w:firstColumn="0" w:lastColumn="0" w:oddVBand="0" w:evenVBand="0" w:oddHBand="1" w:evenHBand="0" w:firstRowFirstColumn="0" w:firstRowLastColumn="0" w:lastRowFirstColumn="0" w:lastRowLastColumn="0"/>
              <w:rPr>
                <w:rFonts w:eastAsia="Times New Roman"/>
                <w:b/>
                <w:bCs/>
                <w:szCs w:val="24"/>
              </w:rPr>
            </w:pPr>
            <w:r w:rsidRPr="009C606E">
              <w:t xml:space="preserve">Floating solids; settleable solids; sludge deposits: none attributable to sewage, industrial wastes or other wastes; </w:t>
            </w:r>
          </w:p>
          <w:p w14:paraId="501AC8DD" w14:textId="77777777" w:rsidR="009C606E" w:rsidRPr="009C606E" w:rsidRDefault="009C606E" w:rsidP="009C606E">
            <w:pPr>
              <w:pStyle w:val="ListParagraph"/>
              <w:numPr>
                <w:ilvl w:val="2"/>
                <w:numId w:val="20"/>
              </w:numPr>
              <w:ind w:left="796" w:hanging="360"/>
              <w:cnfStyle w:val="000000100000" w:firstRow="0" w:lastRow="0" w:firstColumn="0" w:lastColumn="0" w:oddVBand="0" w:evenVBand="0" w:oddHBand="1" w:evenHBand="0" w:firstRowFirstColumn="0" w:firstRowLastColumn="0" w:lastRowFirstColumn="0" w:lastRowLastColumn="0"/>
              <w:rPr>
                <w:rFonts w:eastAsia="Times New Roman"/>
                <w:b/>
                <w:bCs/>
                <w:szCs w:val="24"/>
              </w:rPr>
            </w:pPr>
            <w:r w:rsidRPr="009C606E">
              <w:t xml:space="preserve">Sewage: none; </w:t>
            </w:r>
          </w:p>
          <w:p w14:paraId="2E98B974" w14:textId="77777777" w:rsidR="009C606E" w:rsidRPr="009C606E" w:rsidRDefault="009C606E" w:rsidP="009C606E">
            <w:pPr>
              <w:pStyle w:val="ListParagraph"/>
              <w:numPr>
                <w:ilvl w:val="2"/>
                <w:numId w:val="20"/>
              </w:numPr>
              <w:ind w:left="796" w:hanging="360"/>
              <w:cnfStyle w:val="000000100000" w:firstRow="0" w:lastRow="0" w:firstColumn="0" w:lastColumn="0" w:oddVBand="0" w:evenVBand="0" w:oddHBand="1" w:evenHBand="0" w:firstRowFirstColumn="0" w:firstRowLastColumn="0" w:lastRowFirstColumn="0" w:lastRowLastColumn="0"/>
              <w:rPr>
                <w:rFonts w:eastAsia="Times New Roman"/>
                <w:b/>
                <w:bCs/>
                <w:szCs w:val="24"/>
              </w:rPr>
            </w:pPr>
            <w:r w:rsidRPr="009C606E">
              <w:t xml:space="preserve">Industrial wastes, or other wastes: none which are not effectively treated to the satisfaction of the Commission in accordance with the requirements of the Division of Health Services; </w:t>
            </w:r>
          </w:p>
          <w:p w14:paraId="340F5196" w14:textId="77777777" w:rsidR="009C606E" w:rsidRPr="009C606E" w:rsidRDefault="009C606E" w:rsidP="009C606E">
            <w:pPr>
              <w:pStyle w:val="ListParagraph"/>
              <w:numPr>
                <w:ilvl w:val="2"/>
                <w:numId w:val="20"/>
              </w:numPr>
              <w:ind w:left="796" w:hanging="360"/>
              <w:cnfStyle w:val="000000100000" w:firstRow="0" w:lastRow="0" w:firstColumn="0" w:lastColumn="0" w:oddVBand="0" w:evenVBand="0" w:oddHBand="1" w:evenHBand="0" w:firstRowFirstColumn="0" w:firstRowLastColumn="0" w:lastRowFirstColumn="0" w:lastRowLastColumn="0"/>
              <w:rPr>
                <w:rFonts w:eastAsia="Times New Roman"/>
                <w:b/>
                <w:bCs/>
                <w:szCs w:val="24"/>
              </w:rPr>
            </w:pPr>
            <w:r w:rsidRPr="009C606E">
              <w:rPr>
                <w:b/>
              </w:rPr>
              <w:t>Organisms of coliform group: fecal coliform group not to exceed a median MF of 14/100 ml and not more than 10 percent of the samples shall exceed an MF count of 43/100 ml in those areas most probably exposed to fecal contamination during the most unfavorable hydrographic and pollution conditions.</w:t>
            </w:r>
          </w:p>
          <w:p w14:paraId="4AB9B50B" w14:textId="77777777" w:rsidR="009C606E" w:rsidRPr="009C606E" w:rsidRDefault="009C606E" w:rsidP="009C606E">
            <w:pPr>
              <w:spacing w:after="0"/>
              <w:cnfStyle w:val="000000100000" w:firstRow="0" w:lastRow="0" w:firstColumn="0" w:lastColumn="0" w:oddVBand="0" w:evenVBand="0" w:oddHBand="1" w:evenHBand="0" w:firstRowFirstColumn="0" w:firstRowLastColumn="0" w:lastRowFirstColumn="0" w:lastRowLastColumn="0"/>
              <w:rPr>
                <w:rFonts w:eastAsia="Times New Roman"/>
                <w:szCs w:val="24"/>
              </w:rPr>
            </w:pPr>
          </w:p>
        </w:tc>
      </w:tr>
      <w:tr w:rsidR="009C606E" w:rsidRPr="009C606E" w14:paraId="45D39B4F" w14:textId="77777777" w:rsidTr="009C606E">
        <w:tc>
          <w:tcPr>
            <w:cnfStyle w:val="001000000000" w:firstRow="0" w:lastRow="0" w:firstColumn="1" w:lastColumn="0" w:oddVBand="0" w:evenVBand="0" w:oddHBand="0" w:evenHBand="0" w:firstRowFirstColumn="0" w:firstRowLastColumn="0" w:lastRowFirstColumn="0" w:lastRowLastColumn="0"/>
            <w:tcW w:w="1525" w:type="dxa"/>
          </w:tcPr>
          <w:p w14:paraId="67B8438B" w14:textId="77777777" w:rsidR="009C606E" w:rsidRPr="009C606E" w:rsidRDefault="009C606E" w:rsidP="009C606E">
            <w:pPr>
              <w:spacing w:after="0"/>
              <w:rPr>
                <w:rFonts w:eastAsia="Times New Roman"/>
                <w:color w:val="auto"/>
                <w:szCs w:val="24"/>
              </w:rPr>
            </w:pPr>
            <w:r w:rsidRPr="009C606E">
              <w:rPr>
                <w:rFonts w:eastAsia="Times New Roman"/>
                <w:color w:val="auto"/>
                <w:szCs w:val="24"/>
              </w:rPr>
              <w:lastRenderedPageBreak/>
              <w:t>Class SB</w:t>
            </w:r>
          </w:p>
        </w:tc>
        <w:tc>
          <w:tcPr>
            <w:tcW w:w="7825" w:type="dxa"/>
          </w:tcPr>
          <w:p w14:paraId="23040902" w14:textId="77777777" w:rsidR="009C606E" w:rsidRPr="009C606E" w:rsidRDefault="009C606E" w:rsidP="009C606E">
            <w:pPr>
              <w:cnfStyle w:val="000000000000" w:firstRow="0" w:lastRow="0" w:firstColumn="0" w:lastColumn="0" w:oddVBand="0" w:evenVBand="0" w:oddHBand="0" w:evenHBand="0" w:firstRowFirstColumn="0" w:firstRowLastColumn="0" w:lastRowFirstColumn="0" w:lastRowLastColumn="0"/>
              <w:rPr>
                <w:rFonts w:eastAsia="Times New Roman"/>
                <w:szCs w:val="24"/>
              </w:rPr>
            </w:pPr>
            <w:r w:rsidRPr="009C606E">
              <w:rPr>
                <w:rFonts w:eastAsia="Times New Roman"/>
                <w:szCs w:val="24"/>
              </w:rPr>
              <w:t>Tidal salt waters protected for all SC uses in addition to primary recreation. Primary recreational activities include swimming, skin diving, water skiing, and similar uses involving human body contact with water where such activities take place in an organized manner or on a frequent basis.</w:t>
            </w:r>
          </w:p>
          <w:p w14:paraId="6CDA5F93" w14:textId="77777777" w:rsidR="009C606E" w:rsidRPr="009C606E" w:rsidRDefault="009C606E" w:rsidP="009C606E">
            <w:pPr>
              <w:cnfStyle w:val="000000000000" w:firstRow="0" w:lastRow="0" w:firstColumn="0" w:lastColumn="0" w:oddVBand="0" w:evenVBand="0" w:oddHBand="0" w:evenHBand="0" w:firstRowFirstColumn="0" w:firstRowLastColumn="0" w:lastRowFirstColumn="0" w:lastRowLastColumn="0"/>
            </w:pPr>
            <w:r w:rsidRPr="009C606E">
              <w:t xml:space="preserve">The following water quality standards apply to surface waters that are used for primary recreation, including frequent or organized swimming, and are classified SB. Water quality standards applicable to Class SC waters are described in Rule .0220 of this Section also apply to SB waters. </w:t>
            </w:r>
          </w:p>
          <w:p w14:paraId="1091800B" w14:textId="77777777" w:rsidR="009C606E" w:rsidRPr="009C606E" w:rsidRDefault="009C606E" w:rsidP="009C606E">
            <w:pPr>
              <w:pStyle w:val="ListParagraph"/>
              <w:numPr>
                <w:ilvl w:val="0"/>
                <w:numId w:val="18"/>
              </w:numPr>
              <w:ind w:left="346" w:hanging="346"/>
              <w:cnfStyle w:val="000000000000" w:firstRow="0" w:lastRow="0" w:firstColumn="0" w:lastColumn="0" w:oddVBand="0" w:evenVBand="0" w:oddHBand="0" w:evenHBand="0" w:firstRowFirstColumn="0" w:firstRowLastColumn="0" w:lastRowFirstColumn="0" w:lastRowLastColumn="0"/>
              <w:rPr>
                <w:rFonts w:eastAsia="Times New Roman"/>
                <w:b/>
                <w:bCs/>
                <w:szCs w:val="24"/>
              </w:rPr>
            </w:pPr>
            <w:r w:rsidRPr="009C606E">
              <w:t xml:space="preserve">Best Usage of Waters. Primary recreation and any other usage specified by the "SC" classification; </w:t>
            </w:r>
          </w:p>
          <w:p w14:paraId="38E9E05E" w14:textId="77777777" w:rsidR="009C606E" w:rsidRPr="009C606E" w:rsidRDefault="009C606E" w:rsidP="009C606E">
            <w:pPr>
              <w:pStyle w:val="ListParagraph"/>
              <w:numPr>
                <w:ilvl w:val="0"/>
                <w:numId w:val="18"/>
              </w:numPr>
              <w:ind w:left="346" w:hanging="346"/>
              <w:cnfStyle w:val="000000000000" w:firstRow="0" w:lastRow="0" w:firstColumn="0" w:lastColumn="0" w:oddVBand="0" w:evenVBand="0" w:oddHBand="0" w:evenHBand="0" w:firstRowFirstColumn="0" w:firstRowLastColumn="0" w:lastRowFirstColumn="0" w:lastRowLastColumn="0"/>
              <w:rPr>
                <w:rFonts w:eastAsia="Times New Roman"/>
                <w:b/>
                <w:bCs/>
                <w:szCs w:val="24"/>
              </w:rPr>
            </w:pPr>
            <w:r w:rsidRPr="009C606E">
              <w:t xml:space="preserve">Conditions Related to Best Usage. The waters shall meet accepted sanitary standards of water quality for outdoor bathing places as specified in Item of this Rule and will be of sufficient size and depth for primary recreation purposes; any source of water pollution which precludes any of these uses, including their functioning as PNAs, on either a short-term or a long-term basis shall be considered to be violating a water quality standard; </w:t>
            </w:r>
          </w:p>
          <w:p w14:paraId="7F513CBA" w14:textId="77777777" w:rsidR="009C606E" w:rsidRPr="009C606E" w:rsidRDefault="009C606E" w:rsidP="009C606E">
            <w:pPr>
              <w:pStyle w:val="ListParagraph"/>
              <w:numPr>
                <w:ilvl w:val="0"/>
                <w:numId w:val="18"/>
              </w:numPr>
              <w:ind w:left="346" w:hanging="346"/>
              <w:cnfStyle w:val="000000000000" w:firstRow="0" w:lastRow="0" w:firstColumn="0" w:lastColumn="0" w:oddVBand="0" w:evenVBand="0" w:oddHBand="0" w:evenHBand="0" w:firstRowFirstColumn="0" w:firstRowLastColumn="0" w:lastRowFirstColumn="0" w:lastRowLastColumn="0"/>
              <w:rPr>
                <w:rFonts w:eastAsia="Times New Roman"/>
                <w:b/>
                <w:bCs/>
                <w:szCs w:val="24"/>
              </w:rPr>
            </w:pPr>
            <w:r w:rsidRPr="009C606E">
              <w:t xml:space="preserve">Quality Standards applicable to Class SB waters: </w:t>
            </w:r>
          </w:p>
          <w:p w14:paraId="6A93AFD1" w14:textId="77777777" w:rsidR="009C606E" w:rsidRPr="009C606E" w:rsidRDefault="009C606E" w:rsidP="009C606E">
            <w:pPr>
              <w:pStyle w:val="ListParagraph"/>
              <w:numPr>
                <w:ilvl w:val="1"/>
                <w:numId w:val="18"/>
              </w:numPr>
              <w:ind w:hanging="284"/>
              <w:cnfStyle w:val="000000000000" w:firstRow="0" w:lastRow="0" w:firstColumn="0" w:lastColumn="0" w:oddVBand="0" w:evenVBand="0" w:oddHBand="0" w:evenHBand="0" w:firstRowFirstColumn="0" w:firstRowLastColumn="0" w:lastRowFirstColumn="0" w:lastRowLastColumn="0"/>
              <w:rPr>
                <w:rFonts w:eastAsia="Times New Roman"/>
                <w:b/>
                <w:bCs/>
                <w:szCs w:val="24"/>
              </w:rPr>
            </w:pPr>
            <w:r w:rsidRPr="009C606E">
              <w:t xml:space="preserve">Floating solids; settleable solids; sludge deposits: none attributable to sewage, industrial wastes or other wastes; </w:t>
            </w:r>
          </w:p>
          <w:p w14:paraId="3ECCD5B1" w14:textId="77777777" w:rsidR="009C606E" w:rsidRPr="009C606E" w:rsidRDefault="009C606E" w:rsidP="009C606E">
            <w:pPr>
              <w:pStyle w:val="ListParagraph"/>
              <w:numPr>
                <w:ilvl w:val="1"/>
                <w:numId w:val="18"/>
              </w:numPr>
              <w:ind w:hanging="284"/>
              <w:cnfStyle w:val="000000000000" w:firstRow="0" w:lastRow="0" w:firstColumn="0" w:lastColumn="0" w:oddVBand="0" w:evenVBand="0" w:oddHBand="0" w:evenHBand="0" w:firstRowFirstColumn="0" w:firstRowLastColumn="0" w:lastRowFirstColumn="0" w:lastRowLastColumn="0"/>
              <w:rPr>
                <w:rFonts w:eastAsia="Times New Roman"/>
                <w:b/>
                <w:bCs/>
                <w:szCs w:val="24"/>
              </w:rPr>
            </w:pPr>
            <w:r w:rsidRPr="009C606E">
              <w:lastRenderedPageBreak/>
              <w:t xml:space="preserve">Sewage; industrial wastes; or other wastes: none which are not effectively treated to the satisfaction of the Commission; in determining the degree of treatment required for such waters discharged into waters which are to be used for bathing, the Commission shall take into consideration quantity and quality of the sewage and other wastes involved and the proximity of such discharges to the waters in this class; discharges in the immediate vicinity of bathing areas may not be allowed if the Director determines that the waste cannot be treated to ensure the protection of primary recreation; </w:t>
            </w:r>
          </w:p>
          <w:p w14:paraId="532ECF4D" w14:textId="77777777" w:rsidR="009C606E" w:rsidRPr="009C606E" w:rsidRDefault="009C606E" w:rsidP="009C606E">
            <w:pPr>
              <w:pStyle w:val="ListParagraph"/>
              <w:numPr>
                <w:ilvl w:val="1"/>
                <w:numId w:val="18"/>
              </w:numPr>
              <w:ind w:hanging="284"/>
              <w:cnfStyle w:val="000000000000" w:firstRow="0" w:lastRow="0" w:firstColumn="0" w:lastColumn="0" w:oddVBand="0" w:evenVBand="0" w:oddHBand="0" w:evenHBand="0" w:firstRowFirstColumn="0" w:firstRowLastColumn="0" w:lastRowFirstColumn="0" w:lastRowLastColumn="0"/>
              <w:rPr>
                <w:rFonts w:eastAsia="Times New Roman"/>
                <w:b/>
                <w:bCs/>
                <w:szCs w:val="24"/>
              </w:rPr>
            </w:pPr>
            <w:r w:rsidRPr="009C606E">
              <w:rPr>
                <w:b/>
              </w:rPr>
              <w:t>Organisms of coliform group: fecal coliforms not to exceed a geometric mean of 200/100 ml (MF count) based on at least five consecutive samples examined during any 30-day period and not to exceed 400/100 ml in more than 20 percent of the samples examined during such period.</w:t>
            </w:r>
          </w:p>
        </w:tc>
      </w:tr>
      <w:tr w:rsidR="009C606E" w:rsidRPr="009C606E" w14:paraId="3D263BFF" w14:textId="77777777" w:rsidTr="009C6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14:paraId="61F9F379" w14:textId="77777777" w:rsidR="009C606E" w:rsidRPr="009C606E" w:rsidRDefault="009C606E" w:rsidP="009C606E">
            <w:pPr>
              <w:spacing w:after="0"/>
              <w:rPr>
                <w:rFonts w:eastAsia="Times New Roman"/>
                <w:color w:val="auto"/>
                <w:szCs w:val="24"/>
              </w:rPr>
            </w:pPr>
            <w:r w:rsidRPr="009C606E">
              <w:rPr>
                <w:rFonts w:eastAsia="Times New Roman"/>
                <w:color w:val="auto"/>
                <w:szCs w:val="24"/>
              </w:rPr>
              <w:lastRenderedPageBreak/>
              <w:t>Class SC</w:t>
            </w:r>
          </w:p>
        </w:tc>
        <w:tc>
          <w:tcPr>
            <w:tcW w:w="7825" w:type="dxa"/>
          </w:tcPr>
          <w:p w14:paraId="4CFE57A0" w14:textId="77777777" w:rsidR="009C606E" w:rsidRPr="009C606E" w:rsidRDefault="009C606E" w:rsidP="009C606E">
            <w:pPr>
              <w:cnfStyle w:val="000000100000" w:firstRow="0" w:lastRow="0" w:firstColumn="0" w:lastColumn="0" w:oddVBand="0" w:evenVBand="0" w:oddHBand="1" w:evenHBand="0" w:firstRowFirstColumn="0" w:firstRowLastColumn="0" w:lastRowFirstColumn="0" w:lastRowLastColumn="0"/>
              <w:rPr>
                <w:rFonts w:eastAsia="Times New Roman"/>
                <w:szCs w:val="24"/>
              </w:rPr>
            </w:pPr>
            <w:r w:rsidRPr="009C606E">
              <w:rPr>
                <w:rFonts w:eastAsia="Times New Roman"/>
                <w:szCs w:val="24"/>
              </w:rPr>
              <w:t>All tidal salt waters protected for secondary recreation such as fishing, boating, and other activities involving minimal skin contact; fish and noncommercial shellfish consumption; aquatic life propagation and survival; and wildlife.</w:t>
            </w:r>
          </w:p>
          <w:p w14:paraId="547479D4" w14:textId="77777777" w:rsidR="009C606E" w:rsidRPr="009C606E" w:rsidRDefault="009C606E" w:rsidP="009C606E">
            <w:pPr>
              <w:cnfStyle w:val="000000100000" w:firstRow="0" w:lastRow="0" w:firstColumn="0" w:lastColumn="0" w:oddVBand="0" w:evenVBand="0" w:oddHBand="1" w:evenHBand="0" w:firstRowFirstColumn="0" w:firstRowLastColumn="0" w:lastRowFirstColumn="0" w:lastRowLastColumn="0"/>
            </w:pPr>
            <w:r w:rsidRPr="009C606E">
              <w:t xml:space="preserve">The water quality standards for all tidal salt waters are the basic standards applicable to Class SC waters. Additional and more stringent standards applicable to other specific tidal salt water classifications are specified in Rules .0221 and .0222 of this Section. </w:t>
            </w:r>
          </w:p>
          <w:p w14:paraId="137298A7" w14:textId="77777777" w:rsidR="009C606E" w:rsidRPr="009C606E" w:rsidRDefault="009C606E" w:rsidP="009C606E">
            <w:pPr>
              <w:pStyle w:val="ListParagraph"/>
              <w:numPr>
                <w:ilvl w:val="0"/>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Best Usage of Waters. Aquatic life propagation and maintenance of biological integrity (including fishing, fish and functioning PNAs), wildlife, secondary recreation, and any other usage except primary recreation or shellfishing for market purposes. </w:t>
            </w:r>
          </w:p>
          <w:p w14:paraId="2E5701F4" w14:textId="77777777" w:rsidR="009C606E" w:rsidRPr="009C606E" w:rsidRDefault="009C606E" w:rsidP="009C606E">
            <w:pPr>
              <w:pStyle w:val="ListParagraph"/>
              <w:numPr>
                <w:ilvl w:val="0"/>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Conditions Related to Best Usage. The waters shall be suitable for aquatic life propagation and maintenance of biological integrity, wildlife, and secondary recreation; Any source of water pollution which precludes any of these uses, including their functioning as PNAs, on either a short-term or a long-term basis shall be considered to be violating a water quality standard. </w:t>
            </w:r>
          </w:p>
          <w:p w14:paraId="5AF2CBD3" w14:textId="77777777" w:rsidR="009C606E" w:rsidRPr="009C606E" w:rsidRDefault="009C606E" w:rsidP="009C606E">
            <w:pPr>
              <w:pStyle w:val="ListParagraph"/>
              <w:numPr>
                <w:ilvl w:val="0"/>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Quality standards applicable to all tidal salt waters: </w:t>
            </w:r>
          </w:p>
          <w:p w14:paraId="2F8243DB"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Chlorophyll a (corrected): not greater than 40 ug/l in sounds, estuaries, and other waters subject to growths of macroscopic or microscopic vegetation; the Commission or its designee may prohibit or limit any discharge of waste into surface waters if, in the opinion of the Director, the surface waters experience or the discharge would result in growths of microscopic or macroscopic vegetation such that the standards established pursuant to this Rule would be violated or the intended best usage of the waters would be impaired; </w:t>
            </w:r>
          </w:p>
          <w:p w14:paraId="3371F91C"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Dissolved oxygen: not less than 5.0 mg/l, except that swamp waters, poorly flushed tidally influenced streams or embayments, or estuarine bottom waters may have lower values if caused by natural conditions; </w:t>
            </w:r>
          </w:p>
          <w:p w14:paraId="366E64C4"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lastRenderedPageBreak/>
              <w:t xml:space="preserve">Floating solids; settleable solids; sludge deposits: only such amounts attributable to sewage, industrial wastes or other wastes, as shall not make the waters unsafe or unsuitable for aquatic life and wildlife, or impair the waters for any designated uses; </w:t>
            </w:r>
          </w:p>
          <w:p w14:paraId="441C7285"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Gases, total dissolved: not greater than 110 percent of saturation; </w:t>
            </w:r>
          </w:p>
          <w:p w14:paraId="12621E74"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b/>
              </w:rPr>
            </w:pPr>
            <w:r w:rsidRPr="009C606E">
              <w:rPr>
                <w:b/>
              </w:rPr>
              <w:t>Organisms of coliform group: fecal coliforms not to exceed geometric mean of 200/100 ml (MF count) based upon at least five consecutive samples examined during any 30 day period; not to exceed</w:t>
            </w:r>
            <w:r w:rsidRPr="009C606E">
              <w:t xml:space="preserve"> </w:t>
            </w:r>
            <w:r w:rsidRPr="009C606E">
              <w:rPr>
                <w:b/>
              </w:rPr>
              <w:t>400/100 ml in more than 20 percent of the samples examined during such period</w:t>
            </w:r>
            <w:r w:rsidRPr="009C606E">
              <w:t>; violations of the fecal coliform standard are expected during rainfall events and, in some cases, this violation is expected to be caused by uncontrollable nonpoint source pollution; all coliform concentrations are to be analyzed using the MF technique unless high turbidity or other adverse conditions necessitate the tube dilution method; in case of controversy over results the MPN 5-tube dilution method shall be used as the reference method;</w:t>
            </w:r>
            <w:r w:rsidRPr="009C606E">
              <w:rPr>
                <w:b/>
              </w:rPr>
              <w:t xml:space="preserve"> </w:t>
            </w:r>
          </w:p>
          <w:p w14:paraId="5936FC37"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Oils; deleterious substances; colored or other wastes: only such amounts as shall not render the waters injurious to public health, secondary recreation or to aquatic life and wildlife or adversely affect the palatability of fish, aesthetic quality or impair the waters for any designated uses; for the purpose of implementing this Rule, oils, deleterious substances, colored or other wastes shall include but not be limited to substances that cause a film or sheen upon or discoloration of the surface of the water or adjoining shorelines pursuant to 40 CFR 110.4(a)-(b); </w:t>
            </w:r>
          </w:p>
          <w:p w14:paraId="2D76AD0A"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pH: shall be normal for the waters in the area, which generally shall range between 6.8 and 8.5 except that swamp waters may have a pH as low as 4.3 if it is the result of natural conditions; </w:t>
            </w:r>
          </w:p>
          <w:p w14:paraId="3CD9110E"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Phenolic compounds: only such levels as shall not result in fish-flesh tainting or impairment of other best usage; </w:t>
            </w:r>
          </w:p>
          <w:p w14:paraId="6E70174E"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Radioactive substances: (i) Combined radium-226 and radium-228: The maximum average annual activity level (based on at least four samples, collected quarterly) for combined radium-226, and radium-228 shall not exceed five picoCuries per liter; (ii) Alpha Emitters. The average annual gross alpha particle activity (including radium-226, but excluding radon and uranium) shall not exceed 15 picoCuries per liter; (iii) Beta Emitters. The maximum average annual activity level (based on at least four samples, collected quarterly) for strontium-90 shall not exceed eight picoCuries per liter; nor shall the average annual gross beta particle activity (excluding potassium-40 and other naturally occurring radio-nuclides) exceed 50 picoCuries per liter; nor shall the maximum average annual activity level for tritium exceed 20,000 picoCuries per liter; </w:t>
            </w:r>
          </w:p>
          <w:p w14:paraId="5D3B07A4"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Salinity: changes in salinity due to hydrological modifications shall not result in removal of the functions of a PNA; projects that are determined by the Director to result in modifications of salinity such that functions of a PNA are impaired will be required to employ water management practices to mitigate salinity impacts; </w:t>
            </w:r>
          </w:p>
          <w:p w14:paraId="3CA1059B"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Temperature: shall not be increased above the natural water temperature by more than 0.8 degrees C (1.44 degrees F) during the months of June, July, and August nor more than 2.2 degrees C (3.96 degrees F) during other months and in no cases to exceed 32 degrees C (89.6 degrees F) due to the discharge of heated liquids; </w:t>
            </w:r>
          </w:p>
          <w:p w14:paraId="0860DBC9"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lastRenderedPageBreak/>
              <w:t xml:space="preserve">Turbidity: the turbidity in the receiving water shall not exceed 25 NTU; if turbidity exceeds this level due to natural background conditions, the existing turbidity level shall not be increased. Compliance with this turbidity standard can be met when land management activities employ Best Management Practices (BMPs) [as defined by Rule .0202(6) of this Section] recommended by the Designated Nonpoint Source Agency (as defined by Rule .0202 of this Section). BMPs must be in full compliance with all specifications governing the proper design, installation, operation and maintenance of such BMPs; </w:t>
            </w:r>
          </w:p>
          <w:p w14:paraId="06DC64A5" w14:textId="77777777" w:rsidR="009C606E" w:rsidRPr="009C606E" w:rsidRDefault="009C606E" w:rsidP="009C606E">
            <w:pPr>
              <w:pStyle w:val="ListParagraph"/>
              <w:numPr>
                <w:ilvl w:val="1"/>
                <w:numId w:val="17"/>
              </w:numPr>
              <w:ind w:left="346" w:hanging="360"/>
              <w:cnfStyle w:val="000000100000" w:firstRow="0" w:lastRow="0" w:firstColumn="0" w:lastColumn="0" w:oddVBand="0" w:evenVBand="0" w:oddHBand="1" w:evenHBand="0" w:firstRowFirstColumn="0" w:firstRowLastColumn="0" w:lastRowFirstColumn="0" w:lastRowLastColumn="0"/>
              <w:rPr>
                <w:sz w:val="20"/>
              </w:rPr>
            </w:pPr>
            <w:r w:rsidRPr="009C606E">
              <w:rPr>
                <w:sz w:val="20"/>
              </w:rPr>
              <w:t xml:space="preserve">Toxic substances: numerical water quality standards (maximum permissible levels) to protect aquatic life applicable to all tidal saltwaters: (i) Arsenic, total recoverable: 50 ug/l; (ii) Cadmium: 5.0 ug/l; attainment of these water quality standards in surface waters shall be based on measurement of total recoverable metals concentrations unless appropriate studies have been conducted to translate total recoverable metals to a toxic form. Studies used to determine the toxic form or translators must be designed according to the "Water Quality Standards Handbook Second Edition" published by the Environmental Protection Agency (EPA 823-B-94-005a) or "The Metals Translator: Guidance For Calculating a Total Recoverable Permit Limit From a Dissolved Criterion" published by the Environmental Protection Agency (EPA 823-B-96-007) which are hereby incorporated by reference including any subsequent amendments. The Director shall consider conformance to EPA guidance as well as the presence of environmental conditions that limit the applicability of translators in approving the use of metal translators. (iii) Chromium, total: 20 ug/l; (iv) Cyanide: 1.0 ug/l; (v) Mercury: 0.025 ug/l; (vi) Lead, total recoverable: 25 ug/l; collection of data on sources, transport and fate of lead shall be required as part of the toxicity reduction evaluation for dischargers that are out of compliance with whole effluent toxicity testing requirements and the concentration of lead in the effluent is concomitantly determined to exceed an instream level of 3.1 ug/l from the discharge; (vii) Nickel: 8.3 ug/l; attainment of these water quality standards in surface waters shall be based on measurement of total recoverable metals concentrations unless appropriate studies have been conducted to translate total recoverable metals to a toxic form. Studies used to determine the toxic form or translators must be designed according to the "Water Quality Standards Handbook Second Edition" published by the Environmental Protection Agency (EPA 823-B-94-005a) or "The Metals Translator: Guidance For Calculating a Total Recoverable Permit Limit From a Dissolved Criterion" published by the Environmental Protection Agency (EPA 823-B-96-007) which are hereby incorporated by reference including any subsequent amendments. The Director shall consider conformance to EPA guidance as well as the presence of environmental conditions that limit the applicability of translators in approving the use of metal translators. (viii) Pesticides: (A) Aldrin: 0.003 ug/l; (B) Chlordane: 0.004 ug/l; (C) DDT: 0.001 ug/l; (D) Demeton: 0.1 ug/l; (E) Dieldrin: 0.002 ug/l; (F) Endosulfan: 0.009 ug/l; (G) Endrin: 0.002 ug/l; (H) Guthion: 0.01 ug/l; (I) Heptachlor: 0.004 ug/l; (J) Lindane: 0.004 ug/l; (K) Methoxychlor: 0.03 ug/l; (L) Mirex: 0.001 ug/l; (M) Parathion: 0.178 ug/l; (N) Toxaphene: 0.0002 ug/l. (ix) Polycholorinated biphenyls: 0.001 ug/l; (x) Selenium: 71 ug/l; (xi) Trialkyltin compounds: 0.002 ug/l expressed as tributyltin. </w:t>
            </w:r>
            <w:r w:rsidRPr="009C606E">
              <w:rPr>
                <w:sz w:val="20"/>
              </w:rPr>
              <w:br/>
            </w:r>
          </w:p>
          <w:p w14:paraId="500DD160" w14:textId="77777777" w:rsidR="009C606E" w:rsidRPr="009C606E" w:rsidRDefault="009C606E" w:rsidP="009C606E">
            <w:pPr>
              <w:pStyle w:val="ListParagraph"/>
              <w:numPr>
                <w:ilvl w:val="0"/>
                <w:numId w:val="17"/>
              </w:numPr>
              <w:cnfStyle w:val="000000100000" w:firstRow="0" w:lastRow="0" w:firstColumn="0" w:lastColumn="0" w:oddVBand="0" w:evenVBand="0" w:oddHBand="1" w:evenHBand="0" w:firstRowFirstColumn="0" w:firstRowLastColumn="0" w:lastRowFirstColumn="0" w:lastRowLastColumn="0"/>
            </w:pPr>
            <w:r w:rsidRPr="009C606E">
              <w:rPr>
                <w:sz w:val="20"/>
              </w:rPr>
              <w:t xml:space="preserve">Action Levels for Toxic Substances: if the Action Levels for any of the substances listed in this Subparagraph (which are generally not bioaccumulative and have variable toxicity to aquatic life because of chemical form, solubility, stream characteristics or associated waste characteristics) are determined by the waste load allocation to be exceeded </w:t>
            </w:r>
            <w:r w:rsidRPr="009C606E">
              <w:rPr>
                <w:sz w:val="20"/>
              </w:rPr>
              <w:lastRenderedPageBreak/>
              <w:t>in a receiving water by a discharge under the specified low flow criterion for toxic substances (Rule .0206 in this Section), the discharger shall be required to monitor the chemical or biological effects of the discharge; efforts shall be made by all dischargers to reduce or eliminate these substances from their effluents. Those substances for which Action Levels are listed in this Subparagraph may be limited as appropriate in the NPDES permit if sufficient information (to be determined for metals by measurements of that portion of the dissolved instream concentration of the Action Level parameter attributable to a specific NPDES permitted discharge) exists to indicate that any of those substances may be a causative factor resulting in toxicity of the effluent. NPDES permit limits may be based on translation of the toxic form to total recoverable metals. Studies used to determine the toxic form or translators must be designed according to: "Water Quality Standards Handbook Second Edition" published by the Environmental Protection Agency (EPA 823-B-94-005a) or "The Metals Translator: Guidance For Calculating a Total Recoverable Permit Limit From a Dissolved Criterion" published by the Environmental Protection Agency (EPA 823-B-96-007) which are hereby incorporated by reference including any subsequent amendments. The Director shall consider conformance to EPA guidance as well as the presence of environmental conditions that limit the applicability of translators in approving the use of metal translators. (a) Copper: 3 ug/l; (b) Silver: 0.1 ug/l; (c) Zinc: 86 ug/l.</w:t>
            </w:r>
          </w:p>
        </w:tc>
      </w:tr>
    </w:tbl>
    <w:p w14:paraId="7ED88398" w14:textId="77777777" w:rsidR="009C606E" w:rsidRDefault="009C606E" w:rsidP="009C606E">
      <w:pPr>
        <w:spacing w:after="0"/>
        <w:rPr>
          <w:rFonts w:eastAsia="Times New Roman"/>
          <w:szCs w:val="24"/>
        </w:rPr>
      </w:pPr>
    </w:p>
    <w:p w14:paraId="533D55E1" w14:textId="77777777" w:rsidR="009C606E" w:rsidRDefault="009C606E" w:rsidP="009C606E">
      <w:pPr>
        <w:spacing w:after="0"/>
        <w:rPr>
          <w:rFonts w:eastAsia="Times New Roman"/>
          <w:szCs w:val="24"/>
        </w:rPr>
      </w:pPr>
    </w:p>
    <w:p w14:paraId="731475B9" w14:textId="77777777" w:rsidR="009C606E" w:rsidRPr="00132265" w:rsidRDefault="009C606E" w:rsidP="009C606E">
      <w:pPr>
        <w:spacing w:after="0"/>
        <w:rPr>
          <w:rFonts w:eastAsia="Times New Roman"/>
          <w:b/>
          <w:sz w:val="36"/>
          <w:szCs w:val="24"/>
        </w:rPr>
      </w:pPr>
      <w:r w:rsidRPr="00132265">
        <w:rPr>
          <w:rFonts w:eastAsia="Times New Roman"/>
          <w:b/>
          <w:sz w:val="36"/>
          <w:szCs w:val="24"/>
        </w:rPr>
        <w:t>Shellfish Sanitation Classifications</w:t>
      </w:r>
    </w:p>
    <w:p w14:paraId="72F52401" w14:textId="77777777" w:rsidR="009C606E" w:rsidRPr="00060244" w:rsidRDefault="009C606E" w:rsidP="009C606E">
      <w:pPr>
        <w:spacing w:after="0"/>
        <w:rPr>
          <w:rFonts w:eastAsia="Times New Roman"/>
          <w:szCs w:val="24"/>
        </w:rPr>
      </w:pPr>
    </w:p>
    <w:p w14:paraId="4173267C" w14:textId="77777777" w:rsidR="009C606E" w:rsidRPr="00B72D0E" w:rsidRDefault="009C606E" w:rsidP="009C606E">
      <w:pPr>
        <w:pStyle w:val="Caption"/>
      </w:pPr>
      <w:r w:rsidRPr="007D5F64">
        <w:t>Table</w:t>
      </w:r>
      <w:r>
        <w:t xml:space="preserve"> 4</w:t>
      </w:r>
      <w:r w:rsidRPr="0070016E">
        <w:t xml:space="preserve">. </w:t>
      </w:r>
      <w:r w:rsidRPr="00B72D0E">
        <w:t>Classifications used by Shellfish Sanitation for shellfish harvesting waters.</w:t>
      </w:r>
    </w:p>
    <w:tbl>
      <w:tblPr>
        <w:tblW w:w="9246" w:type="dxa"/>
        <w:tblInd w:w="93" w:type="dxa"/>
        <w:tblLook w:val="00A0" w:firstRow="1" w:lastRow="0" w:firstColumn="1" w:lastColumn="0" w:noHBand="0" w:noVBand="0"/>
      </w:tblPr>
      <w:tblGrid>
        <w:gridCol w:w="1918"/>
        <w:gridCol w:w="7328"/>
      </w:tblGrid>
      <w:tr w:rsidR="009C606E" w:rsidRPr="00292011" w14:paraId="61059AE5" w14:textId="77777777" w:rsidTr="009C606E">
        <w:trPr>
          <w:trHeight w:val="264"/>
        </w:trPr>
        <w:tc>
          <w:tcPr>
            <w:tcW w:w="9246" w:type="dxa"/>
            <w:gridSpan w:val="2"/>
            <w:tcBorders>
              <w:bottom w:val="single" w:sz="8" w:space="0" w:color="auto"/>
            </w:tcBorders>
            <w:shd w:val="clear" w:color="auto" w:fill="417A84"/>
            <w:noWrap/>
            <w:vAlign w:val="bottom"/>
          </w:tcPr>
          <w:p w14:paraId="79984114" w14:textId="77777777" w:rsidR="009C606E" w:rsidRPr="00292011" w:rsidRDefault="009C606E" w:rsidP="009C606E">
            <w:pPr>
              <w:rPr>
                <w:rFonts w:cs="Calibri"/>
                <w:b/>
                <w:color w:val="FFFFFF"/>
                <w:sz w:val="22"/>
              </w:rPr>
            </w:pPr>
            <w:r w:rsidRPr="00292011">
              <w:rPr>
                <w:rFonts w:cs="Calibri"/>
                <w:b/>
                <w:color w:val="FFFFFF"/>
                <w:sz w:val="22"/>
              </w:rPr>
              <w:t>North Carolina Shellfish Sanitation Growing Area Classifications</w:t>
            </w:r>
          </w:p>
        </w:tc>
      </w:tr>
      <w:tr w:rsidR="009C606E" w:rsidRPr="00292011" w14:paraId="4BB94977" w14:textId="77777777" w:rsidTr="009C606E">
        <w:trPr>
          <w:trHeight w:val="1190"/>
        </w:trPr>
        <w:tc>
          <w:tcPr>
            <w:tcW w:w="1918" w:type="dxa"/>
            <w:tcBorders>
              <w:top w:val="single" w:sz="24" w:space="0" w:color="FFFFFF"/>
              <w:bottom w:val="single" w:sz="4" w:space="0" w:color="FFFFFF"/>
              <w:right w:val="single" w:sz="24" w:space="0" w:color="FFFFFF"/>
            </w:tcBorders>
            <w:shd w:val="clear" w:color="auto" w:fill="417A84"/>
            <w:noWrap/>
            <w:vAlign w:val="center"/>
          </w:tcPr>
          <w:p w14:paraId="2F141C22" w14:textId="77777777" w:rsidR="009C606E" w:rsidRPr="0035442E" w:rsidRDefault="009C606E" w:rsidP="009C606E">
            <w:pPr>
              <w:rPr>
                <w:rFonts w:cs="Calibri"/>
                <w:b/>
                <w:color w:val="FFFFFF"/>
                <w:sz w:val="22"/>
              </w:rPr>
            </w:pPr>
            <w:r w:rsidRPr="0035442E">
              <w:rPr>
                <w:rFonts w:cs="Calibri"/>
                <w:b/>
                <w:color w:val="FFFFFF"/>
                <w:sz w:val="22"/>
              </w:rPr>
              <w:t>Approved</w:t>
            </w:r>
          </w:p>
        </w:tc>
        <w:tc>
          <w:tcPr>
            <w:tcW w:w="7327" w:type="dxa"/>
            <w:tcBorders>
              <w:top w:val="single" w:sz="24" w:space="0" w:color="FFFFFF"/>
              <w:left w:val="single" w:sz="24" w:space="0" w:color="FFFFFF"/>
              <w:bottom w:val="single" w:sz="4" w:space="0" w:color="FFFFFF"/>
            </w:tcBorders>
            <w:shd w:val="clear" w:color="auto" w:fill="9BC7CE"/>
            <w:vAlign w:val="center"/>
          </w:tcPr>
          <w:p w14:paraId="31880F22" w14:textId="77777777" w:rsidR="009C606E" w:rsidRPr="00292011" w:rsidRDefault="009C606E" w:rsidP="009C606E">
            <w:pPr>
              <w:rPr>
                <w:rFonts w:cs="Calibri"/>
                <w:sz w:val="22"/>
              </w:rPr>
            </w:pPr>
            <w:r w:rsidRPr="00292011">
              <w:rPr>
                <w:rFonts w:cs="Calibri"/>
                <w:sz w:val="22"/>
              </w:rPr>
              <w:t>These areas are always open to shellfish harvesting and close only after rare heavy rainfall events such as hurricanes. The median fecal coliform Most Probable Number (MPN) or geometric mean MPN of water shall not exceed 14 per 100 milliliters, and the estimated 90th percentile shall not exceed an MPN of 43 per 100 mL for a five-tube decimal dilution test.</w:t>
            </w:r>
          </w:p>
        </w:tc>
      </w:tr>
      <w:tr w:rsidR="009C606E" w:rsidRPr="00292011" w14:paraId="16F19289" w14:textId="77777777" w:rsidTr="009C606E">
        <w:trPr>
          <w:trHeight w:val="1183"/>
        </w:trPr>
        <w:tc>
          <w:tcPr>
            <w:tcW w:w="1918" w:type="dxa"/>
            <w:tcBorders>
              <w:top w:val="single" w:sz="4" w:space="0" w:color="FFFFFF"/>
              <w:bottom w:val="single" w:sz="4" w:space="0" w:color="FFFFFF"/>
              <w:right w:val="single" w:sz="24" w:space="0" w:color="FFFFFF"/>
            </w:tcBorders>
            <w:shd w:val="clear" w:color="auto" w:fill="417A84"/>
            <w:vAlign w:val="center"/>
          </w:tcPr>
          <w:p w14:paraId="1E444A53" w14:textId="77777777" w:rsidR="009C606E" w:rsidRPr="0035442E" w:rsidRDefault="009C606E" w:rsidP="009C606E">
            <w:pPr>
              <w:rPr>
                <w:rFonts w:cs="Calibri"/>
                <w:b/>
                <w:color w:val="FFFFFF"/>
                <w:sz w:val="22"/>
              </w:rPr>
            </w:pPr>
            <w:r w:rsidRPr="0035442E">
              <w:rPr>
                <w:rFonts w:cs="Calibri"/>
                <w:b/>
                <w:color w:val="FFFFFF"/>
                <w:sz w:val="22"/>
              </w:rPr>
              <w:t xml:space="preserve">Conditionally </w:t>
            </w:r>
            <w:r w:rsidRPr="0035442E">
              <w:rPr>
                <w:rFonts w:cs="Calibri"/>
                <w:b/>
                <w:color w:val="FFFFFF"/>
                <w:sz w:val="22"/>
              </w:rPr>
              <w:br/>
              <w:t xml:space="preserve">Approved-Open </w:t>
            </w:r>
            <w:r w:rsidRPr="0035442E">
              <w:rPr>
                <w:rFonts w:cs="Calibri"/>
                <w:b/>
                <w:color w:val="FFFFFF"/>
                <w:sz w:val="22"/>
              </w:rPr>
              <w:br/>
              <w:t>Shellfish Areas</w:t>
            </w:r>
          </w:p>
        </w:tc>
        <w:tc>
          <w:tcPr>
            <w:tcW w:w="7327" w:type="dxa"/>
            <w:tcBorders>
              <w:top w:val="single" w:sz="4" w:space="0" w:color="FFFFFF"/>
              <w:left w:val="single" w:sz="24" w:space="0" w:color="FFFFFF"/>
              <w:bottom w:val="single" w:sz="4" w:space="0" w:color="FFFFFF"/>
            </w:tcBorders>
            <w:shd w:val="clear" w:color="auto" w:fill="DDECEE"/>
            <w:vAlign w:val="center"/>
          </w:tcPr>
          <w:p w14:paraId="3CE421CD" w14:textId="77777777" w:rsidR="009C606E" w:rsidRPr="00292011" w:rsidRDefault="009C606E" w:rsidP="009C606E">
            <w:pPr>
              <w:rPr>
                <w:rFonts w:cs="Calibri"/>
                <w:sz w:val="22"/>
              </w:rPr>
            </w:pPr>
            <w:r w:rsidRPr="00292011">
              <w:rPr>
                <w:rFonts w:cs="Calibri"/>
                <w:sz w:val="22"/>
              </w:rPr>
              <w:t>Sanitary Survey indicates an area can meet approved area criteria for a reasonable period of time, and the pollutant event is known and predictable and can be managed with a plan. These areas are open to harvest much of the year, but are immediately closed after certain sized rainfall events.</w:t>
            </w:r>
          </w:p>
        </w:tc>
      </w:tr>
      <w:tr w:rsidR="009C606E" w:rsidRPr="00292011" w14:paraId="6D9D00E1" w14:textId="77777777" w:rsidTr="009C606E">
        <w:trPr>
          <w:trHeight w:val="1421"/>
        </w:trPr>
        <w:tc>
          <w:tcPr>
            <w:tcW w:w="1918" w:type="dxa"/>
            <w:tcBorders>
              <w:top w:val="single" w:sz="4" w:space="0" w:color="FFFFFF"/>
              <w:bottom w:val="single" w:sz="4" w:space="0" w:color="FFFFFF"/>
              <w:right w:val="single" w:sz="24" w:space="0" w:color="FFFFFF"/>
            </w:tcBorders>
            <w:shd w:val="clear" w:color="auto" w:fill="417A84"/>
            <w:vAlign w:val="center"/>
          </w:tcPr>
          <w:p w14:paraId="4C8F5C2C" w14:textId="77777777" w:rsidR="009C606E" w:rsidRPr="0035442E" w:rsidRDefault="009C606E" w:rsidP="009C606E">
            <w:pPr>
              <w:rPr>
                <w:rFonts w:cs="Calibri"/>
                <w:b/>
                <w:color w:val="FFFFFF"/>
                <w:sz w:val="22"/>
              </w:rPr>
            </w:pPr>
            <w:r w:rsidRPr="0035442E">
              <w:rPr>
                <w:rFonts w:cs="Calibri"/>
                <w:b/>
                <w:color w:val="FFFFFF"/>
                <w:sz w:val="22"/>
              </w:rPr>
              <w:t xml:space="preserve">Conditionally </w:t>
            </w:r>
            <w:r w:rsidRPr="0035442E">
              <w:rPr>
                <w:rFonts w:cs="Calibri"/>
                <w:b/>
                <w:color w:val="FFFFFF"/>
                <w:sz w:val="22"/>
              </w:rPr>
              <w:br/>
              <w:t xml:space="preserve">Approved-Closed </w:t>
            </w:r>
            <w:r w:rsidRPr="0035442E">
              <w:rPr>
                <w:rFonts w:cs="Calibri"/>
                <w:b/>
                <w:color w:val="FFFFFF"/>
                <w:sz w:val="22"/>
              </w:rPr>
              <w:br/>
              <w:t>Shellfish Areas</w:t>
            </w:r>
          </w:p>
        </w:tc>
        <w:tc>
          <w:tcPr>
            <w:tcW w:w="7327" w:type="dxa"/>
            <w:tcBorders>
              <w:top w:val="single" w:sz="4" w:space="0" w:color="FFFFFF"/>
              <w:left w:val="single" w:sz="24" w:space="0" w:color="FFFFFF"/>
              <w:bottom w:val="single" w:sz="4" w:space="0" w:color="FFFFFF"/>
            </w:tcBorders>
            <w:shd w:val="clear" w:color="auto" w:fill="9BC7CE"/>
            <w:vAlign w:val="center"/>
          </w:tcPr>
          <w:p w14:paraId="32CFEBFC" w14:textId="77777777" w:rsidR="009C606E" w:rsidRPr="00292011" w:rsidRDefault="009C606E" w:rsidP="009C606E">
            <w:pPr>
              <w:rPr>
                <w:rFonts w:cs="Calibri"/>
                <w:sz w:val="22"/>
              </w:rPr>
            </w:pPr>
            <w:r w:rsidRPr="00292011">
              <w:rPr>
                <w:rFonts w:cs="Calibri"/>
                <w:sz w:val="22"/>
              </w:rPr>
              <w:t>Sanitary Survey indicates an area can meet approved area criteria during dry periods of time, and the pollutant event is known and predictable and can be managed with a plan. This growing area classification allows harvest when fecal coliform bacteria levels are lower than the state standard in areas that otherwise might be closed to harvesting. These areas are regularly monitored to determine if temporary openings are possible.</w:t>
            </w:r>
          </w:p>
        </w:tc>
      </w:tr>
      <w:tr w:rsidR="009C606E" w:rsidRPr="00292011" w14:paraId="0EED0D72" w14:textId="77777777" w:rsidTr="009C606E">
        <w:trPr>
          <w:trHeight w:val="968"/>
        </w:trPr>
        <w:tc>
          <w:tcPr>
            <w:tcW w:w="1918" w:type="dxa"/>
            <w:tcBorders>
              <w:top w:val="single" w:sz="4" w:space="0" w:color="FFFFFF"/>
              <w:bottom w:val="single" w:sz="4" w:space="0" w:color="FFFFFF"/>
              <w:right w:val="single" w:sz="24" w:space="0" w:color="FFFFFF"/>
            </w:tcBorders>
            <w:shd w:val="clear" w:color="auto" w:fill="417A84"/>
            <w:vAlign w:val="center"/>
          </w:tcPr>
          <w:p w14:paraId="3B37ABE1" w14:textId="77777777" w:rsidR="009C606E" w:rsidRPr="0035442E" w:rsidRDefault="009C606E" w:rsidP="009C606E">
            <w:pPr>
              <w:rPr>
                <w:rFonts w:cs="Calibri"/>
                <w:b/>
                <w:color w:val="FFFFFF"/>
                <w:sz w:val="22"/>
              </w:rPr>
            </w:pPr>
            <w:r w:rsidRPr="0035442E">
              <w:rPr>
                <w:rFonts w:cs="Calibri"/>
                <w:b/>
                <w:color w:val="FFFFFF"/>
                <w:sz w:val="22"/>
              </w:rPr>
              <w:lastRenderedPageBreak/>
              <w:t xml:space="preserve">Prohibited </w:t>
            </w:r>
            <w:r w:rsidRPr="0035442E">
              <w:rPr>
                <w:rFonts w:cs="Calibri"/>
                <w:b/>
                <w:color w:val="FFFFFF"/>
                <w:sz w:val="22"/>
              </w:rPr>
              <w:br/>
              <w:t xml:space="preserve">Shellfish Harvest </w:t>
            </w:r>
            <w:r w:rsidRPr="0035442E">
              <w:rPr>
                <w:rFonts w:cs="Calibri"/>
                <w:b/>
                <w:color w:val="FFFFFF"/>
                <w:sz w:val="22"/>
              </w:rPr>
              <w:br/>
              <w:t>Areas</w:t>
            </w:r>
          </w:p>
        </w:tc>
        <w:tc>
          <w:tcPr>
            <w:tcW w:w="7327" w:type="dxa"/>
            <w:tcBorders>
              <w:top w:val="single" w:sz="4" w:space="0" w:color="FFFFFF"/>
              <w:left w:val="single" w:sz="24" w:space="0" w:color="FFFFFF"/>
              <w:bottom w:val="single" w:sz="4" w:space="0" w:color="FFFFFF"/>
            </w:tcBorders>
            <w:shd w:val="clear" w:color="auto" w:fill="DDECEE"/>
            <w:vAlign w:val="center"/>
          </w:tcPr>
          <w:p w14:paraId="61C99F31" w14:textId="77777777" w:rsidR="009C606E" w:rsidRPr="00292011" w:rsidRDefault="009C606E" w:rsidP="009C606E">
            <w:pPr>
              <w:rPr>
                <w:rFonts w:cs="Calibri"/>
                <w:sz w:val="22"/>
              </w:rPr>
            </w:pPr>
            <w:r w:rsidRPr="00292011">
              <w:rPr>
                <w:rFonts w:cs="Calibri"/>
                <w:sz w:val="22"/>
              </w:rPr>
              <w:t>Sanitary Survey is not routinely conducted because previous sampling data did not meet criteria for Approval or Conditional Approved. Area may also be closed as a matter of regulation due to the presence of point source discharges or high concentrations of boats with heads.</w:t>
            </w:r>
          </w:p>
        </w:tc>
      </w:tr>
    </w:tbl>
    <w:p w14:paraId="37297E72" w14:textId="77777777" w:rsidR="009C606E" w:rsidRDefault="009C606E" w:rsidP="009C606E">
      <w:pPr>
        <w:spacing w:after="0" w:line="240" w:lineRule="auto"/>
        <w:rPr>
          <w:szCs w:val="24"/>
        </w:rPr>
      </w:pPr>
    </w:p>
    <w:p w14:paraId="4DE49F73" w14:textId="77777777" w:rsidR="009C606E" w:rsidRDefault="009C606E" w:rsidP="009C606E">
      <w:pPr>
        <w:spacing w:after="0" w:line="240" w:lineRule="auto"/>
        <w:rPr>
          <w:szCs w:val="24"/>
        </w:rPr>
      </w:pPr>
    </w:p>
    <w:p w14:paraId="56C5D5EB" w14:textId="77777777" w:rsidR="009C606E" w:rsidRDefault="009C606E" w:rsidP="009C606E">
      <w:pPr>
        <w:spacing w:after="0"/>
        <w:rPr>
          <w:rFonts w:eastAsia="Times New Roman"/>
          <w:b/>
          <w:sz w:val="36"/>
          <w:szCs w:val="24"/>
        </w:rPr>
      </w:pPr>
      <w:r w:rsidRPr="00BA0B38">
        <w:rPr>
          <w:rFonts w:eastAsia="Times New Roman"/>
          <w:b/>
          <w:sz w:val="36"/>
          <w:szCs w:val="24"/>
        </w:rPr>
        <w:t>Recreational Water Quality Standards</w:t>
      </w:r>
    </w:p>
    <w:p w14:paraId="7EAC7BB9" w14:textId="77777777" w:rsidR="009C606E" w:rsidRPr="00BA0B38" w:rsidRDefault="009C606E" w:rsidP="009C606E"/>
    <w:tbl>
      <w:tblPr>
        <w:tblStyle w:val="GridTable5Dark-Accent5"/>
        <w:tblW w:w="0" w:type="auto"/>
        <w:tblLook w:val="04A0" w:firstRow="1" w:lastRow="0" w:firstColumn="1" w:lastColumn="0" w:noHBand="0" w:noVBand="1"/>
      </w:tblPr>
      <w:tblGrid>
        <w:gridCol w:w="1173"/>
        <w:gridCol w:w="8177"/>
      </w:tblGrid>
      <w:tr w:rsidR="009C606E" w14:paraId="56265047" w14:textId="77777777" w:rsidTr="009C6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A1362DE" w14:textId="77777777" w:rsidR="009C606E" w:rsidRPr="00F073B9" w:rsidRDefault="009C606E" w:rsidP="009C606E">
            <w:pPr>
              <w:rPr>
                <w:sz w:val="22"/>
                <w:szCs w:val="24"/>
              </w:rPr>
            </w:pPr>
            <w:r w:rsidRPr="00F073B9">
              <w:rPr>
                <w:sz w:val="22"/>
                <w:szCs w:val="24"/>
              </w:rPr>
              <w:t>Tier</w:t>
            </w:r>
          </w:p>
        </w:tc>
        <w:tc>
          <w:tcPr>
            <w:tcW w:w="8365" w:type="dxa"/>
          </w:tcPr>
          <w:p w14:paraId="14C49F77" w14:textId="77777777" w:rsidR="009C606E" w:rsidRPr="00F073B9" w:rsidRDefault="009C606E" w:rsidP="009C606E">
            <w:pPr>
              <w:cnfStyle w:val="100000000000" w:firstRow="1" w:lastRow="0" w:firstColumn="0" w:lastColumn="0" w:oddVBand="0" w:evenVBand="0" w:oddHBand="0" w:evenHBand="0" w:firstRowFirstColumn="0" w:firstRowLastColumn="0" w:lastRowFirstColumn="0" w:lastRowLastColumn="0"/>
              <w:rPr>
                <w:sz w:val="22"/>
                <w:szCs w:val="24"/>
              </w:rPr>
            </w:pPr>
            <w:r w:rsidRPr="00F073B9">
              <w:rPr>
                <w:sz w:val="22"/>
                <w:szCs w:val="24"/>
              </w:rPr>
              <w:t>Description</w:t>
            </w:r>
          </w:p>
        </w:tc>
      </w:tr>
      <w:tr w:rsidR="009C606E" w14:paraId="3FF20215" w14:textId="77777777" w:rsidTr="009C6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16E2888A" w14:textId="77777777" w:rsidR="009C606E" w:rsidRPr="00F073B9" w:rsidRDefault="009C606E" w:rsidP="009C606E">
            <w:pPr>
              <w:rPr>
                <w:sz w:val="22"/>
                <w:szCs w:val="24"/>
              </w:rPr>
            </w:pPr>
            <w:r w:rsidRPr="00F073B9">
              <w:rPr>
                <w:sz w:val="22"/>
                <w:szCs w:val="24"/>
              </w:rPr>
              <w:t>Tier I</w:t>
            </w:r>
          </w:p>
        </w:tc>
        <w:tc>
          <w:tcPr>
            <w:tcW w:w="8365" w:type="dxa"/>
          </w:tcPr>
          <w:p w14:paraId="0B9CDA52"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rPr>
            </w:pPr>
            <w:r w:rsidRPr="00F073B9">
              <w:rPr>
                <w:sz w:val="22"/>
              </w:rPr>
              <w:t>"Tier I swimming area" means a swimming area used daily during the swimming season, including any public access swimming area and any other swimming area where people use the water for primary contact, including all oceanfront beaches.</w:t>
            </w:r>
          </w:p>
          <w:p w14:paraId="1B703A82" w14:textId="77777777" w:rsidR="009C606E" w:rsidRPr="00F073B9" w:rsidRDefault="009C606E" w:rsidP="009C606E">
            <w:pPr>
              <w:pStyle w:val="ListParagraph"/>
              <w:numPr>
                <w:ilvl w:val="0"/>
                <w:numId w:val="21"/>
              </w:numPr>
              <w:ind w:left="346" w:hanging="360"/>
              <w:cnfStyle w:val="000000100000" w:firstRow="0" w:lastRow="0" w:firstColumn="0" w:lastColumn="0" w:oddVBand="0" w:evenVBand="0" w:oddHBand="1" w:evenHBand="0" w:firstRowFirstColumn="0" w:firstRowLastColumn="0" w:lastRowFirstColumn="0" w:lastRowLastColumn="0"/>
              <w:rPr>
                <w:sz w:val="22"/>
                <w:szCs w:val="24"/>
              </w:rPr>
            </w:pPr>
            <w:r w:rsidRPr="00F073B9">
              <w:rPr>
                <w:sz w:val="22"/>
              </w:rPr>
              <w:t xml:space="preserve">The enterococcus level in a Tier I swimming area shall not exceed either: </w:t>
            </w:r>
          </w:p>
          <w:p w14:paraId="3B8141FA" w14:textId="77777777" w:rsidR="009C606E" w:rsidRPr="00F073B9" w:rsidRDefault="009C606E" w:rsidP="009C606E">
            <w:pPr>
              <w:pStyle w:val="ListParagraph"/>
              <w:numPr>
                <w:ilvl w:val="1"/>
                <w:numId w:val="21"/>
              </w:numPr>
              <w:ind w:left="1156" w:hanging="360"/>
              <w:cnfStyle w:val="000000100000" w:firstRow="0" w:lastRow="0" w:firstColumn="0" w:lastColumn="0" w:oddVBand="0" w:evenVBand="0" w:oddHBand="1" w:evenHBand="0" w:firstRowFirstColumn="0" w:firstRowLastColumn="0" w:lastRowFirstColumn="0" w:lastRowLastColumn="0"/>
              <w:rPr>
                <w:sz w:val="22"/>
                <w:szCs w:val="24"/>
              </w:rPr>
            </w:pPr>
            <w:r w:rsidRPr="00F073B9">
              <w:rPr>
                <w:sz w:val="22"/>
              </w:rPr>
              <w:t xml:space="preserve">A geometric mean of 35 enterococci per 100 milliliter of water, that includes a minimum of at least five samples collected within 30 days; or </w:t>
            </w:r>
          </w:p>
          <w:p w14:paraId="68CCE8DD" w14:textId="77777777" w:rsidR="009C606E" w:rsidRPr="00F073B9" w:rsidRDefault="009C606E" w:rsidP="009C606E">
            <w:pPr>
              <w:pStyle w:val="ListParagraph"/>
              <w:numPr>
                <w:ilvl w:val="1"/>
                <w:numId w:val="21"/>
              </w:numPr>
              <w:ind w:left="1156" w:hanging="360"/>
              <w:cnfStyle w:val="000000100000" w:firstRow="0" w:lastRow="0" w:firstColumn="0" w:lastColumn="0" w:oddVBand="0" w:evenVBand="0" w:oddHBand="1" w:evenHBand="0" w:firstRowFirstColumn="0" w:firstRowLastColumn="0" w:lastRowFirstColumn="0" w:lastRowLastColumn="0"/>
              <w:rPr>
                <w:sz w:val="22"/>
                <w:szCs w:val="24"/>
              </w:rPr>
            </w:pPr>
            <w:r w:rsidRPr="00F073B9">
              <w:rPr>
                <w:sz w:val="22"/>
              </w:rPr>
              <w:t xml:space="preserve">A single sample of 104 enterococci per 100 milliliters of water. </w:t>
            </w:r>
          </w:p>
          <w:p w14:paraId="180E4659"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rPr>
            </w:pPr>
            <w:r w:rsidRPr="00F073B9">
              <w:rPr>
                <w:sz w:val="22"/>
              </w:rPr>
              <w:t xml:space="preserve">Tier I Swimming areas: </w:t>
            </w:r>
          </w:p>
          <w:p w14:paraId="76AD728F"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rPr>
            </w:pPr>
            <w:r w:rsidRPr="00F073B9">
              <w:rPr>
                <w:sz w:val="22"/>
              </w:rPr>
              <w:t xml:space="preserve">(1) A swimming advisory shall be issued by the Division when samples of water from a swimming area exceeds a geometric mean of 35 enterococci per 100 milliliters during the swimming season. </w:t>
            </w:r>
          </w:p>
          <w:p w14:paraId="7710DAEC"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rPr>
            </w:pPr>
            <w:r w:rsidRPr="00F073B9">
              <w:rPr>
                <w:sz w:val="22"/>
              </w:rPr>
              <w:t xml:space="preserve">(2) A swimming alert shall be issued by the Division when a single sample of water from a swimming area exceeds 104 enterococci per 100 milliliters and does not exceed 500 enterococci per 100 milliliters during the swimming season. </w:t>
            </w:r>
          </w:p>
          <w:p w14:paraId="5CAB7D0E"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rPr>
            </w:pPr>
            <w:r w:rsidRPr="00F073B9">
              <w:rPr>
                <w:sz w:val="22"/>
              </w:rPr>
              <w:t xml:space="preserve">(3) A swimming advisory shall be issued by the Division when a sample of water from a swimming area exceeds a single sample of 500 enterococci per 100 milliliters during the swimming season. </w:t>
            </w:r>
          </w:p>
          <w:p w14:paraId="39E95C86"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rPr>
            </w:pPr>
            <w:r w:rsidRPr="00F073B9">
              <w:rPr>
                <w:sz w:val="22"/>
              </w:rPr>
              <w:t>(4) A swimming advisory shall be issued by the Division when at least two of three concurrent water samples collected at a swimming area exceeds 104 enterococci per 100 milliliters during the swimming season.</w:t>
            </w:r>
          </w:p>
          <w:p w14:paraId="488F63BC"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rPr>
            </w:pPr>
            <w:r w:rsidRPr="00F073B9">
              <w:rPr>
                <w:sz w:val="22"/>
              </w:rPr>
              <w:t>A Tier I swimming area advisory shall be rescinded when two consecutive weekly water samples and the geometric mean meet the bacteriological limits in Rule 18A .3402(a) of this Section. A swimming alert shall be rescinded within 24 hours of compliance with Rule 18A .3402(a)(2) of this Section.</w:t>
            </w:r>
          </w:p>
        </w:tc>
      </w:tr>
      <w:tr w:rsidR="009C606E" w14:paraId="58EEBE17" w14:textId="77777777" w:rsidTr="009C606E">
        <w:tc>
          <w:tcPr>
            <w:cnfStyle w:val="001000000000" w:firstRow="0" w:lastRow="0" w:firstColumn="1" w:lastColumn="0" w:oddVBand="0" w:evenVBand="0" w:oddHBand="0" w:evenHBand="0" w:firstRowFirstColumn="0" w:firstRowLastColumn="0" w:lastRowFirstColumn="0" w:lastRowLastColumn="0"/>
            <w:tcW w:w="985" w:type="dxa"/>
          </w:tcPr>
          <w:p w14:paraId="4246B0DA" w14:textId="77777777" w:rsidR="009C606E" w:rsidRPr="00F073B9" w:rsidRDefault="009C606E" w:rsidP="009C606E">
            <w:pPr>
              <w:rPr>
                <w:sz w:val="22"/>
                <w:szCs w:val="24"/>
              </w:rPr>
            </w:pPr>
            <w:r w:rsidRPr="00F073B9">
              <w:rPr>
                <w:sz w:val="22"/>
                <w:szCs w:val="24"/>
              </w:rPr>
              <w:t>Tier II</w:t>
            </w:r>
          </w:p>
        </w:tc>
        <w:tc>
          <w:tcPr>
            <w:tcW w:w="8365" w:type="dxa"/>
          </w:tcPr>
          <w:p w14:paraId="2CFB7124" w14:textId="77777777" w:rsidR="009C606E" w:rsidRPr="00F073B9" w:rsidRDefault="009C606E" w:rsidP="009C606E">
            <w:pPr>
              <w:cnfStyle w:val="000000000000" w:firstRow="0" w:lastRow="0" w:firstColumn="0" w:lastColumn="0" w:oddVBand="0" w:evenVBand="0" w:oddHBand="0" w:evenHBand="0" w:firstRowFirstColumn="0" w:firstRowLastColumn="0" w:lastRowFirstColumn="0" w:lastRowLastColumn="0"/>
              <w:rPr>
                <w:sz w:val="22"/>
              </w:rPr>
            </w:pPr>
            <w:r w:rsidRPr="00F073B9">
              <w:rPr>
                <w:sz w:val="22"/>
              </w:rPr>
              <w:t>"Tier II swimming area" means a swimming area used an average of three days a week during the swimming season.</w:t>
            </w:r>
          </w:p>
          <w:p w14:paraId="453032AB" w14:textId="77777777" w:rsidR="009C606E" w:rsidRPr="00F073B9" w:rsidRDefault="009C606E" w:rsidP="009C606E">
            <w:pPr>
              <w:ind w:left="-14"/>
              <w:cnfStyle w:val="000000000000" w:firstRow="0" w:lastRow="0" w:firstColumn="0" w:lastColumn="0" w:oddVBand="0" w:evenVBand="0" w:oddHBand="0" w:evenHBand="0" w:firstRowFirstColumn="0" w:firstRowLastColumn="0" w:lastRowFirstColumn="0" w:lastRowLastColumn="0"/>
              <w:rPr>
                <w:sz w:val="22"/>
                <w:szCs w:val="24"/>
              </w:rPr>
            </w:pPr>
            <w:r w:rsidRPr="00F073B9">
              <w:rPr>
                <w:sz w:val="22"/>
              </w:rPr>
              <w:lastRenderedPageBreak/>
              <w:t>The enterococcus level in a Tier II swimming area shall not exceed a single sample of 276 enterococci per 100 milliliters of water.</w:t>
            </w:r>
          </w:p>
          <w:p w14:paraId="651493A0" w14:textId="77777777" w:rsidR="009C606E" w:rsidRPr="00F073B9" w:rsidRDefault="009C606E" w:rsidP="009C606E">
            <w:pPr>
              <w:cnfStyle w:val="000000000000" w:firstRow="0" w:lastRow="0" w:firstColumn="0" w:lastColumn="0" w:oddVBand="0" w:evenVBand="0" w:oddHBand="0" w:evenHBand="0" w:firstRowFirstColumn="0" w:firstRowLastColumn="0" w:lastRowFirstColumn="0" w:lastRowLastColumn="0"/>
              <w:rPr>
                <w:sz w:val="22"/>
              </w:rPr>
            </w:pPr>
            <w:r w:rsidRPr="00F073B9">
              <w:rPr>
                <w:sz w:val="22"/>
              </w:rPr>
              <w:t xml:space="preserve">Tier II swimming areas: </w:t>
            </w:r>
          </w:p>
          <w:p w14:paraId="6170423B" w14:textId="77777777" w:rsidR="009C606E" w:rsidRPr="00F073B9" w:rsidRDefault="009C606E" w:rsidP="009C606E">
            <w:pPr>
              <w:cnfStyle w:val="000000000000" w:firstRow="0" w:lastRow="0" w:firstColumn="0" w:lastColumn="0" w:oddVBand="0" w:evenVBand="0" w:oddHBand="0" w:evenHBand="0" w:firstRowFirstColumn="0" w:firstRowLastColumn="0" w:lastRowFirstColumn="0" w:lastRowLastColumn="0"/>
              <w:rPr>
                <w:sz w:val="22"/>
              </w:rPr>
            </w:pPr>
            <w:r w:rsidRPr="00F073B9">
              <w:rPr>
                <w:sz w:val="22"/>
              </w:rPr>
              <w:t xml:space="preserve">(1) A swimming alert shall be issued by the Division when a single sample of water from a swimming area exceeds 276 enterococci per 100 milliliters and does not exceed 500 enterococci per 100 milliliters during the swimming season. </w:t>
            </w:r>
          </w:p>
          <w:p w14:paraId="2AA9BADC" w14:textId="77777777" w:rsidR="009C606E" w:rsidRPr="00F073B9" w:rsidRDefault="009C606E" w:rsidP="009C606E">
            <w:pPr>
              <w:cnfStyle w:val="000000000000" w:firstRow="0" w:lastRow="0" w:firstColumn="0" w:lastColumn="0" w:oddVBand="0" w:evenVBand="0" w:oddHBand="0" w:evenHBand="0" w:firstRowFirstColumn="0" w:firstRowLastColumn="0" w:lastRowFirstColumn="0" w:lastRowLastColumn="0"/>
              <w:rPr>
                <w:sz w:val="22"/>
              </w:rPr>
            </w:pPr>
            <w:r w:rsidRPr="00F073B9">
              <w:rPr>
                <w:sz w:val="22"/>
              </w:rPr>
              <w:t>(2) A swimming advisory shall be issued by the Division when a single sample of water from a swimming area exceeds 500 enterococci per 100 milliliters during the swimming season.</w:t>
            </w:r>
          </w:p>
          <w:p w14:paraId="4C725334" w14:textId="77777777" w:rsidR="009C606E" w:rsidRPr="00F073B9" w:rsidRDefault="009C606E" w:rsidP="009C606E">
            <w:pPr>
              <w:cnfStyle w:val="000000000000" w:firstRow="0" w:lastRow="0" w:firstColumn="0" w:lastColumn="0" w:oddVBand="0" w:evenVBand="0" w:oddHBand="0" w:evenHBand="0" w:firstRowFirstColumn="0" w:firstRowLastColumn="0" w:lastRowFirstColumn="0" w:lastRowLastColumn="0"/>
              <w:rPr>
                <w:sz w:val="22"/>
                <w:szCs w:val="24"/>
              </w:rPr>
            </w:pPr>
            <w:r w:rsidRPr="00F073B9">
              <w:rPr>
                <w:sz w:val="22"/>
              </w:rPr>
              <w:t>A Tier II or Tier III swimming area advisory or alert shall be rescinded after water samples meet the bacteriological standard in Rule 18A .3402(b) or (c) of this Section.</w:t>
            </w:r>
          </w:p>
        </w:tc>
      </w:tr>
      <w:tr w:rsidR="009C606E" w14:paraId="0B72543B" w14:textId="77777777" w:rsidTr="009C6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59FF6E24" w14:textId="77777777" w:rsidR="009C606E" w:rsidRPr="00F073B9" w:rsidRDefault="009C606E" w:rsidP="009C606E">
            <w:pPr>
              <w:rPr>
                <w:sz w:val="22"/>
                <w:szCs w:val="24"/>
              </w:rPr>
            </w:pPr>
            <w:r w:rsidRPr="00F073B9">
              <w:rPr>
                <w:sz w:val="22"/>
                <w:szCs w:val="24"/>
              </w:rPr>
              <w:lastRenderedPageBreak/>
              <w:t>Tier III</w:t>
            </w:r>
          </w:p>
        </w:tc>
        <w:tc>
          <w:tcPr>
            <w:tcW w:w="8365" w:type="dxa"/>
          </w:tcPr>
          <w:p w14:paraId="37314999"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rPr>
            </w:pPr>
            <w:r w:rsidRPr="00F073B9">
              <w:rPr>
                <w:sz w:val="22"/>
              </w:rPr>
              <w:t>"Tier III swimming area" means a swimming area used an average of four days a month during the swimming season.</w:t>
            </w:r>
          </w:p>
          <w:p w14:paraId="78E14959"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rPr>
            </w:pPr>
            <w:r w:rsidRPr="00F073B9">
              <w:rPr>
                <w:sz w:val="22"/>
              </w:rPr>
              <w:t>Tier III swimming area with a water sample result of 500 enterococci per 100 milliliters or higher on the first sample shall be resampled the following day. If the laboratory results of the second sample exceed 500 enterococci per 100 milliliters a swimming advisory shall be issued by the Division.</w:t>
            </w:r>
          </w:p>
          <w:p w14:paraId="75C7C235"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szCs w:val="24"/>
              </w:rPr>
            </w:pPr>
            <w:r w:rsidRPr="00F073B9">
              <w:rPr>
                <w:sz w:val="22"/>
              </w:rPr>
              <w:t>A Tier II or Tier III swimming area advisory or alert shall be rescinded after water samples meet the bacteriological standard in Rule 18A .3402(b) or (c) of this Section.</w:t>
            </w:r>
          </w:p>
        </w:tc>
      </w:tr>
      <w:tr w:rsidR="009C606E" w14:paraId="1FA1A009" w14:textId="77777777" w:rsidTr="009C606E">
        <w:tc>
          <w:tcPr>
            <w:cnfStyle w:val="001000000000" w:firstRow="0" w:lastRow="0" w:firstColumn="1" w:lastColumn="0" w:oddVBand="0" w:evenVBand="0" w:oddHBand="0" w:evenHBand="0" w:firstRowFirstColumn="0" w:firstRowLastColumn="0" w:lastRowFirstColumn="0" w:lastRowLastColumn="0"/>
            <w:tcW w:w="985" w:type="dxa"/>
          </w:tcPr>
          <w:p w14:paraId="3C162158" w14:textId="77777777" w:rsidR="009C606E" w:rsidRPr="00F073B9" w:rsidRDefault="009C606E" w:rsidP="009C606E">
            <w:pPr>
              <w:rPr>
                <w:sz w:val="22"/>
                <w:szCs w:val="24"/>
              </w:rPr>
            </w:pPr>
            <w:r w:rsidRPr="00F073B9">
              <w:rPr>
                <w:sz w:val="22"/>
                <w:szCs w:val="24"/>
              </w:rPr>
              <w:t>Swimming Season</w:t>
            </w:r>
          </w:p>
        </w:tc>
        <w:tc>
          <w:tcPr>
            <w:tcW w:w="8365" w:type="dxa"/>
          </w:tcPr>
          <w:p w14:paraId="3809F281" w14:textId="77777777" w:rsidR="009C606E" w:rsidRPr="00F073B9" w:rsidRDefault="009C606E" w:rsidP="009C606E">
            <w:pPr>
              <w:cnfStyle w:val="000000000000" w:firstRow="0" w:lastRow="0" w:firstColumn="0" w:lastColumn="0" w:oddVBand="0" w:evenVBand="0" w:oddHBand="0" w:evenHBand="0" w:firstRowFirstColumn="0" w:firstRowLastColumn="0" w:lastRowFirstColumn="0" w:lastRowLastColumn="0"/>
              <w:rPr>
                <w:sz w:val="22"/>
              </w:rPr>
            </w:pPr>
            <w:r w:rsidRPr="00F073B9">
              <w:rPr>
                <w:sz w:val="22"/>
              </w:rPr>
              <w:t>April 1 through October 31 of each year.</w:t>
            </w:r>
          </w:p>
          <w:p w14:paraId="70A907EA" w14:textId="77777777" w:rsidR="009C606E" w:rsidRPr="00F073B9" w:rsidRDefault="009C606E" w:rsidP="009C606E">
            <w:pPr>
              <w:cnfStyle w:val="000000000000" w:firstRow="0" w:lastRow="0" w:firstColumn="0" w:lastColumn="0" w:oddVBand="0" w:evenVBand="0" w:oddHBand="0" w:evenHBand="0" w:firstRowFirstColumn="0" w:firstRowLastColumn="0" w:lastRowFirstColumn="0" w:lastRowLastColumn="0"/>
              <w:rPr>
                <w:sz w:val="22"/>
                <w:szCs w:val="24"/>
              </w:rPr>
            </w:pPr>
            <w:r w:rsidRPr="00F073B9">
              <w:rPr>
                <w:sz w:val="22"/>
              </w:rPr>
              <w:t>The enterococcus level in a Tier III swimming area shall not exceed two consecutive samples of 500 enterococci per 100 milliliters of water.</w:t>
            </w:r>
          </w:p>
        </w:tc>
      </w:tr>
      <w:tr w:rsidR="009C606E" w14:paraId="03A246C8" w14:textId="77777777" w:rsidTr="009C6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16852ED9" w14:textId="77777777" w:rsidR="009C606E" w:rsidRPr="00F073B9" w:rsidRDefault="009C606E" w:rsidP="009C606E">
            <w:pPr>
              <w:rPr>
                <w:sz w:val="22"/>
                <w:szCs w:val="24"/>
              </w:rPr>
            </w:pPr>
            <w:r w:rsidRPr="00F073B9">
              <w:rPr>
                <w:sz w:val="22"/>
                <w:szCs w:val="24"/>
              </w:rPr>
              <w:t xml:space="preserve">Winter Season </w:t>
            </w:r>
          </w:p>
        </w:tc>
        <w:tc>
          <w:tcPr>
            <w:tcW w:w="8365" w:type="dxa"/>
          </w:tcPr>
          <w:p w14:paraId="0E62E971" w14:textId="77777777" w:rsidR="009C606E" w:rsidRPr="00F073B9" w:rsidRDefault="009C606E" w:rsidP="009C606E">
            <w:pPr>
              <w:cnfStyle w:val="000000100000" w:firstRow="0" w:lastRow="0" w:firstColumn="0" w:lastColumn="0" w:oddVBand="0" w:evenVBand="0" w:oddHBand="1" w:evenHBand="0" w:firstRowFirstColumn="0" w:firstRowLastColumn="0" w:lastRowFirstColumn="0" w:lastRowLastColumn="0"/>
              <w:rPr>
                <w:sz w:val="22"/>
                <w:szCs w:val="24"/>
              </w:rPr>
            </w:pPr>
            <w:r w:rsidRPr="00F073B9">
              <w:rPr>
                <w:sz w:val="22"/>
              </w:rPr>
              <w:t>November 1 through March 31 of each year.</w:t>
            </w:r>
          </w:p>
        </w:tc>
      </w:tr>
    </w:tbl>
    <w:p w14:paraId="26623104" w14:textId="4E852A11" w:rsidR="009C606E" w:rsidRPr="00524190" w:rsidRDefault="009C606E" w:rsidP="00524190">
      <w:pPr>
        <w:spacing w:after="0" w:line="240" w:lineRule="auto"/>
        <w:rPr>
          <w:szCs w:val="24"/>
        </w:rPr>
      </w:pPr>
    </w:p>
    <w:sectPr w:rsidR="009C606E" w:rsidRPr="00524190" w:rsidSect="00D41454">
      <w:headerReference w:type="default" r:id="rId30"/>
      <w:footerReference w:type="default" r:id="rId31"/>
      <w:headerReference w:type="first" r:id="rId32"/>
      <w:footerReference w:type="first" r:id="rId33"/>
      <w:pgSz w:w="12240" w:h="15840"/>
      <w:pgMar w:top="1440" w:right="1440" w:bottom="1440" w:left="1440" w:header="180" w:footer="720" w:gutter="0"/>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N.C. Coastal Federation" w:date="2016-03-01T19:42:00Z" w:initials="Coast">
    <w:p w14:paraId="16686CA9" w14:textId="34740588" w:rsidR="00073456" w:rsidRDefault="00073456">
      <w:pPr>
        <w:pStyle w:val="CommentText"/>
      </w:pPr>
      <w:r>
        <w:rPr>
          <w:rStyle w:val="CommentReference"/>
        </w:rPr>
        <w:annotationRef/>
      </w:r>
      <w:r>
        <w:t>Update the Table of Contents once the entire plan has been finished:</w:t>
      </w:r>
      <w:r>
        <w:br/>
      </w:r>
      <w:r>
        <w:br/>
        <w:t>Right-Clicking on the table of contents and “updating field”</w:t>
      </w:r>
    </w:p>
  </w:comment>
  <w:comment w:id="7" w:author="N.C. Coastal Federation" w:date="2016-03-02T09:56:00Z" w:initials="Coast">
    <w:p w14:paraId="1038770D" w14:textId="77777777" w:rsidR="00073456" w:rsidRDefault="00073456">
      <w:pPr>
        <w:pStyle w:val="CommentText"/>
      </w:pPr>
      <w:r>
        <w:rPr>
          <w:rStyle w:val="CommentReference"/>
        </w:rPr>
        <w:annotationRef/>
      </w:r>
      <w:r>
        <w:t xml:space="preserve">Utilize this table to ensure that the plan appropriately addresses all EPA Nine Minimum Elements. </w:t>
      </w:r>
    </w:p>
    <w:p w14:paraId="1A66C092" w14:textId="77777777" w:rsidR="00073456" w:rsidRDefault="00073456">
      <w:pPr>
        <w:pStyle w:val="CommentText"/>
      </w:pPr>
    </w:p>
    <w:p w14:paraId="3F1D4C50" w14:textId="7341227F" w:rsidR="00073456" w:rsidRDefault="00073456">
      <w:pPr>
        <w:pStyle w:val="CommentText"/>
      </w:pPr>
      <w:r>
        <w:t>Even if there is no plan to submit the restoration plan for state and EPA approval, it is recommended that this chart be used to ensure plans are thorough, address all aspects necessary for a robust watershed management plan, and in the event future funding is sought. Refer to Chapter 2 of the Guidebook for more information.</w:t>
      </w:r>
      <w:r>
        <w:br/>
      </w:r>
      <w:r>
        <w:br/>
        <w:t xml:space="preserve">NORTH CAROLINA: If you are in North Carolina, refer to the N.C. DEQ Division of Water Resources Use Restoration Watershed program and the North Carolina 9 Elements Checklist and consider attaching the completed checklist as an appendix as well. </w:t>
      </w:r>
      <w:r>
        <w:br/>
      </w:r>
    </w:p>
    <w:p w14:paraId="6074E450" w14:textId="352ECF6D" w:rsidR="00073456" w:rsidRDefault="00073456">
      <w:pPr>
        <w:pStyle w:val="CommentText"/>
      </w:pPr>
      <w:hyperlink r:id="rId1" w:history="1">
        <w:r w:rsidRPr="00265D62">
          <w:rPr>
            <w:rStyle w:val="Hyperlink"/>
            <w:rFonts w:ascii="Calibri" w:hAnsi="Calibri"/>
          </w:rPr>
          <w:t>https://deq.nc.gov/about/divisions/water-resources/planning/basin-planning/use-restoration-watershed-programs</w:t>
        </w:r>
      </w:hyperlink>
    </w:p>
    <w:p w14:paraId="5FD86AAD" w14:textId="65E70160" w:rsidR="00073456" w:rsidRDefault="00073456">
      <w:pPr>
        <w:pStyle w:val="CommentText"/>
      </w:pPr>
    </w:p>
    <w:p w14:paraId="6A2CB1D7" w14:textId="780432E9" w:rsidR="00073456" w:rsidRDefault="00073456">
      <w:pPr>
        <w:pStyle w:val="CommentText"/>
      </w:pPr>
    </w:p>
    <w:p w14:paraId="71CCD823" w14:textId="017AFDE3" w:rsidR="00073456" w:rsidRDefault="00073456" w:rsidP="00C44F44">
      <w:pPr>
        <w:pStyle w:val="CommentText"/>
      </w:pPr>
      <w:r>
        <w:t>ALL OTHER STATES: Refer to your state requirements and the EPA Handbook for more information about the Nine Minimum Elements:</w:t>
      </w:r>
    </w:p>
    <w:p w14:paraId="5A8CA0D0" w14:textId="77777777" w:rsidR="00073456" w:rsidRDefault="00073456" w:rsidP="00C44F44">
      <w:pPr>
        <w:pStyle w:val="CommentText"/>
      </w:pPr>
    </w:p>
    <w:p w14:paraId="54220350" w14:textId="60022D31" w:rsidR="00073456" w:rsidRDefault="00073456" w:rsidP="00C44F44">
      <w:pPr>
        <w:pStyle w:val="CommentText"/>
      </w:pPr>
      <w:hyperlink r:id="rId2" w:history="1">
        <w:r w:rsidRPr="00265D62">
          <w:rPr>
            <w:rStyle w:val="Hyperlink"/>
            <w:rFonts w:ascii="Calibri" w:hAnsi="Calibri"/>
          </w:rPr>
          <w:t>https://www.epa.gov/nps/handbook-developing-watershed-plans-restore-and-protect-our-waters</w:t>
        </w:r>
      </w:hyperlink>
    </w:p>
    <w:p w14:paraId="2887849B" w14:textId="77777777" w:rsidR="00073456" w:rsidRDefault="00073456">
      <w:pPr>
        <w:pStyle w:val="CommentText"/>
      </w:pPr>
    </w:p>
  </w:comment>
  <w:comment w:id="14" w:author="N.C. Coastal Federation" w:date="2016-04-08T18:02:00Z" w:initials="Coast">
    <w:p w14:paraId="163910F1" w14:textId="31AE47A9" w:rsidR="00073456" w:rsidRDefault="00073456">
      <w:pPr>
        <w:pStyle w:val="CommentText"/>
      </w:pPr>
      <w:r>
        <w:rPr>
          <w:rStyle w:val="CommentReference"/>
        </w:rPr>
        <w:annotationRef/>
      </w:r>
      <w:r>
        <w:t>Delete or move prompts for Figures (maps) when not applicable or if you find there is a more appropriate place based on your watershed management plan</w:t>
      </w:r>
    </w:p>
  </w:comment>
  <w:comment w:id="16" w:author="N.C. Coastal Federation" w:date="2017-03-01T15:27:00Z" w:initials="NC">
    <w:p w14:paraId="5747BFB3" w14:textId="40072343" w:rsidR="00073456" w:rsidRDefault="00073456">
      <w:pPr>
        <w:pStyle w:val="CommentText"/>
      </w:pPr>
      <w:r>
        <w:rPr>
          <w:rStyle w:val="CommentReference"/>
        </w:rPr>
        <w:annotationRef/>
      </w:r>
      <w:r>
        <w:t>Replace this information with information appropriate to your watershed. Note how in this example, two of the watersheds fall into two different 12-HUC Subwatersheds.</w:t>
      </w:r>
    </w:p>
    <w:p w14:paraId="6CE08CA4" w14:textId="2E8FE430" w:rsidR="00073456" w:rsidRDefault="00073456">
      <w:pPr>
        <w:pStyle w:val="CommentText"/>
      </w:pPr>
    </w:p>
    <w:p w14:paraId="6131E126" w14:textId="51817D05" w:rsidR="00073456" w:rsidRDefault="00073456">
      <w:pPr>
        <w:pStyle w:val="CommentText"/>
      </w:pPr>
      <w:r>
        <w:t xml:space="preserve">Refer to Section 4 of the Guidebook for more information on how to find this information for your watershed. Also, you can find  this information on the EPA My WATERS Mapper: </w:t>
      </w:r>
      <w:r>
        <w:br/>
      </w:r>
      <w:r>
        <w:br/>
      </w:r>
      <w:hyperlink r:id="rId3" w:history="1">
        <w:r w:rsidRPr="00265D62">
          <w:rPr>
            <w:rStyle w:val="Hyperlink"/>
            <w:rFonts w:ascii="Calibri" w:hAnsi="Calibri"/>
          </w:rPr>
          <w:t>https://watersgeo.epa.gov/mwm/</w:t>
        </w:r>
      </w:hyperlink>
    </w:p>
    <w:p w14:paraId="7412C991" w14:textId="77777777" w:rsidR="00073456" w:rsidRDefault="00073456">
      <w:pPr>
        <w:pStyle w:val="CommentText"/>
      </w:pPr>
    </w:p>
  </w:comment>
  <w:comment w:id="21" w:author="N.C. Coastal Federation" w:date="2016-03-31T22:22:00Z" w:initials="Coast">
    <w:p w14:paraId="1B25A2A8" w14:textId="2F64501B" w:rsidR="00073456" w:rsidRDefault="00073456">
      <w:pPr>
        <w:pStyle w:val="CommentText"/>
      </w:pPr>
      <w:r>
        <w:rPr>
          <w:rStyle w:val="CommentReference"/>
        </w:rPr>
        <w:annotationRef/>
      </w:r>
      <w:r>
        <w:t>Delete or elaborate based on applicability to your watershed.</w:t>
      </w:r>
    </w:p>
  </w:comment>
  <w:comment w:id="30" w:author="N.C. Coastal Federation" w:date="2016-04-16T15:27:00Z" w:initials="Coast">
    <w:p w14:paraId="3869DDA5" w14:textId="01352565" w:rsidR="00073456" w:rsidRDefault="00073456" w:rsidP="00DF6969">
      <w:pPr>
        <w:pStyle w:val="CommentText"/>
      </w:pPr>
      <w:r>
        <w:rPr>
          <w:rStyle w:val="CommentReference"/>
        </w:rPr>
        <w:annotationRef/>
      </w:r>
      <w:r>
        <w:t xml:space="preserve">It is recommended to keep this section in your watershed management plan and expand and elaborate upon by tailoring this to your watershed. </w:t>
      </w:r>
    </w:p>
    <w:p w14:paraId="5068CCBF" w14:textId="77777777" w:rsidR="00073456" w:rsidRDefault="00073456" w:rsidP="00DF6969">
      <w:pPr>
        <w:pStyle w:val="CommentText"/>
      </w:pPr>
    </w:p>
    <w:p w14:paraId="2AE97A97" w14:textId="4650B06E" w:rsidR="00073456" w:rsidRDefault="00073456" w:rsidP="00DF6969">
      <w:pPr>
        <w:pStyle w:val="CommentText"/>
      </w:pPr>
      <w:r>
        <w:t>IF additional parameters other than bacterial pollution are being utilized as a parameter, their correlation to stormwater runoff can be discussed here.</w:t>
      </w:r>
    </w:p>
    <w:p w14:paraId="77E5656A" w14:textId="51CA6689" w:rsidR="00073456" w:rsidRDefault="00073456" w:rsidP="00DF6969">
      <w:pPr>
        <w:pStyle w:val="CommentText"/>
      </w:pPr>
    </w:p>
  </w:comment>
  <w:comment w:id="33" w:author="North Carolina Coastal Federation" w:date="2017-03-16T16:02:00Z" w:initials="NC">
    <w:p w14:paraId="28FF58FE" w14:textId="530AB764" w:rsidR="00073456" w:rsidRDefault="00073456">
      <w:pPr>
        <w:pStyle w:val="CommentText"/>
      </w:pPr>
      <w:r>
        <w:rPr>
          <w:rStyle w:val="CommentReference"/>
        </w:rPr>
        <w:annotationRef/>
      </w:r>
      <w:r>
        <w:t>If additional land use classifications were used add the classification and curve number associated with their HSG.</w:t>
      </w:r>
    </w:p>
  </w:comment>
  <w:comment w:id="32" w:author="N.C. Coastal Federation" w:date="2016-04-16T15:27:00Z" w:initials="Coast">
    <w:p w14:paraId="2EBB23B9" w14:textId="77777777" w:rsidR="00073456" w:rsidRDefault="00073456" w:rsidP="00193792">
      <w:pPr>
        <w:pStyle w:val="CommentText"/>
      </w:pPr>
      <w:r>
        <w:rPr>
          <w:rStyle w:val="CommentReference"/>
        </w:rPr>
        <w:annotationRef/>
      </w:r>
      <w:r>
        <w:t>Keep this entire section as is within the report to explain how the runoff volume was calculated.</w:t>
      </w:r>
    </w:p>
  </w:comment>
  <w:comment w:id="35" w:author="N.C. Coastal Federation" w:date="2016-03-06T16:27:00Z" w:initials="Coast">
    <w:p w14:paraId="16AC0954" w14:textId="68A6834F" w:rsidR="00073456" w:rsidRDefault="00073456">
      <w:pPr>
        <w:pStyle w:val="CommentText"/>
      </w:pPr>
      <w:r>
        <w:rPr>
          <w:rStyle w:val="CommentReference"/>
        </w:rPr>
        <w:annotationRef/>
      </w:r>
      <w:r>
        <w:t>These are examples. Delete these and input what is appropriate for your watershed.</w:t>
      </w:r>
    </w:p>
    <w:p w14:paraId="7AC9D7D0" w14:textId="77777777" w:rsidR="00073456" w:rsidRDefault="00073456">
      <w:pPr>
        <w:pStyle w:val="CommentText"/>
      </w:pPr>
    </w:p>
    <w:p w14:paraId="27309716" w14:textId="5B522E5F" w:rsidR="00073456" w:rsidRDefault="00073456">
      <w:pPr>
        <w:pStyle w:val="CommentText"/>
      </w:pPr>
      <w:r>
        <w:t xml:space="preserve">Fill in the table with the appropriate issues of the watershed and how the issues are quantified/monitored. </w:t>
      </w:r>
    </w:p>
  </w:comment>
  <w:comment w:id="36" w:author="N.C. Coastal Federation" w:date="2016-03-06T17:29:00Z" w:initials="Coast">
    <w:p w14:paraId="0E20F512" w14:textId="77777777" w:rsidR="00073456" w:rsidRDefault="00073456">
      <w:pPr>
        <w:pStyle w:val="CommentText"/>
      </w:pPr>
      <w:r>
        <w:rPr>
          <w:rStyle w:val="CommentReference"/>
        </w:rPr>
        <w:annotationRef/>
      </w:r>
      <w:r>
        <w:t>Fill in the table the appropriate data for the baseline year. Add a table for each year of aerial images used for analysis (there should be at least three of these tables).</w:t>
      </w:r>
    </w:p>
  </w:comment>
  <w:comment w:id="37" w:author="North Carolina Coastal Federation" w:date="2017-03-16T16:25:00Z" w:initials="NC">
    <w:p w14:paraId="77A8B49B" w14:textId="49333CF1" w:rsidR="00073456" w:rsidRDefault="00073456">
      <w:pPr>
        <w:pStyle w:val="CommentText"/>
      </w:pPr>
      <w:r>
        <w:rPr>
          <w:rStyle w:val="CommentReference"/>
        </w:rPr>
        <w:annotationRef/>
      </w:r>
      <w:r>
        <w:t xml:space="preserve">Add More columns for each year that is analyzed </w:t>
      </w:r>
    </w:p>
  </w:comment>
  <w:comment w:id="38" w:author="North Carolina Coastal Federation" w:date="2017-03-16T16:25:00Z" w:initials="NC">
    <w:p w14:paraId="5CF1F5A2" w14:textId="7B75DD70" w:rsidR="00073456" w:rsidRDefault="00073456">
      <w:pPr>
        <w:pStyle w:val="CommentText"/>
      </w:pPr>
      <w:r>
        <w:rPr>
          <w:rStyle w:val="CommentReference"/>
        </w:rPr>
        <w:annotationRef/>
      </w:r>
      <w:r>
        <w:t>Replace with your watershed’s hydrograph</w:t>
      </w:r>
    </w:p>
  </w:comment>
  <w:comment w:id="39" w:author="N.C. Coastal Federation" w:date="2016-03-31T22:37:00Z" w:initials="Coast">
    <w:p w14:paraId="754A3C35" w14:textId="73C5DDD7" w:rsidR="00073456" w:rsidRDefault="00073456">
      <w:pPr>
        <w:pStyle w:val="CommentText"/>
      </w:pPr>
      <w:r>
        <w:rPr>
          <w:rStyle w:val="CommentReference"/>
        </w:rPr>
        <w:annotationRef/>
      </w:r>
      <w:r>
        <w:t>Fill in the table with the results</w:t>
      </w:r>
    </w:p>
  </w:comment>
  <w:comment w:id="40" w:author="North Carolina Coastal Federation" w:date="2017-03-16T16:26:00Z" w:initials="NC">
    <w:p w14:paraId="09AD31F7" w14:textId="07316AAE" w:rsidR="00073456" w:rsidRDefault="00073456">
      <w:pPr>
        <w:pStyle w:val="CommentText"/>
      </w:pPr>
      <w:r>
        <w:rPr>
          <w:rStyle w:val="CommentReference"/>
        </w:rPr>
        <w:annotationRef/>
      </w:r>
      <w:r>
        <w:t>Replace with your watershed’s data. Add rows for additional years.</w:t>
      </w:r>
    </w:p>
  </w:comment>
  <w:comment w:id="43" w:author="N.C. Coastal Federation" w:date="2016-03-02T14:45:00Z" w:initials="Coast">
    <w:p w14:paraId="51EC6536" w14:textId="6E762F44" w:rsidR="00073456" w:rsidRDefault="00073456" w:rsidP="006875E9">
      <w:pPr>
        <w:pStyle w:val="CommentText"/>
      </w:pPr>
      <w:r>
        <w:rPr>
          <w:rStyle w:val="CommentReference"/>
        </w:rPr>
        <w:annotationRef/>
      </w:r>
      <w:r>
        <w:t xml:space="preserve"> </w:t>
      </w:r>
    </w:p>
    <w:p w14:paraId="5D179ABC" w14:textId="147EF9FB" w:rsidR="00073456" w:rsidRDefault="00073456" w:rsidP="000C522E">
      <w:pPr>
        <w:pStyle w:val="CommentText"/>
      </w:pPr>
      <w:r>
        <w:t>These are the example objectives to support a watershed management plan focused on stormwater runoff reduction to restore water quality</w:t>
      </w:r>
    </w:p>
    <w:p w14:paraId="6D97FDC1" w14:textId="77777777" w:rsidR="00073456" w:rsidRDefault="00073456" w:rsidP="000C522E">
      <w:pPr>
        <w:pStyle w:val="CommentText"/>
      </w:pPr>
    </w:p>
    <w:p w14:paraId="7AEEBEAF" w14:textId="71A469D8" w:rsidR="00073456" w:rsidRDefault="00073456" w:rsidP="0024360B">
      <w:pPr>
        <w:pStyle w:val="CommentText"/>
        <w:numPr>
          <w:ilvl w:val="0"/>
          <w:numId w:val="9"/>
        </w:numPr>
      </w:pPr>
      <w:r>
        <w:t>Elaborate on Goal (i.e. with the interest of opening shellfishing waters, decreasing swimming advisories, etc.)</w:t>
      </w:r>
    </w:p>
    <w:p w14:paraId="60BBE23F" w14:textId="77777777" w:rsidR="00073456" w:rsidRDefault="00073456" w:rsidP="0061018F">
      <w:pPr>
        <w:pStyle w:val="CommentText"/>
      </w:pPr>
    </w:p>
    <w:p w14:paraId="34163D3B" w14:textId="35D9B9DA" w:rsidR="00073456" w:rsidRDefault="00073456" w:rsidP="0024360B">
      <w:pPr>
        <w:pStyle w:val="CommentText"/>
        <w:numPr>
          <w:ilvl w:val="0"/>
          <w:numId w:val="9"/>
        </w:numPr>
      </w:pPr>
      <w:r>
        <w:t>Elaborate on Objectives to appropriately support the unique parameters of the watershed</w:t>
      </w:r>
    </w:p>
    <w:p w14:paraId="7CBB9FE2" w14:textId="77777777" w:rsidR="00073456" w:rsidRDefault="00073456" w:rsidP="0061018F">
      <w:pPr>
        <w:pStyle w:val="CommentText"/>
      </w:pPr>
    </w:p>
    <w:p w14:paraId="5BC9940F" w14:textId="286F1343" w:rsidR="00073456" w:rsidRDefault="00073456" w:rsidP="006875E9">
      <w:pPr>
        <w:pStyle w:val="CommentText"/>
        <w:numPr>
          <w:ilvl w:val="0"/>
          <w:numId w:val="9"/>
        </w:numPr>
      </w:pPr>
      <w:r>
        <w:t xml:space="preserve"> Edit Specific actions on each object within Section 4.1.1 and all other objectives and/delete to specialize to your watershed</w:t>
      </w:r>
      <w:r>
        <w:br/>
      </w:r>
    </w:p>
    <w:p w14:paraId="1B563481" w14:textId="18B00048" w:rsidR="00073456" w:rsidRDefault="00073456" w:rsidP="0024360B">
      <w:pPr>
        <w:pStyle w:val="CommentText"/>
        <w:numPr>
          <w:ilvl w:val="0"/>
          <w:numId w:val="9"/>
        </w:numPr>
      </w:pPr>
      <w:r>
        <w:t>T</w:t>
      </w:r>
      <w:r w:rsidRPr="006875E9">
        <w:t xml:space="preserve">hese are only suggested objectives and some may not be applicable to your watershed. </w:t>
      </w:r>
      <w:r>
        <w:rPr>
          <w:rFonts w:cs="Calibri"/>
          <w:szCs w:val="24"/>
        </w:rPr>
        <w:t>For example, a watershed may not have any existing program, in this instance Objective 1 should be removed or replaced with a more applicable objective.</w:t>
      </w:r>
    </w:p>
  </w:comment>
  <w:comment w:id="44" w:author="N.C. Coastal Federation" w:date="2016-04-08T20:02:00Z" w:initials="Coast">
    <w:p w14:paraId="5077CA30" w14:textId="7A707443" w:rsidR="00073456" w:rsidRDefault="00073456">
      <w:pPr>
        <w:pStyle w:val="CommentText"/>
      </w:pPr>
    </w:p>
    <w:p w14:paraId="47292D7E" w14:textId="5C8FAFB0" w:rsidR="00073456" w:rsidRDefault="00073456">
      <w:pPr>
        <w:pStyle w:val="CommentText"/>
      </w:pPr>
      <w:r>
        <w:t>These are extensive examples to give various ideas on how actions can support an objective. Not all plans may require this level of detail depending on the goals and objectives and funding requirements. Delete/Edit and input what is appropriate for your watershed.</w:t>
      </w:r>
    </w:p>
    <w:p w14:paraId="5B9F70A7" w14:textId="77777777" w:rsidR="00073456" w:rsidRDefault="00073456">
      <w:pPr>
        <w:pStyle w:val="CommentText"/>
      </w:pPr>
      <w:r>
        <w:rPr>
          <w:rStyle w:val="CommentReference"/>
        </w:rPr>
        <w:annotationRef/>
      </w:r>
    </w:p>
    <w:p w14:paraId="75744928" w14:textId="36A438AD" w:rsidR="00073456" w:rsidRDefault="00073456">
      <w:pPr>
        <w:pStyle w:val="CommentText"/>
      </w:pPr>
      <w:r>
        <w:t xml:space="preserve">Customize this entire table including all Actions, Timelines and Partners. The following actions are examples that can be added/deleted/specialized to your watershed. Elaborate on actions, timeline and partners involved appropriately. </w:t>
      </w:r>
      <w:r>
        <w:br/>
      </w:r>
      <w:r>
        <w:br/>
        <w:t>Ensure that if changes were made to the Objective that they are also changed here.</w:t>
      </w:r>
    </w:p>
  </w:comment>
  <w:comment w:id="45" w:author="N.C. Coastal Federation" w:date="2016-03-30T18:19:00Z" w:initials="Coast">
    <w:p w14:paraId="06EF1D1A" w14:textId="77777777" w:rsidR="00073456" w:rsidRDefault="00073456" w:rsidP="00B512FC">
      <w:pPr>
        <w:pStyle w:val="CommentText"/>
      </w:pPr>
      <w:r>
        <w:rPr>
          <w:rStyle w:val="CommentReference"/>
        </w:rPr>
        <w:annotationRef/>
      </w:r>
    </w:p>
    <w:p w14:paraId="52BB78BD" w14:textId="77777777" w:rsidR="00073456" w:rsidRDefault="00073456" w:rsidP="00415C48">
      <w:pPr>
        <w:pStyle w:val="CommentText"/>
      </w:pPr>
      <w:r>
        <w:rPr>
          <w:rStyle w:val="CommentReference"/>
        </w:rPr>
        <w:annotationRef/>
      </w:r>
      <w:r>
        <w:t>These are extensive examples to give various ideas on how actions can support an objective. Delete/Edit and input what is appropriate for your watershed.</w:t>
      </w:r>
    </w:p>
    <w:p w14:paraId="7D13D3C8" w14:textId="77777777" w:rsidR="00073456" w:rsidRDefault="00073456" w:rsidP="00415C48">
      <w:pPr>
        <w:pStyle w:val="CommentText"/>
      </w:pPr>
      <w:r>
        <w:rPr>
          <w:rStyle w:val="CommentReference"/>
        </w:rPr>
        <w:annotationRef/>
      </w:r>
    </w:p>
    <w:p w14:paraId="555DBA4C" w14:textId="7CB099C9" w:rsidR="00073456" w:rsidRDefault="00073456" w:rsidP="00415C48">
      <w:pPr>
        <w:pStyle w:val="CommentText"/>
      </w:pPr>
      <w:r>
        <w:t xml:space="preserve">Customize this entire table including all Actions, Timelines and Partners. The following actions are examples that can be added/deleted/specialized to your watershed. Elaborate on actions, timeline and partners involved appropriately. </w:t>
      </w:r>
      <w:r>
        <w:br/>
      </w:r>
      <w:r>
        <w:br/>
        <w:t>Ensure that if changes were made to the Objective that they are also changed here.</w:t>
      </w:r>
    </w:p>
    <w:p w14:paraId="0789D0F7" w14:textId="28C77563" w:rsidR="00073456" w:rsidRDefault="00073456">
      <w:pPr>
        <w:pStyle w:val="CommentText"/>
      </w:pPr>
    </w:p>
  </w:comment>
  <w:comment w:id="46" w:author="N.C. Coastal Federation" w:date="2016-03-30T18:19:00Z" w:initials="Coast">
    <w:p w14:paraId="519792E2" w14:textId="77777777" w:rsidR="00073456" w:rsidRDefault="00073456" w:rsidP="00B512FC">
      <w:pPr>
        <w:pStyle w:val="CommentText"/>
      </w:pPr>
      <w:r>
        <w:rPr>
          <w:rStyle w:val="CommentReference"/>
        </w:rPr>
        <w:annotationRef/>
      </w:r>
    </w:p>
    <w:p w14:paraId="6E19196E" w14:textId="77777777" w:rsidR="00073456" w:rsidRDefault="00073456" w:rsidP="00415C48">
      <w:pPr>
        <w:pStyle w:val="CommentText"/>
      </w:pPr>
      <w:r>
        <w:rPr>
          <w:rStyle w:val="CommentReference"/>
        </w:rPr>
        <w:annotationRef/>
      </w:r>
      <w:r>
        <w:t>These are extensive examples to give various ideas on how actions can support an objective. Delete/Edit and input what is appropriate for your watershed.</w:t>
      </w:r>
    </w:p>
    <w:p w14:paraId="53F189E5" w14:textId="77777777" w:rsidR="00073456" w:rsidRDefault="00073456" w:rsidP="00415C48">
      <w:pPr>
        <w:pStyle w:val="CommentText"/>
      </w:pPr>
      <w:r>
        <w:rPr>
          <w:rStyle w:val="CommentReference"/>
        </w:rPr>
        <w:annotationRef/>
      </w:r>
    </w:p>
    <w:p w14:paraId="53F5CF43" w14:textId="7443F69F" w:rsidR="00073456" w:rsidRDefault="00073456" w:rsidP="00415C48">
      <w:pPr>
        <w:pStyle w:val="CommentText"/>
      </w:pPr>
      <w:r>
        <w:t xml:space="preserve">Customize this entire table including all Actions, Timelines and Partners. The following actions are examples that can be added/deleted/specialized to your watershed. Elaborate on actions, timeline and partners involved appropriately. </w:t>
      </w:r>
      <w:r>
        <w:br/>
      </w:r>
      <w:r>
        <w:br/>
        <w:t>Ensure that if changes were made to the Objective that they are also changed here.</w:t>
      </w:r>
    </w:p>
    <w:p w14:paraId="7F71C535" w14:textId="104F69B9" w:rsidR="00073456" w:rsidRDefault="00073456">
      <w:pPr>
        <w:pStyle w:val="CommentText"/>
      </w:pPr>
    </w:p>
  </w:comment>
  <w:comment w:id="47" w:author="N.C. Coastal Federation" w:date="2016-04-08T20:02:00Z" w:initials="Coast">
    <w:p w14:paraId="6101D5BF" w14:textId="77777777" w:rsidR="00073456" w:rsidRDefault="00073456" w:rsidP="00B512FC">
      <w:pPr>
        <w:pStyle w:val="CommentText"/>
      </w:pPr>
      <w:r>
        <w:rPr>
          <w:rStyle w:val="CommentReference"/>
        </w:rPr>
        <w:annotationRef/>
      </w:r>
    </w:p>
    <w:p w14:paraId="116826A8" w14:textId="77777777" w:rsidR="00073456" w:rsidRDefault="00073456" w:rsidP="002077DE">
      <w:pPr>
        <w:pStyle w:val="CommentText"/>
      </w:pPr>
      <w:r>
        <w:rPr>
          <w:rStyle w:val="CommentReference"/>
        </w:rPr>
        <w:annotationRef/>
      </w:r>
      <w:r>
        <w:t>These are extensive examples to give various ideas on how actions can support an objective. Delete/Edit and input what is appropriate for your watershed.</w:t>
      </w:r>
    </w:p>
    <w:p w14:paraId="639FC283" w14:textId="77777777" w:rsidR="00073456" w:rsidRDefault="00073456" w:rsidP="002077DE">
      <w:pPr>
        <w:pStyle w:val="CommentText"/>
      </w:pPr>
      <w:r>
        <w:rPr>
          <w:rStyle w:val="CommentReference"/>
        </w:rPr>
        <w:annotationRef/>
      </w:r>
    </w:p>
    <w:p w14:paraId="0156EF68" w14:textId="02F6005F" w:rsidR="00073456" w:rsidRDefault="00073456" w:rsidP="002077DE">
      <w:pPr>
        <w:pStyle w:val="CommentText"/>
      </w:pPr>
      <w:r>
        <w:t xml:space="preserve">Customize this entire table including all Actions, Timelines and Partners. The following actions are examples that can be added/deleted/specialized to your watershed. Elaborate on actions, timeline and partners involved appropriately. </w:t>
      </w:r>
      <w:r>
        <w:br/>
      </w:r>
      <w:r>
        <w:br/>
        <w:t>Ensure that if changes were made to the Objective that they are also changed here.</w:t>
      </w:r>
    </w:p>
    <w:p w14:paraId="0707F881" w14:textId="612EF1DF" w:rsidR="00073456" w:rsidRDefault="00073456">
      <w:pPr>
        <w:pStyle w:val="CommentText"/>
      </w:pPr>
    </w:p>
  </w:comment>
  <w:comment w:id="48" w:author="N.C. Coastal Federation" w:date="2016-04-08T20:01:00Z" w:initials="Coast">
    <w:p w14:paraId="5F0EA8C0" w14:textId="671ACB05" w:rsidR="00073456" w:rsidRDefault="00073456" w:rsidP="00B512FC">
      <w:pPr>
        <w:pStyle w:val="CommentText"/>
      </w:pPr>
      <w:r>
        <w:rPr>
          <w:rStyle w:val="CommentReference"/>
        </w:rPr>
        <w:annotationRef/>
      </w:r>
    </w:p>
    <w:p w14:paraId="0EE25659" w14:textId="77777777" w:rsidR="00073456" w:rsidRDefault="00073456" w:rsidP="002077DE">
      <w:pPr>
        <w:pStyle w:val="CommentText"/>
      </w:pPr>
      <w:r>
        <w:t>These are extensive examples to give various ideas on how actions can support an objective. Delete/Edit and input what is appropriate for your watershed.</w:t>
      </w:r>
    </w:p>
    <w:p w14:paraId="1C173C59" w14:textId="77777777" w:rsidR="00073456" w:rsidRDefault="00073456" w:rsidP="002077DE">
      <w:pPr>
        <w:pStyle w:val="CommentText"/>
      </w:pPr>
      <w:r>
        <w:rPr>
          <w:rStyle w:val="CommentReference"/>
        </w:rPr>
        <w:annotationRef/>
      </w:r>
    </w:p>
    <w:p w14:paraId="004DC184" w14:textId="4272D5A8" w:rsidR="00073456" w:rsidRDefault="00073456" w:rsidP="002077DE">
      <w:pPr>
        <w:pStyle w:val="CommentText"/>
      </w:pPr>
      <w:r>
        <w:t xml:space="preserve">Customize this entire table including all Actions, Timelines and Partners. The following actions are examples that can be added/deleted/specialized to your watershed. Elaborate on actions, timeline and partners involved appropriately. </w:t>
      </w:r>
      <w:r>
        <w:br/>
      </w:r>
      <w:r>
        <w:br/>
        <w:t>Ensure that if changes were made to the Objective that they are also changed here.</w:t>
      </w:r>
    </w:p>
    <w:p w14:paraId="06C95ED2" w14:textId="67E1DE01" w:rsidR="00073456" w:rsidRDefault="00073456">
      <w:pPr>
        <w:pStyle w:val="CommentText"/>
      </w:pPr>
    </w:p>
  </w:comment>
  <w:comment w:id="49" w:author="N.C. Coastal Federation" w:date="2016-04-08T20:01:00Z" w:initials="Coast">
    <w:p w14:paraId="2F76C9C6" w14:textId="77777777" w:rsidR="00073456" w:rsidRDefault="00073456" w:rsidP="002077DE">
      <w:pPr>
        <w:pStyle w:val="CommentText"/>
      </w:pPr>
      <w:r>
        <w:rPr>
          <w:rStyle w:val="CommentReference"/>
        </w:rPr>
        <w:annotationRef/>
      </w:r>
      <w:r>
        <w:t>These are extensive examples to give various ideas on how actions can support an objective. Delete/Edit and input what is appropriate for your watershed.</w:t>
      </w:r>
    </w:p>
    <w:p w14:paraId="7B276E5E" w14:textId="77777777" w:rsidR="00073456" w:rsidRDefault="00073456" w:rsidP="002077DE">
      <w:pPr>
        <w:pStyle w:val="CommentText"/>
      </w:pPr>
      <w:r>
        <w:rPr>
          <w:rStyle w:val="CommentReference"/>
        </w:rPr>
        <w:annotationRef/>
      </w:r>
    </w:p>
    <w:p w14:paraId="1E9A2661" w14:textId="32C20A41" w:rsidR="00073456" w:rsidRDefault="00073456" w:rsidP="002077DE">
      <w:pPr>
        <w:pStyle w:val="CommentText"/>
      </w:pPr>
      <w:r>
        <w:t xml:space="preserve">Customize this entire table including all Actions, Timelines and Partners. The following actions are examples that can be added/deleted/specialized to your watershed. Elaborate on actions, timeline and partners involved appropriately. </w:t>
      </w:r>
      <w:r>
        <w:br/>
      </w:r>
      <w:r>
        <w:br/>
        <w:t>Ensure that if changes were made to the Objective that they are also changed here.</w:t>
      </w:r>
    </w:p>
    <w:p w14:paraId="3DC105BA" w14:textId="10BE39EB" w:rsidR="00073456" w:rsidRDefault="00073456">
      <w:pPr>
        <w:pStyle w:val="CommentText"/>
      </w:pPr>
    </w:p>
  </w:comment>
  <w:comment w:id="52" w:author="N.C. Coastal Federation" w:date="2016-04-08T19:19:00Z" w:initials="Coast">
    <w:p w14:paraId="3D53EB18" w14:textId="77777777" w:rsidR="00073456" w:rsidRDefault="00073456" w:rsidP="003B23A1">
      <w:pPr>
        <w:pStyle w:val="CommentText"/>
      </w:pPr>
      <w:r>
        <w:rPr>
          <w:rStyle w:val="CommentReference"/>
        </w:rPr>
        <w:annotationRef/>
      </w:r>
    </w:p>
    <w:p w14:paraId="75C176F4" w14:textId="576EC68B" w:rsidR="00073456" w:rsidRDefault="00073456" w:rsidP="003B23A1">
      <w:pPr>
        <w:pStyle w:val="CommentText"/>
      </w:pPr>
      <w:r>
        <w:t>These are extensive examples to give various ideas on how actions can support an objective. Not all plans may require this level of detail depending on the goals and objectives and funding requirements. Delete/Edit and input what is appropriate for your watershed.</w:t>
      </w:r>
    </w:p>
    <w:p w14:paraId="5C81E0C1" w14:textId="376CF204" w:rsidR="00073456" w:rsidRDefault="00073456">
      <w:pPr>
        <w:pStyle w:val="CommentText"/>
      </w:pPr>
    </w:p>
    <w:p w14:paraId="698D568C" w14:textId="4639C847" w:rsidR="00073456" w:rsidRDefault="00073456">
      <w:pPr>
        <w:pStyle w:val="CommentText"/>
      </w:pPr>
      <w:r>
        <w:t xml:space="preserve">Determine the best volume reduction methods for your watershed and list the proposed number and approximate lifespan of each project. </w:t>
      </w:r>
    </w:p>
    <w:p w14:paraId="31C537C4" w14:textId="0345B523" w:rsidR="00073456" w:rsidRDefault="00073456">
      <w:pPr>
        <w:pStyle w:val="CommentText"/>
      </w:pPr>
    </w:p>
    <w:p w14:paraId="2442A734" w14:textId="18916C22" w:rsidR="00073456" w:rsidRDefault="00073456">
      <w:pPr>
        <w:pStyle w:val="CommentText"/>
      </w:pPr>
      <w:r>
        <w:t>This list is meant represents proposed measures. At a minimum consider describing the most significant proposed project to be implemented.</w:t>
      </w:r>
    </w:p>
  </w:comment>
  <w:comment w:id="55" w:author="N.C. Coastal Federation" w:date="2016-04-25T17:24:00Z" w:initials="Coast">
    <w:p w14:paraId="52F923F5" w14:textId="3A79A1B7" w:rsidR="00073456" w:rsidRDefault="00073456">
      <w:pPr>
        <w:pStyle w:val="CommentText"/>
      </w:pPr>
      <w:r>
        <w:rPr>
          <w:rStyle w:val="CommentReference"/>
        </w:rPr>
        <w:annotationRef/>
      </w:r>
      <w:r>
        <w:t>Delete this section if it is not applicable to the watershed</w:t>
      </w:r>
    </w:p>
  </w:comment>
  <w:comment w:id="57" w:author="N.C. Coastal Federation" w:date="2016-04-16T15:28:00Z" w:initials="Coast">
    <w:p w14:paraId="4FEFE3F3" w14:textId="77777777" w:rsidR="00073456" w:rsidRDefault="00073456" w:rsidP="00847823">
      <w:pPr>
        <w:pStyle w:val="CommentText"/>
      </w:pPr>
      <w:r>
        <w:rPr>
          <w:rStyle w:val="CommentReference"/>
        </w:rPr>
        <w:annotationRef/>
      </w:r>
      <w:r>
        <w:t>Elaborate on this section with specifics on your watershed</w:t>
      </w:r>
    </w:p>
  </w:comment>
  <w:comment w:id="59" w:author="N.C. Coastal Federation" w:date="2016-04-09T11:10:00Z" w:initials="Coast">
    <w:p w14:paraId="57F78F34" w14:textId="7FCFCF42" w:rsidR="00073456" w:rsidRDefault="00073456">
      <w:pPr>
        <w:pStyle w:val="CommentText"/>
      </w:pPr>
      <w:r>
        <w:rPr>
          <w:rStyle w:val="CommentReference"/>
        </w:rPr>
        <w:annotationRef/>
      </w:r>
      <w:r>
        <w:t>Determine and clearly state how long of a time frame this plan is being developed for</w:t>
      </w:r>
    </w:p>
  </w:comment>
  <w:comment w:id="60" w:author="N.C. Coastal Federation" w:date="2016-04-09T11:12:00Z" w:initials="Coast">
    <w:p w14:paraId="55140500" w14:textId="7479EC82" w:rsidR="00073456" w:rsidRDefault="00073456">
      <w:pPr>
        <w:pStyle w:val="CommentText"/>
      </w:pPr>
      <w:r>
        <w:rPr>
          <w:rStyle w:val="CommentReference"/>
        </w:rPr>
        <w:annotationRef/>
      </w:r>
      <w:r>
        <w:t>Extensive examples are given to provide ideas, actual plan may not be this elaborate. Delete these and input what is appropriate for your watershed. For example, it may not be applicable to include a column for partners because partners will be included on a project by project basis</w:t>
      </w:r>
    </w:p>
    <w:p w14:paraId="047289FA" w14:textId="77777777" w:rsidR="00073456" w:rsidRDefault="00073456">
      <w:pPr>
        <w:pStyle w:val="CommentText"/>
      </w:pPr>
    </w:p>
    <w:p w14:paraId="49E19B5E" w14:textId="59895444" w:rsidR="00073456" w:rsidRDefault="00073456">
      <w:pPr>
        <w:pStyle w:val="CommentText"/>
      </w:pPr>
      <w:r>
        <w:t>Incorporate appropriate actions within this section to specialize it to your watershed. Customize this list to your watershed’s needs and the actions that you have chosen.</w:t>
      </w:r>
    </w:p>
  </w:comment>
  <w:comment w:id="62" w:author="N.C. Coastal Federation" w:date="2016-04-09T11:42:00Z" w:initials="Coast">
    <w:p w14:paraId="156A2781" w14:textId="43930BC7" w:rsidR="00073456" w:rsidRDefault="00073456">
      <w:pPr>
        <w:pStyle w:val="CommentText"/>
      </w:pPr>
      <w:r>
        <w:rPr>
          <w:rStyle w:val="CommentReference"/>
        </w:rPr>
        <w:annotationRef/>
      </w:r>
      <w:r>
        <w:t>Extensive examples are given to provide ideas, actual plan may not be this elaborate. Delete these and input what is appropriate for your watershed.</w:t>
      </w:r>
    </w:p>
    <w:p w14:paraId="79F1D989" w14:textId="77777777" w:rsidR="00073456" w:rsidRDefault="00073456">
      <w:pPr>
        <w:pStyle w:val="CommentText"/>
      </w:pPr>
    </w:p>
    <w:p w14:paraId="232366D8" w14:textId="11CCD41B" w:rsidR="00073456" w:rsidRDefault="00073456">
      <w:pPr>
        <w:pStyle w:val="CommentText"/>
      </w:pPr>
      <w:r>
        <w:t>Customize entire table to suit the needs of your watershed and represent the proposed actions. Be sure to edit costs appropriately</w:t>
      </w:r>
    </w:p>
  </w:comment>
  <w:comment w:id="64" w:author="N.C. Coastal Federation" w:date="2016-04-09T12:00:00Z" w:initials="Coast">
    <w:p w14:paraId="03439CD2" w14:textId="384B7450" w:rsidR="00073456" w:rsidRDefault="00073456">
      <w:pPr>
        <w:pStyle w:val="CommentText"/>
      </w:pPr>
      <w:r>
        <w:rPr>
          <w:rStyle w:val="CommentReference"/>
        </w:rPr>
        <w:annotationRef/>
      </w:r>
      <w:r>
        <w:t>Change the year to what would be appropriate for the timeline set for your watershed</w:t>
      </w:r>
    </w:p>
  </w:comment>
  <w:comment w:id="65" w:author="N.C. Coastal Federation" w:date="2016-04-09T11:59:00Z" w:initials="Coast">
    <w:p w14:paraId="478530EA" w14:textId="2A0F56FF" w:rsidR="00073456" w:rsidRDefault="00073456">
      <w:pPr>
        <w:pStyle w:val="CommentText"/>
      </w:pPr>
      <w:r>
        <w:rPr>
          <w:rStyle w:val="CommentReference"/>
        </w:rPr>
        <w:annotationRef/>
      </w:r>
      <w:r>
        <w:t>These are examples. Delete these and input what is appropriate for your watershed.</w:t>
      </w:r>
    </w:p>
  </w:comment>
  <w:comment w:id="66" w:author="N.C. Coastal Federation" w:date="2016-04-09T12:01:00Z" w:initials="Coast">
    <w:p w14:paraId="5E01D76F" w14:textId="14680224" w:rsidR="00073456" w:rsidRDefault="00073456">
      <w:pPr>
        <w:pStyle w:val="CommentText"/>
      </w:pPr>
      <w:r>
        <w:rPr>
          <w:rStyle w:val="CommentReference"/>
        </w:rPr>
        <w:annotationRef/>
      </w:r>
      <w:r>
        <w:t>Change the year to what would be appropriate for the timeline set for your watershed</w:t>
      </w:r>
    </w:p>
  </w:comment>
  <w:comment w:id="67" w:author="N.C. Coastal Federation" w:date="2016-04-09T11:59:00Z" w:initials="Coast">
    <w:p w14:paraId="6D2E3C11" w14:textId="6B0F22A6" w:rsidR="00073456" w:rsidRDefault="00073456">
      <w:pPr>
        <w:pStyle w:val="CommentText"/>
      </w:pPr>
      <w:r>
        <w:rPr>
          <w:rStyle w:val="CommentReference"/>
        </w:rPr>
        <w:annotationRef/>
      </w:r>
      <w:r>
        <w:t>These are examples. Delete these and input what is appropriate for your watershed.</w:t>
      </w:r>
    </w:p>
  </w:comment>
  <w:comment w:id="68" w:author="N.C. Coastal Federation" w:date="2016-04-09T12:01:00Z" w:initials="Coast">
    <w:p w14:paraId="3E2A0667" w14:textId="5D25FCE6" w:rsidR="00073456" w:rsidRDefault="00073456">
      <w:pPr>
        <w:pStyle w:val="CommentText"/>
      </w:pPr>
      <w:r>
        <w:rPr>
          <w:rStyle w:val="CommentReference"/>
        </w:rPr>
        <w:annotationRef/>
      </w:r>
      <w:r>
        <w:t>Change the year to what would be appropriate for the timeline set for your watershed</w:t>
      </w:r>
    </w:p>
  </w:comment>
  <w:comment w:id="69" w:author="N.C. Coastal Federation" w:date="2016-04-09T11:59:00Z" w:initials="Coast">
    <w:p w14:paraId="6EE7E74F" w14:textId="1A07B4D1" w:rsidR="00073456" w:rsidRDefault="00073456">
      <w:pPr>
        <w:pStyle w:val="CommentText"/>
      </w:pPr>
      <w:r>
        <w:rPr>
          <w:rStyle w:val="CommentReference"/>
        </w:rPr>
        <w:annotationRef/>
      </w:r>
      <w:r>
        <w:t>These are examples. Delete these and input what is appropriate for your watershed.</w:t>
      </w:r>
    </w:p>
  </w:comment>
  <w:comment w:id="71" w:author="N.C. Coastal Federation" w:date="2016-04-09T12:14:00Z" w:initials="Coast">
    <w:p w14:paraId="75FEB21F" w14:textId="29F8F2C3" w:rsidR="00073456" w:rsidRDefault="00073456">
      <w:pPr>
        <w:pStyle w:val="CommentText"/>
      </w:pPr>
      <w:r>
        <w:rPr>
          <w:rStyle w:val="CommentReference"/>
        </w:rPr>
        <w:annotationRef/>
      </w:r>
      <w:r>
        <w:t>These are examples. Delete these and input what is appropriate for your watershed.</w:t>
      </w:r>
    </w:p>
    <w:p w14:paraId="4E85EA8C" w14:textId="5E3CDBBA" w:rsidR="00073456" w:rsidRDefault="00073456">
      <w:pPr>
        <w:pStyle w:val="CommentText"/>
      </w:pPr>
    </w:p>
    <w:p w14:paraId="5FC66747" w14:textId="2EEE2748" w:rsidR="00073456" w:rsidRDefault="00073456">
      <w:pPr>
        <w:pStyle w:val="CommentText"/>
      </w:pPr>
      <w:r>
        <w:t>Fill in the table with the appropriate information</w:t>
      </w:r>
    </w:p>
  </w:comment>
  <w:comment w:id="73" w:author="N.C. Coastal Federation" w:date="2016-04-09T12:15:00Z" w:initials="Coast">
    <w:p w14:paraId="40F962BF" w14:textId="07344309" w:rsidR="00073456" w:rsidRDefault="00073456" w:rsidP="007810E8">
      <w:pPr>
        <w:pStyle w:val="CommentText"/>
      </w:pPr>
      <w:r>
        <w:rPr>
          <w:rStyle w:val="CommentReference"/>
        </w:rPr>
        <w:annotationRef/>
      </w:r>
      <w:r>
        <w:t>Extensive examples are given to provide ideas; actual plan may not be this elaborate. Delete these and input what is appropriate for your watershed.</w:t>
      </w:r>
    </w:p>
    <w:p w14:paraId="3A4E02F8" w14:textId="77777777" w:rsidR="00073456" w:rsidRDefault="00073456" w:rsidP="007810E8">
      <w:pPr>
        <w:pStyle w:val="CommentText"/>
      </w:pPr>
    </w:p>
    <w:p w14:paraId="1D4BE8C0" w14:textId="5DD4A5CE" w:rsidR="00073456" w:rsidRDefault="00073456" w:rsidP="007810E8">
      <w:pPr>
        <w:pStyle w:val="CommentText"/>
      </w:pPr>
      <w:r>
        <w:t>Fill in the table with the appropriate information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686CA9" w15:done="0"/>
  <w15:commentEx w15:paraId="2887849B" w15:done="0"/>
  <w15:commentEx w15:paraId="163910F1" w15:done="0"/>
  <w15:commentEx w15:paraId="7412C991" w15:done="0"/>
  <w15:commentEx w15:paraId="1B25A2A8" w15:done="0"/>
  <w15:commentEx w15:paraId="77E5656A" w15:done="0"/>
  <w15:commentEx w15:paraId="28FF58FE" w15:done="0"/>
  <w15:commentEx w15:paraId="2EBB23B9" w15:done="0"/>
  <w15:commentEx w15:paraId="27309716" w15:done="0"/>
  <w15:commentEx w15:paraId="0E20F512" w15:done="0"/>
  <w15:commentEx w15:paraId="77A8B49B" w15:done="0"/>
  <w15:commentEx w15:paraId="5CF1F5A2" w15:done="0"/>
  <w15:commentEx w15:paraId="754A3C35" w15:done="0"/>
  <w15:commentEx w15:paraId="09AD31F7" w15:done="0"/>
  <w15:commentEx w15:paraId="1B563481" w15:done="0"/>
  <w15:commentEx w15:paraId="75744928" w15:done="0"/>
  <w15:commentEx w15:paraId="0789D0F7" w15:done="0"/>
  <w15:commentEx w15:paraId="7F71C535" w15:done="0"/>
  <w15:commentEx w15:paraId="0707F881" w15:done="0"/>
  <w15:commentEx w15:paraId="06C95ED2" w15:done="0"/>
  <w15:commentEx w15:paraId="3DC105BA" w15:done="0"/>
  <w15:commentEx w15:paraId="2442A734" w15:done="0"/>
  <w15:commentEx w15:paraId="52F923F5" w15:done="0"/>
  <w15:commentEx w15:paraId="4FEFE3F3" w15:done="0"/>
  <w15:commentEx w15:paraId="57F78F34" w15:done="0"/>
  <w15:commentEx w15:paraId="49E19B5E" w15:done="0"/>
  <w15:commentEx w15:paraId="232366D8" w15:done="0"/>
  <w15:commentEx w15:paraId="03439CD2" w15:done="0"/>
  <w15:commentEx w15:paraId="478530EA" w15:done="0"/>
  <w15:commentEx w15:paraId="5E01D76F" w15:done="0"/>
  <w15:commentEx w15:paraId="6D2E3C11" w15:done="0"/>
  <w15:commentEx w15:paraId="3E2A0667" w15:done="0"/>
  <w15:commentEx w15:paraId="6EE7E74F" w15:done="0"/>
  <w15:commentEx w15:paraId="5FC66747" w15:done="0"/>
  <w15:commentEx w15:paraId="1D4BE8C0"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3781D" w14:textId="77777777" w:rsidR="00B35D51" w:rsidRDefault="00B35D51" w:rsidP="00497AAB">
      <w:r>
        <w:separator/>
      </w:r>
    </w:p>
  </w:endnote>
  <w:endnote w:type="continuationSeparator" w:id="0">
    <w:p w14:paraId="37C863CC" w14:textId="77777777" w:rsidR="00B35D51" w:rsidRDefault="00B35D51" w:rsidP="00497AAB">
      <w:r>
        <w:continuationSeparator/>
      </w:r>
    </w:p>
  </w:endnote>
  <w:endnote w:type="continuationNotice" w:id="1">
    <w:p w14:paraId="02E49CE1" w14:textId="77777777" w:rsidR="00B35D51" w:rsidRDefault="00B35D51" w:rsidP="00497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435E3" w14:textId="41B95B56" w:rsidR="00073456" w:rsidRPr="00A25F6B" w:rsidRDefault="00073456" w:rsidP="00497AAB">
    <w:pPr>
      <w:pStyle w:val="Footer"/>
      <w:jc w:val="right"/>
    </w:pPr>
    <w:r w:rsidRPr="00A25F6B">
      <w:fldChar w:fldCharType="begin"/>
    </w:r>
    <w:r w:rsidRPr="00A25F6B">
      <w:instrText xml:space="preserve"> PAGE   \* MERGEFORMAT </w:instrText>
    </w:r>
    <w:r w:rsidRPr="00A25F6B">
      <w:fldChar w:fldCharType="separate"/>
    </w:r>
    <w:r w:rsidR="00DD2C25">
      <w:rPr>
        <w:noProof/>
      </w:rPr>
      <w:t>1</w:t>
    </w:r>
    <w:r w:rsidRPr="00A25F6B">
      <w:fldChar w:fldCharType="end"/>
    </w:r>
  </w:p>
  <w:p w14:paraId="51342586" w14:textId="77777777" w:rsidR="00073456" w:rsidRDefault="00073456" w:rsidP="00497A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01300" w14:textId="77777777" w:rsidR="00073456" w:rsidRDefault="00073456" w:rsidP="00D41454">
    <w:pPr>
      <w:pStyle w:val="Footer"/>
      <w:tabs>
        <w:tab w:val="clear" w:pos="4680"/>
        <w:tab w:val="clear" w:pos="9360"/>
        <w:tab w:val="left" w:pos="805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5BDAF" w14:textId="77777777" w:rsidR="00B35D51" w:rsidRDefault="00B35D51" w:rsidP="00497AAB">
      <w:r>
        <w:separator/>
      </w:r>
    </w:p>
  </w:footnote>
  <w:footnote w:type="continuationSeparator" w:id="0">
    <w:p w14:paraId="11169A9F" w14:textId="77777777" w:rsidR="00B35D51" w:rsidRDefault="00B35D51" w:rsidP="00497AAB">
      <w:r>
        <w:continuationSeparator/>
      </w:r>
    </w:p>
  </w:footnote>
  <w:footnote w:type="continuationNotice" w:id="1">
    <w:p w14:paraId="65F53263" w14:textId="77777777" w:rsidR="00B35D51" w:rsidRDefault="00B35D51" w:rsidP="00497AAB"/>
  </w:footnote>
  <w:footnote w:id="2">
    <w:p w14:paraId="79DFFA8B" w14:textId="77777777" w:rsidR="00073456" w:rsidRDefault="00073456" w:rsidP="00B540AE">
      <w:r w:rsidRPr="00A953FE">
        <w:rPr>
          <w:rStyle w:val="apple-converted-space"/>
          <w:vertAlign w:val="superscript"/>
        </w:rPr>
        <w:footnoteRef/>
      </w:r>
      <w:r w:rsidRPr="00A953FE">
        <w:rPr>
          <w:vertAlign w:val="superscript"/>
        </w:rPr>
        <w:t xml:space="preserve"> </w:t>
      </w:r>
      <w:r>
        <w:t xml:space="preserve">Natural Resources Conservation Service. (n.d.). Updated Hydrologic Soil Group. </w:t>
      </w:r>
      <w:r w:rsidRPr="0045572A">
        <w:rPr>
          <w:i/>
        </w:rPr>
        <w:t>United States Department of Agriculture Natural Resource Conservation Service</w:t>
      </w:r>
      <w:r>
        <w:t>.</w:t>
      </w:r>
    </w:p>
    <w:p w14:paraId="209BA341" w14:textId="77777777" w:rsidR="00073456" w:rsidRDefault="00073456" w:rsidP="00B540AE"/>
  </w:footnote>
  <w:footnote w:id="3">
    <w:p w14:paraId="31063DF7" w14:textId="77777777" w:rsidR="00073456" w:rsidRDefault="00073456" w:rsidP="009C606E">
      <w:pPr>
        <w:pStyle w:val="FootnoteText"/>
      </w:pPr>
      <w:r>
        <w:rPr>
          <w:rStyle w:val="FootnoteReference"/>
        </w:rPr>
        <w:footnoteRef/>
      </w:r>
      <w:r>
        <w:t xml:space="preserve"> Environmental Protection Agency. Retrieved from </w:t>
      </w:r>
      <w:r w:rsidRPr="002375F4">
        <w:t>https://www.epa.gov/tmdl/program-overview-303d-listing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73967" w14:textId="77777777" w:rsidR="00073456" w:rsidRPr="00436844" w:rsidRDefault="00073456" w:rsidP="00436844">
    <w:pPr>
      <w:pStyle w:val="Header"/>
      <w:jc w:val="center"/>
      <w:rPr>
        <w:b/>
        <w:color w:val="FF0000"/>
        <w:sz w:val="9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40C0B" w14:textId="77777777" w:rsidR="00073456" w:rsidRPr="00436844" w:rsidRDefault="00073456" w:rsidP="00436844">
    <w:pPr>
      <w:pStyle w:val="Header"/>
      <w:jc w:val="center"/>
      <w:rPr>
        <w:b/>
        <w:color w:val="FF0000"/>
        <w:sz w:val="5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6A5B"/>
    <w:multiLevelType w:val="hybridMultilevel"/>
    <w:tmpl w:val="E9A6267A"/>
    <w:lvl w:ilvl="0" w:tplc="0409000F">
      <w:start w:val="1"/>
      <w:numFmt w:val="decimal"/>
      <w:pStyle w:val="InstructionBold"/>
      <w:lvlText w:val="%1."/>
      <w:lvlJc w:val="left"/>
      <w:pPr>
        <w:ind w:left="720" w:hanging="360"/>
      </w:pPr>
      <w:rPr>
        <w:rFonts w:cs="Times New Roman" w:hint="default"/>
        <w:b/>
        <w:i/>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69FD"/>
    <w:multiLevelType w:val="multilevel"/>
    <w:tmpl w:val="1B364358"/>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26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cs="Times New Roman" w:hint="default"/>
        <w:b w:val="0"/>
        <w:i w:val="0"/>
        <w:caps w:val="0"/>
        <w:smallCaps w:val="0"/>
        <w:strike w:val="0"/>
        <w:dstrike w:val="0"/>
        <w:vanish w:val="0"/>
        <w:color w:val="000000"/>
        <w:spacing w:val="0"/>
        <w:kern w:val="0"/>
        <w:position w:val="0"/>
        <w:u w:val="none"/>
        <w:effect w:val="none"/>
        <w:vertAlign w:val="baseline"/>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 w15:restartNumberingAfterBreak="0">
    <w:nsid w:val="20761851"/>
    <w:multiLevelType w:val="hybridMultilevel"/>
    <w:tmpl w:val="FE4C3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793B5D"/>
    <w:multiLevelType w:val="hybridMultilevel"/>
    <w:tmpl w:val="586464A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7FE701C"/>
    <w:multiLevelType w:val="hybridMultilevel"/>
    <w:tmpl w:val="64BCF0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27424C"/>
    <w:multiLevelType w:val="multilevel"/>
    <w:tmpl w:val="18F6020A"/>
    <w:lvl w:ilvl="0">
      <w:start w:val="1"/>
      <w:numFmt w:val="decimal"/>
      <w:lvlText w:val="%1."/>
      <w:lvlJc w:val="left"/>
      <w:pPr>
        <w:ind w:left="1080" w:hanging="360"/>
      </w:pPr>
    </w:lvl>
    <w:lvl w:ilvl="1">
      <w:start w:val="1"/>
      <w:numFmt w:val="decimal"/>
      <w:lvlText w:val="(%2)"/>
      <w:lvlJc w:val="left"/>
      <w:pPr>
        <w:ind w:left="1800" w:hanging="360"/>
      </w:pPr>
      <w:rPr>
        <w:rFonts w:hint="default"/>
        <w:b w:val="0"/>
      </w:rPr>
    </w:lvl>
    <w:lvl w:ilvl="2">
      <w:start w:val="1"/>
      <w:numFmt w:val="lowerLetter"/>
      <w:lvlText w:val="(%3)"/>
      <w:lvlJc w:val="left"/>
      <w:pPr>
        <w:ind w:left="2700" w:hanging="360"/>
      </w:pPr>
      <w:rPr>
        <w:rFonts w:hint="default"/>
      </w:r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15:restartNumberingAfterBreak="0">
    <w:nsid w:val="2D2A5661"/>
    <w:multiLevelType w:val="hybridMultilevel"/>
    <w:tmpl w:val="2A429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3E078C"/>
    <w:multiLevelType w:val="multilevel"/>
    <w:tmpl w:val="3ED85CF6"/>
    <w:lvl w:ilvl="0">
      <w:start w:val="1"/>
      <w:numFmt w:val="decimal"/>
      <w:lvlText w:val="%1."/>
      <w:lvlJc w:val="left"/>
      <w:pPr>
        <w:ind w:left="0" w:firstLine="360"/>
      </w:pPr>
      <w:rPr>
        <w:rFonts w:ascii="Calibri" w:hAnsi="Calibri" w:cs="Times New Roman" w:hint="default"/>
        <w:b w:val="0"/>
        <w:u w:val="none"/>
      </w:rPr>
    </w:lvl>
    <w:lvl w:ilvl="1">
      <w:start w:val="1"/>
      <w:numFmt w:val="lowerLetter"/>
      <w:lvlText w:val="%2."/>
      <w:lvlJc w:val="left"/>
      <w:pPr>
        <w:ind w:left="720" w:firstLine="1080"/>
      </w:pPr>
      <w:rPr>
        <w:rFonts w:cs="Times New Roman"/>
        <w:b w:val="0"/>
        <w:u w:val="none"/>
      </w:rPr>
    </w:lvl>
    <w:lvl w:ilvl="2">
      <w:start w:val="1"/>
      <w:numFmt w:val="lowerRoman"/>
      <w:lvlText w:val="%3."/>
      <w:lvlJc w:val="right"/>
      <w:pPr>
        <w:ind w:left="1440" w:firstLine="1800"/>
      </w:pPr>
      <w:rPr>
        <w:rFonts w:cs="Times New Roman"/>
        <w:u w:val="none"/>
      </w:rPr>
    </w:lvl>
    <w:lvl w:ilvl="3">
      <w:start w:val="1"/>
      <w:numFmt w:val="decimal"/>
      <w:lvlText w:val="%4."/>
      <w:lvlJc w:val="left"/>
      <w:pPr>
        <w:ind w:left="2160" w:firstLine="2520"/>
      </w:pPr>
      <w:rPr>
        <w:rFonts w:cs="Times New Roman"/>
        <w:u w:val="none"/>
      </w:rPr>
    </w:lvl>
    <w:lvl w:ilvl="4">
      <w:start w:val="1"/>
      <w:numFmt w:val="lowerLetter"/>
      <w:lvlText w:val="%5."/>
      <w:lvlJc w:val="left"/>
      <w:pPr>
        <w:ind w:left="2880" w:firstLine="3240"/>
      </w:pPr>
      <w:rPr>
        <w:rFonts w:cs="Times New Roman"/>
        <w:u w:val="none"/>
      </w:rPr>
    </w:lvl>
    <w:lvl w:ilvl="5">
      <w:start w:val="1"/>
      <w:numFmt w:val="lowerRoman"/>
      <w:lvlText w:val="%6."/>
      <w:lvlJc w:val="right"/>
      <w:pPr>
        <w:ind w:left="3600" w:firstLine="3960"/>
      </w:pPr>
      <w:rPr>
        <w:rFonts w:cs="Times New Roman"/>
        <w:u w:val="none"/>
      </w:rPr>
    </w:lvl>
    <w:lvl w:ilvl="6">
      <w:start w:val="1"/>
      <w:numFmt w:val="decimal"/>
      <w:lvlText w:val="%7."/>
      <w:lvlJc w:val="left"/>
      <w:pPr>
        <w:ind w:left="4320" w:firstLine="4680"/>
      </w:pPr>
      <w:rPr>
        <w:rFonts w:cs="Times New Roman"/>
        <w:u w:val="none"/>
      </w:rPr>
    </w:lvl>
    <w:lvl w:ilvl="7">
      <w:start w:val="1"/>
      <w:numFmt w:val="lowerLetter"/>
      <w:lvlText w:val="%8."/>
      <w:lvlJc w:val="left"/>
      <w:pPr>
        <w:ind w:left="5040" w:firstLine="5400"/>
      </w:pPr>
      <w:rPr>
        <w:rFonts w:cs="Times New Roman"/>
        <w:u w:val="none"/>
      </w:rPr>
    </w:lvl>
    <w:lvl w:ilvl="8">
      <w:start w:val="1"/>
      <w:numFmt w:val="lowerRoman"/>
      <w:lvlText w:val="%9."/>
      <w:lvlJc w:val="right"/>
      <w:pPr>
        <w:ind w:left="5760" w:firstLine="6120"/>
      </w:pPr>
      <w:rPr>
        <w:rFonts w:cs="Times New Roman"/>
        <w:u w:val="none"/>
      </w:rPr>
    </w:lvl>
  </w:abstractNum>
  <w:abstractNum w:abstractNumId="8" w15:restartNumberingAfterBreak="0">
    <w:nsid w:val="37725B31"/>
    <w:multiLevelType w:val="hybridMultilevel"/>
    <w:tmpl w:val="A2FC0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8A73B2"/>
    <w:multiLevelType w:val="hybridMultilevel"/>
    <w:tmpl w:val="C1488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CB59D8"/>
    <w:multiLevelType w:val="hybridMultilevel"/>
    <w:tmpl w:val="3AD2D38A"/>
    <w:lvl w:ilvl="0" w:tplc="9CD871AC">
      <w:start w:val="1"/>
      <w:numFmt w:val="bullet"/>
      <w:lvlText w:val="-"/>
      <w:lvlJc w:val="left"/>
      <w:pPr>
        <w:ind w:left="720" w:hanging="360"/>
      </w:pPr>
      <w:rPr>
        <w:rFonts w:ascii="Calibri" w:eastAsia="MS Mincho"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4A1E47"/>
    <w:multiLevelType w:val="hybridMultilevel"/>
    <w:tmpl w:val="9F307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6B2175"/>
    <w:multiLevelType w:val="hybridMultilevel"/>
    <w:tmpl w:val="591AB1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E71726"/>
    <w:multiLevelType w:val="hybridMultilevel"/>
    <w:tmpl w:val="9F9CC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5950AE"/>
    <w:multiLevelType w:val="multilevel"/>
    <w:tmpl w:val="F46A0B10"/>
    <w:lvl w:ilvl="0">
      <w:start w:val="1"/>
      <w:numFmt w:val="decimal"/>
      <w:lvlText w:val="%1."/>
      <w:lvlJc w:val="left"/>
      <w:pPr>
        <w:ind w:left="0" w:firstLine="360"/>
      </w:pPr>
      <w:rPr>
        <w:rFonts w:ascii="Calibri" w:hAnsi="Calibri" w:cs="Times New Roman" w:hint="default"/>
        <w:u w:val="none"/>
      </w:rPr>
    </w:lvl>
    <w:lvl w:ilvl="1">
      <w:start w:val="1"/>
      <w:numFmt w:val="lowerLetter"/>
      <w:lvlText w:val="%2."/>
      <w:lvlJc w:val="left"/>
      <w:pPr>
        <w:ind w:left="720" w:firstLine="1080"/>
      </w:pPr>
      <w:rPr>
        <w:rFonts w:cs="Times New Roman"/>
        <w:u w:val="none"/>
      </w:rPr>
    </w:lvl>
    <w:lvl w:ilvl="2">
      <w:start w:val="1"/>
      <w:numFmt w:val="lowerLetter"/>
      <w:lvlText w:val="%3."/>
      <w:lvlJc w:val="left"/>
      <w:pPr>
        <w:ind w:left="1440" w:firstLine="1800"/>
      </w:pPr>
      <w:rPr>
        <w:b w:val="0"/>
        <w:u w:val="none"/>
      </w:rPr>
    </w:lvl>
    <w:lvl w:ilvl="3">
      <w:start w:val="1"/>
      <w:numFmt w:val="decimal"/>
      <w:lvlText w:val="%4."/>
      <w:lvlJc w:val="left"/>
      <w:pPr>
        <w:ind w:left="2160" w:firstLine="2520"/>
      </w:pPr>
      <w:rPr>
        <w:rFonts w:cs="Times New Roman"/>
        <w:u w:val="none"/>
      </w:rPr>
    </w:lvl>
    <w:lvl w:ilvl="4">
      <w:start w:val="1"/>
      <w:numFmt w:val="lowerLetter"/>
      <w:lvlText w:val="%5."/>
      <w:lvlJc w:val="left"/>
      <w:pPr>
        <w:ind w:left="2880" w:firstLine="3240"/>
      </w:pPr>
      <w:rPr>
        <w:rFonts w:cs="Times New Roman"/>
        <w:u w:val="none"/>
      </w:rPr>
    </w:lvl>
    <w:lvl w:ilvl="5">
      <w:start w:val="1"/>
      <w:numFmt w:val="lowerRoman"/>
      <w:lvlText w:val="%6."/>
      <w:lvlJc w:val="right"/>
      <w:pPr>
        <w:ind w:left="3600" w:firstLine="3960"/>
      </w:pPr>
      <w:rPr>
        <w:rFonts w:cs="Times New Roman"/>
        <w:u w:val="none"/>
      </w:rPr>
    </w:lvl>
    <w:lvl w:ilvl="6">
      <w:start w:val="1"/>
      <w:numFmt w:val="decimal"/>
      <w:lvlText w:val="%7."/>
      <w:lvlJc w:val="left"/>
      <w:pPr>
        <w:ind w:left="4320" w:firstLine="4680"/>
      </w:pPr>
      <w:rPr>
        <w:rFonts w:cs="Times New Roman"/>
        <w:u w:val="none"/>
      </w:rPr>
    </w:lvl>
    <w:lvl w:ilvl="7">
      <w:start w:val="1"/>
      <w:numFmt w:val="lowerLetter"/>
      <w:lvlText w:val="%8."/>
      <w:lvlJc w:val="left"/>
      <w:pPr>
        <w:ind w:left="5040" w:firstLine="5400"/>
      </w:pPr>
      <w:rPr>
        <w:rFonts w:cs="Times New Roman"/>
        <w:u w:val="none"/>
      </w:rPr>
    </w:lvl>
    <w:lvl w:ilvl="8">
      <w:start w:val="1"/>
      <w:numFmt w:val="lowerRoman"/>
      <w:lvlText w:val="%9."/>
      <w:lvlJc w:val="right"/>
      <w:pPr>
        <w:ind w:left="5760" w:firstLine="6120"/>
      </w:pPr>
      <w:rPr>
        <w:rFonts w:cs="Times New Roman"/>
        <w:u w:val="none"/>
      </w:rPr>
    </w:lvl>
  </w:abstractNum>
  <w:abstractNum w:abstractNumId="15" w15:restartNumberingAfterBreak="0">
    <w:nsid w:val="51BE2E9F"/>
    <w:multiLevelType w:val="hybridMultilevel"/>
    <w:tmpl w:val="9F089C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4E11028"/>
    <w:multiLevelType w:val="multilevel"/>
    <w:tmpl w:val="F46A0B10"/>
    <w:lvl w:ilvl="0">
      <w:start w:val="1"/>
      <w:numFmt w:val="decimal"/>
      <w:lvlText w:val="%1."/>
      <w:lvlJc w:val="left"/>
      <w:pPr>
        <w:ind w:left="0" w:firstLine="360"/>
      </w:pPr>
      <w:rPr>
        <w:rFonts w:ascii="Calibri" w:hAnsi="Calibri" w:cs="Times New Roman" w:hint="default"/>
        <w:u w:val="none"/>
      </w:rPr>
    </w:lvl>
    <w:lvl w:ilvl="1">
      <w:start w:val="1"/>
      <w:numFmt w:val="lowerLetter"/>
      <w:lvlText w:val="%2."/>
      <w:lvlJc w:val="left"/>
      <w:pPr>
        <w:ind w:left="720" w:firstLine="1080"/>
      </w:pPr>
      <w:rPr>
        <w:rFonts w:cs="Times New Roman"/>
        <w:u w:val="none"/>
      </w:rPr>
    </w:lvl>
    <w:lvl w:ilvl="2">
      <w:start w:val="1"/>
      <w:numFmt w:val="lowerLetter"/>
      <w:lvlText w:val="%3."/>
      <w:lvlJc w:val="left"/>
      <w:pPr>
        <w:ind w:left="1440" w:firstLine="1800"/>
      </w:pPr>
      <w:rPr>
        <w:b w:val="0"/>
        <w:u w:val="none"/>
      </w:rPr>
    </w:lvl>
    <w:lvl w:ilvl="3">
      <w:start w:val="1"/>
      <w:numFmt w:val="decimal"/>
      <w:lvlText w:val="%4."/>
      <w:lvlJc w:val="left"/>
      <w:pPr>
        <w:ind w:left="2160" w:firstLine="2520"/>
      </w:pPr>
      <w:rPr>
        <w:rFonts w:cs="Times New Roman"/>
        <w:u w:val="none"/>
      </w:rPr>
    </w:lvl>
    <w:lvl w:ilvl="4">
      <w:start w:val="1"/>
      <w:numFmt w:val="lowerLetter"/>
      <w:lvlText w:val="%5."/>
      <w:lvlJc w:val="left"/>
      <w:pPr>
        <w:ind w:left="2880" w:firstLine="3240"/>
      </w:pPr>
      <w:rPr>
        <w:rFonts w:cs="Times New Roman"/>
        <w:u w:val="none"/>
      </w:rPr>
    </w:lvl>
    <w:lvl w:ilvl="5">
      <w:start w:val="1"/>
      <w:numFmt w:val="lowerRoman"/>
      <w:lvlText w:val="%6."/>
      <w:lvlJc w:val="right"/>
      <w:pPr>
        <w:ind w:left="3600" w:firstLine="3960"/>
      </w:pPr>
      <w:rPr>
        <w:rFonts w:cs="Times New Roman"/>
        <w:u w:val="none"/>
      </w:rPr>
    </w:lvl>
    <w:lvl w:ilvl="6">
      <w:start w:val="1"/>
      <w:numFmt w:val="decimal"/>
      <w:lvlText w:val="%7."/>
      <w:lvlJc w:val="left"/>
      <w:pPr>
        <w:ind w:left="4320" w:firstLine="4680"/>
      </w:pPr>
      <w:rPr>
        <w:rFonts w:cs="Times New Roman"/>
        <w:u w:val="none"/>
      </w:rPr>
    </w:lvl>
    <w:lvl w:ilvl="7">
      <w:start w:val="1"/>
      <w:numFmt w:val="lowerLetter"/>
      <w:lvlText w:val="%8."/>
      <w:lvlJc w:val="left"/>
      <w:pPr>
        <w:ind w:left="5040" w:firstLine="5400"/>
      </w:pPr>
      <w:rPr>
        <w:rFonts w:cs="Times New Roman"/>
        <w:u w:val="none"/>
      </w:rPr>
    </w:lvl>
    <w:lvl w:ilvl="8">
      <w:start w:val="1"/>
      <w:numFmt w:val="lowerRoman"/>
      <w:lvlText w:val="%9."/>
      <w:lvlJc w:val="right"/>
      <w:pPr>
        <w:ind w:left="5760" w:firstLine="6120"/>
      </w:pPr>
      <w:rPr>
        <w:rFonts w:cs="Times New Roman"/>
        <w:u w:val="none"/>
      </w:rPr>
    </w:lvl>
  </w:abstractNum>
  <w:abstractNum w:abstractNumId="17" w15:restartNumberingAfterBreak="0">
    <w:nsid w:val="552C301C"/>
    <w:multiLevelType w:val="multilevel"/>
    <w:tmpl w:val="A09E7F42"/>
    <w:lvl w:ilvl="0">
      <w:start w:val="1"/>
      <w:numFmt w:val="decimal"/>
      <w:lvlText w:val="%1."/>
      <w:lvlJc w:val="left"/>
      <w:pPr>
        <w:ind w:left="0" w:firstLine="360"/>
      </w:pPr>
      <w:rPr>
        <w:rFonts w:ascii="Calibri" w:hAnsi="Calibri" w:cs="Times New Roman" w:hint="default"/>
        <w:u w:val="none"/>
      </w:rPr>
    </w:lvl>
    <w:lvl w:ilvl="1">
      <w:start w:val="1"/>
      <w:numFmt w:val="lowerLetter"/>
      <w:lvlText w:val="%2."/>
      <w:lvlJc w:val="left"/>
      <w:pPr>
        <w:ind w:left="720" w:firstLine="1080"/>
      </w:pPr>
      <w:rPr>
        <w:rFonts w:cs="Times New Roman"/>
        <w:u w:val="none"/>
      </w:rPr>
    </w:lvl>
    <w:lvl w:ilvl="2">
      <w:start w:val="1"/>
      <w:numFmt w:val="lowerRoman"/>
      <w:lvlText w:val="%3."/>
      <w:lvlJc w:val="right"/>
      <w:pPr>
        <w:ind w:left="1440" w:firstLine="1800"/>
      </w:pPr>
      <w:rPr>
        <w:rFonts w:cs="Times New Roman"/>
        <w:u w:val="none"/>
      </w:rPr>
    </w:lvl>
    <w:lvl w:ilvl="3">
      <w:start w:val="1"/>
      <w:numFmt w:val="decimal"/>
      <w:lvlText w:val="%4."/>
      <w:lvlJc w:val="left"/>
      <w:pPr>
        <w:ind w:left="2160" w:firstLine="2520"/>
      </w:pPr>
      <w:rPr>
        <w:rFonts w:cs="Times New Roman"/>
        <w:u w:val="none"/>
      </w:rPr>
    </w:lvl>
    <w:lvl w:ilvl="4">
      <w:start w:val="1"/>
      <w:numFmt w:val="lowerLetter"/>
      <w:lvlText w:val="%5."/>
      <w:lvlJc w:val="left"/>
      <w:pPr>
        <w:ind w:left="2880" w:firstLine="3240"/>
      </w:pPr>
      <w:rPr>
        <w:rFonts w:cs="Times New Roman"/>
        <w:u w:val="none"/>
      </w:rPr>
    </w:lvl>
    <w:lvl w:ilvl="5">
      <w:start w:val="1"/>
      <w:numFmt w:val="lowerRoman"/>
      <w:lvlText w:val="%6."/>
      <w:lvlJc w:val="right"/>
      <w:pPr>
        <w:ind w:left="3600" w:firstLine="3960"/>
      </w:pPr>
      <w:rPr>
        <w:rFonts w:cs="Times New Roman"/>
        <w:u w:val="none"/>
      </w:rPr>
    </w:lvl>
    <w:lvl w:ilvl="6">
      <w:start w:val="1"/>
      <w:numFmt w:val="decimal"/>
      <w:lvlText w:val="%7."/>
      <w:lvlJc w:val="left"/>
      <w:pPr>
        <w:ind w:left="4320" w:firstLine="4680"/>
      </w:pPr>
      <w:rPr>
        <w:rFonts w:cs="Times New Roman"/>
        <w:u w:val="none"/>
      </w:rPr>
    </w:lvl>
    <w:lvl w:ilvl="7">
      <w:start w:val="1"/>
      <w:numFmt w:val="lowerLetter"/>
      <w:lvlText w:val="%8."/>
      <w:lvlJc w:val="left"/>
      <w:pPr>
        <w:ind w:left="5040" w:firstLine="5400"/>
      </w:pPr>
      <w:rPr>
        <w:rFonts w:cs="Times New Roman"/>
        <w:u w:val="none"/>
      </w:rPr>
    </w:lvl>
    <w:lvl w:ilvl="8">
      <w:start w:val="1"/>
      <w:numFmt w:val="lowerRoman"/>
      <w:lvlText w:val="%9."/>
      <w:lvlJc w:val="right"/>
      <w:pPr>
        <w:ind w:left="5760" w:firstLine="6120"/>
      </w:pPr>
      <w:rPr>
        <w:rFonts w:cs="Times New Roman"/>
        <w:u w:val="none"/>
      </w:rPr>
    </w:lvl>
  </w:abstractNum>
  <w:abstractNum w:abstractNumId="18" w15:restartNumberingAfterBreak="0">
    <w:nsid w:val="6E0A3B1F"/>
    <w:multiLevelType w:val="hybridMultilevel"/>
    <w:tmpl w:val="8BFE0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590BB6"/>
    <w:multiLevelType w:val="hybridMultilevel"/>
    <w:tmpl w:val="D2A0E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A8485B"/>
    <w:multiLevelType w:val="multilevel"/>
    <w:tmpl w:val="A09E7F42"/>
    <w:lvl w:ilvl="0">
      <w:start w:val="1"/>
      <w:numFmt w:val="decimal"/>
      <w:lvlText w:val="%1."/>
      <w:lvlJc w:val="left"/>
      <w:pPr>
        <w:ind w:left="0" w:firstLine="360"/>
      </w:pPr>
      <w:rPr>
        <w:rFonts w:ascii="Calibri" w:hAnsi="Calibri" w:cs="Times New Roman" w:hint="default"/>
        <w:u w:val="none"/>
      </w:rPr>
    </w:lvl>
    <w:lvl w:ilvl="1">
      <w:start w:val="1"/>
      <w:numFmt w:val="lowerLetter"/>
      <w:lvlText w:val="%2."/>
      <w:lvlJc w:val="left"/>
      <w:pPr>
        <w:ind w:left="720" w:firstLine="1080"/>
      </w:pPr>
      <w:rPr>
        <w:rFonts w:cs="Times New Roman"/>
        <w:u w:val="none"/>
      </w:rPr>
    </w:lvl>
    <w:lvl w:ilvl="2">
      <w:start w:val="1"/>
      <w:numFmt w:val="lowerRoman"/>
      <w:lvlText w:val="%3."/>
      <w:lvlJc w:val="right"/>
      <w:pPr>
        <w:ind w:left="1440" w:firstLine="1800"/>
      </w:pPr>
      <w:rPr>
        <w:rFonts w:cs="Times New Roman"/>
        <w:u w:val="none"/>
      </w:rPr>
    </w:lvl>
    <w:lvl w:ilvl="3">
      <w:start w:val="1"/>
      <w:numFmt w:val="decimal"/>
      <w:lvlText w:val="%4."/>
      <w:lvlJc w:val="left"/>
      <w:pPr>
        <w:ind w:left="2160" w:firstLine="2520"/>
      </w:pPr>
      <w:rPr>
        <w:rFonts w:cs="Times New Roman"/>
        <w:u w:val="none"/>
      </w:rPr>
    </w:lvl>
    <w:lvl w:ilvl="4">
      <w:start w:val="1"/>
      <w:numFmt w:val="lowerLetter"/>
      <w:lvlText w:val="%5."/>
      <w:lvlJc w:val="left"/>
      <w:pPr>
        <w:ind w:left="2880" w:firstLine="3240"/>
      </w:pPr>
      <w:rPr>
        <w:rFonts w:cs="Times New Roman"/>
        <w:u w:val="none"/>
      </w:rPr>
    </w:lvl>
    <w:lvl w:ilvl="5">
      <w:start w:val="1"/>
      <w:numFmt w:val="lowerRoman"/>
      <w:lvlText w:val="%6."/>
      <w:lvlJc w:val="right"/>
      <w:pPr>
        <w:ind w:left="3600" w:firstLine="3960"/>
      </w:pPr>
      <w:rPr>
        <w:rFonts w:cs="Times New Roman"/>
        <w:u w:val="none"/>
      </w:rPr>
    </w:lvl>
    <w:lvl w:ilvl="6">
      <w:start w:val="1"/>
      <w:numFmt w:val="decimal"/>
      <w:lvlText w:val="%7."/>
      <w:lvlJc w:val="left"/>
      <w:pPr>
        <w:ind w:left="4320" w:firstLine="4680"/>
      </w:pPr>
      <w:rPr>
        <w:rFonts w:cs="Times New Roman"/>
        <w:u w:val="none"/>
      </w:rPr>
    </w:lvl>
    <w:lvl w:ilvl="7">
      <w:start w:val="1"/>
      <w:numFmt w:val="lowerLetter"/>
      <w:lvlText w:val="%8."/>
      <w:lvlJc w:val="left"/>
      <w:pPr>
        <w:ind w:left="5040" w:firstLine="5400"/>
      </w:pPr>
      <w:rPr>
        <w:rFonts w:cs="Times New Roman"/>
        <w:u w:val="none"/>
      </w:rPr>
    </w:lvl>
    <w:lvl w:ilvl="8">
      <w:start w:val="1"/>
      <w:numFmt w:val="lowerRoman"/>
      <w:lvlText w:val="%9."/>
      <w:lvlJc w:val="right"/>
      <w:pPr>
        <w:ind w:left="5760" w:firstLine="6120"/>
      </w:pPr>
      <w:rPr>
        <w:rFonts w:cs="Times New Roman"/>
        <w:u w:val="none"/>
      </w:rPr>
    </w:lvl>
  </w:abstractNum>
  <w:num w:numId="1">
    <w:abstractNumId w:val="19"/>
  </w:num>
  <w:num w:numId="2">
    <w:abstractNumId w:val="6"/>
  </w:num>
  <w:num w:numId="3">
    <w:abstractNumId w:val="1"/>
  </w:num>
  <w:num w:numId="4">
    <w:abstractNumId w:val="3"/>
  </w:num>
  <w:num w:numId="5">
    <w:abstractNumId w:val="0"/>
  </w:num>
  <w:num w:numId="6">
    <w:abstractNumId w:val="9"/>
  </w:num>
  <w:num w:numId="7">
    <w:abstractNumId w:val="2"/>
  </w:num>
  <w:num w:numId="8">
    <w:abstractNumId w:val="13"/>
  </w:num>
  <w:num w:numId="9">
    <w:abstractNumId w:val="10"/>
  </w:num>
  <w:num w:numId="10">
    <w:abstractNumId w:val="4"/>
  </w:num>
  <w:num w:numId="11">
    <w:abstractNumId w:val="18"/>
  </w:num>
  <w:num w:numId="12">
    <w:abstractNumId w:val="11"/>
  </w:num>
  <w:num w:numId="13">
    <w:abstractNumId w:val="20"/>
  </w:num>
  <w:num w:numId="14">
    <w:abstractNumId w:val="8"/>
  </w:num>
  <w:num w:numId="15">
    <w:abstractNumId w:val="15"/>
  </w:num>
  <w:num w:numId="16">
    <w:abstractNumId w:val="12"/>
  </w:num>
  <w:num w:numId="17">
    <w:abstractNumId w:val="17"/>
  </w:num>
  <w:num w:numId="18">
    <w:abstractNumId w:val="7"/>
  </w:num>
  <w:num w:numId="19">
    <w:abstractNumId w:val="5"/>
  </w:num>
  <w:num w:numId="20">
    <w:abstractNumId w:val="16"/>
  </w:num>
  <w:num w:numId="21">
    <w:abstractNumId w:val="14"/>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C. Coastal Federation">
    <w15:presenceInfo w15:providerId="None" w15:userId="N.C. Coastal Federation"/>
  </w15:person>
  <w15:person w15:author="North Carolina Coastal Federation">
    <w15:presenceInfo w15:providerId="None" w15:userId="North Carolina Coastal Federat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7CD"/>
    <w:rsid w:val="000003CA"/>
    <w:rsid w:val="00000C1A"/>
    <w:rsid w:val="00001666"/>
    <w:rsid w:val="00001940"/>
    <w:rsid w:val="00002632"/>
    <w:rsid w:val="00002B30"/>
    <w:rsid w:val="00003E1C"/>
    <w:rsid w:val="00004539"/>
    <w:rsid w:val="00007EEC"/>
    <w:rsid w:val="00010F64"/>
    <w:rsid w:val="000112AE"/>
    <w:rsid w:val="00011F05"/>
    <w:rsid w:val="00012E17"/>
    <w:rsid w:val="00013CDC"/>
    <w:rsid w:val="00013E42"/>
    <w:rsid w:val="00014757"/>
    <w:rsid w:val="00015063"/>
    <w:rsid w:val="00030E06"/>
    <w:rsid w:val="00033E8C"/>
    <w:rsid w:val="0003574E"/>
    <w:rsid w:val="000371CC"/>
    <w:rsid w:val="00040275"/>
    <w:rsid w:val="000416E3"/>
    <w:rsid w:val="00041F6F"/>
    <w:rsid w:val="00042C66"/>
    <w:rsid w:val="00042C80"/>
    <w:rsid w:val="0004395E"/>
    <w:rsid w:val="000500E5"/>
    <w:rsid w:val="00052813"/>
    <w:rsid w:val="00053063"/>
    <w:rsid w:val="00053D50"/>
    <w:rsid w:val="00054251"/>
    <w:rsid w:val="000545A9"/>
    <w:rsid w:val="0005512E"/>
    <w:rsid w:val="00056551"/>
    <w:rsid w:val="00056B9A"/>
    <w:rsid w:val="00057673"/>
    <w:rsid w:val="000607C7"/>
    <w:rsid w:val="0006154C"/>
    <w:rsid w:val="00062350"/>
    <w:rsid w:val="000623B9"/>
    <w:rsid w:val="000630F2"/>
    <w:rsid w:val="00064913"/>
    <w:rsid w:val="00064C1F"/>
    <w:rsid w:val="00064CDA"/>
    <w:rsid w:val="000651E2"/>
    <w:rsid w:val="000661A2"/>
    <w:rsid w:val="00067848"/>
    <w:rsid w:val="00067899"/>
    <w:rsid w:val="00070053"/>
    <w:rsid w:val="000705A9"/>
    <w:rsid w:val="00070751"/>
    <w:rsid w:val="00070D9B"/>
    <w:rsid w:val="000710FB"/>
    <w:rsid w:val="00073456"/>
    <w:rsid w:val="00075A92"/>
    <w:rsid w:val="00076085"/>
    <w:rsid w:val="00076552"/>
    <w:rsid w:val="0007710C"/>
    <w:rsid w:val="00080C97"/>
    <w:rsid w:val="00082BD2"/>
    <w:rsid w:val="000832FA"/>
    <w:rsid w:val="0008348C"/>
    <w:rsid w:val="00084280"/>
    <w:rsid w:val="00084A17"/>
    <w:rsid w:val="00084DA3"/>
    <w:rsid w:val="0008537C"/>
    <w:rsid w:val="00086489"/>
    <w:rsid w:val="00087410"/>
    <w:rsid w:val="00090000"/>
    <w:rsid w:val="000907BE"/>
    <w:rsid w:val="000936C6"/>
    <w:rsid w:val="0009515B"/>
    <w:rsid w:val="000A02B1"/>
    <w:rsid w:val="000A154B"/>
    <w:rsid w:val="000A219C"/>
    <w:rsid w:val="000A2BF5"/>
    <w:rsid w:val="000A3636"/>
    <w:rsid w:val="000A521F"/>
    <w:rsid w:val="000A6CEF"/>
    <w:rsid w:val="000A774E"/>
    <w:rsid w:val="000B12E1"/>
    <w:rsid w:val="000B1CEF"/>
    <w:rsid w:val="000B3322"/>
    <w:rsid w:val="000B577F"/>
    <w:rsid w:val="000B5A73"/>
    <w:rsid w:val="000B78C5"/>
    <w:rsid w:val="000C048B"/>
    <w:rsid w:val="000C0ED5"/>
    <w:rsid w:val="000C2413"/>
    <w:rsid w:val="000C314D"/>
    <w:rsid w:val="000C438E"/>
    <w:rsid w:val="000C46FD"/>
    <w:rsid w:val="000C522E"/>
    <w:rsid w:val="000C579C"/>
    <w:rsid w:val="000C5F5C"/>
    <w:rsid w:val="000D0758"/>
    <w:rsid w:val="000D1A1D"/>
    <w:rsid w:val="000D454E"/>
    <w:rsid w:val="000D583D"/>
    <w:rsid w:val="000D64C7"/>
    <w:rsid w:val="000E0CCB"/>
    <w:rsid w:val="000E2ACB"/>
    <w:rsid w:val="000E3720"/>
    <w:rsid w:val="000E3BD1"/>
    <w:rsid w:val="000E42D8"/>
    <w:rsid w:val="000E5D50"/>
    <w:rsid w:val="000F03C8"/>
    <w:rsid w:val="000F07DB"/>
    <w:rsid w:val="000F1546"/>
    <w:rsid w:val="000F1A9C"/>
    <w:rsid w:val="000F271C"/>
    <w:rsid w:val="000F51DD"/>
    <w:rsid w:val="000F6496"/>
    <w:rsid w:val="000F67AB"/>
    <w:rsid w:val="000F7AD0"/>
    <w:rsid w:val="00100393"/>
    <w:rsid w:val="00100D8B"/>
    <w:rsid w:val="00101A4B"/>
    <w:rsid w:val="00103CBC"/>
    <w:rsid w:val="00104E75"/>
    <w:rsid w:val="00105350"/>
    <w:rsid w:val="00106268"/>
    <w:rsid w:val="00112147"/>
    <w:rsid w:val="0011295D"/>
    <w:rsid w:val="001159F5"/>
    <w:rsid w:val="00122397"/>
    <w:rsid w:val="00122AB6"/>
    <w:rsid w:val="00122E3D"/>
    <w:rsid w:val="0012382D"/>
    <w:rsid w:val="00123DA8"/>
    <w:rsid w:val="001243F2"/>
    <w:rsid w:val="001258FD"/>
    <w:rsid w:val="0013039F"/>
    <w:rsid w:val="001341A4"/>
    <w:rsid w:val="0013590E"/>
    <w:rsid w:val="0013615C"/>
    <w:rsid w:val="00136717"/>
    <w:rsid w:val="001371C6"/>
    <w:rsid w:val="001439AD"/>
    <w:rsid w:val="00143EFB"/>
    <w:rsid w:val="00144BE8"/>
    <w:rsid w:val="00144FA1"/>
    <w:rsid w:val="00145DD6"/>
    <w:rsid w:val="00147406"/>
    <w:rsid w:val="001474E2"/>
    <w:rsid w:val="00151996"/>
    <w:rsid w:val="00154C25"/>
    <w:rsid w:val="00161E57"/>
    <w:rsid w:val="00167143"/>
    <w:rsid w:val="00167411"/>
    <w:rsid w:val="0017029B"/>
    <w:rsid w:val="0017123B"/>
    <w:rsid w:val="0017327A"/>
    <w:rsid w:val="00174EF5"/>
    <w:rsid w:val="001803A8"/>
    <w:rsid w:val="001810F1"/>
    <w:rsid w:val="00181407"/>
    <w:rsid w:val="00181E7E"/>
    <w:rsid w:val="0018202C"/>
    <w:rsid w:val="00182995"/>
    <w:rsid w:val="00182BCD"/>
    <w:rsid w:val="001832B0"/>
    <w:rsid w:val="0018381C"/>
    <w:rsid w:val="00185531"/>
    <w:rsid w:val="0018669F"/>
    <w:rsid w:val="00190994"/>
    <w:rsid w:val="00192877"/>
    <w:rsid w:val="001933C0"/>
    <w:rsid w:val="00193427"/>
    <w:rsid w:val="00193792"/>
    <w:rsid w:val="00193F47"/>
    <w:rsid w:val="00194AF8"/>
    <w:rsid w:val="00196817"/>
    <w:rsid w:val="001969EC"/>
    <w:rsid w:val="00197465"/>
    <w:rsid w:val="001A041F"/>
    <w:rsid w:val="001A1416"/>
    <w:rsid w:val="001A18CD"/>
    <w:rsid w:val="001A2463"/>
    <w:rsid w:val="001A2CD2"/>
    <w:rsid w:val="001A36B3"/>
    <w:rsid w:val="001A383C"/>
    <w:rsid w:val="001A3A6D"/>
    <w:rsid w:val="001A3C43"/>
    <w:rsid w:val="001A3CBC"/>
    <w:rsid w:val="001B00B5"/>
    <w:rsid w:val="001B1293"/>
    <w:rsid w:val="001B324D"/>
    <w:rsid w:val="001B39C5"/>
    <w:rsid w:val="001B47EC"/>
    <w:rsid w:val="001B47FF"/>
    <w:rsid w:val="001B4F9A"/>
    <w:rsid w:val="001B53B4"/>
    <w:rsid w:val="001B6BBD"/>
    <w:rsid w:val="001B70AE"/>
    <w:rsid w:val="001C2F64"/>
    <w:rsid w:val="001C5937"/>
    <w:rsid w:val="001C61A5"/>
    <w:rsid w:val="001C6A54"/>
    <w:rsid w:val="001C6EF2"/>
    <w:rsid w:val="001C7394"/>
    <w:rsid w:val="001D44ED"/>
    <w:rsid w:val="001D7557"/>
    <w:rsid w:val="001D7F42"/>
    <w:rsid w:val="001D7F7A"/>
    <w:rsid w:val="001E17C3"/>
    <w:rsid w:val="001E6EAF"/>
    <w:rsid w:val="001F0CB3"/>
    <w:rsid w:val="001F27D7"/>
    <w:rsid w:val="001F2A62"/>
    <w:rsid w:val="001F2E61"/>
    <w:rsid w:val="001F4BF5"/>
    <w:rsid w:val="001F56E4"/>
    <w:rsid w:val="001F5850"/>
    <w:rsid w:val="001F5FC0"/>
    <w:rsid w:val="001F755B"/>
    <w:rsid w:val="00200A0D"/>
    <w:rsid w:val="002054B0"/>
    <w:rsid w:val="002054B6"/>
    <w:rsid w:val="0020732F"/>
    <w:rsid w:val="002077DE"/>
    <w:rsid w:val="00207DB8"/>
    <w:rsid w:val="002111D7"/>
    <w:rsid w:val="00212883"/>
    <w:rsid w:val="0021372A"/>
    <w:rsid w:val="002138B4"/>
    <w:rsid w:val="00215115"/>
    <w:rsid w:val="00215DCA"/>
    <w:rsid w:val="00216FFB"/>
    <w:rsid w:val="0021733D"/>
    <w:rsid w:val="00222A95"/>
    <w:rsid w:val="00223278"/>
    <w:rsid w:val="002244E3"/>
    <w:rsid w:val="002245E7"/>
    <w:rsid w:val="0022518B"/>
    <w:rsid w:val="00225708"/>
    <w:rsid w:val="00225D00"/>
    <w:rsid w:val="00232EF8"/>
    <w:rsid w:val="00233323"/>
    <w:rsid w:val="00233358"/>
    <w:rsid w:val="00234B66"/>
    <w:rsid w:val="002359C7"/>
    <w:rsid w:val="0023794D"/>
    <w:rsid w:val="00240C99"/>
    <w:rsid w:val="0024106B"/>
    <w:rsid w:val="002411F4"/>
    <w:rsid w:val="002428D7"/>
    <w:rsid w:val="0024360B"/>
    <w:rsid w:val="00243EFE"/>
    <w:rsid w:val="00245057"/>
    <w:rsid w:val="00245B5B"/>
    <w:rsid w:val="0024680F"/>
    <w:rsid w:val="002507AF"/>
    <w:rsid w:val="0025352F"/>
    <w:rsid w:val="0025598C"/>
    <w:rsid w:val="00255E74"/>
    <w:rsid w:val="00256DE5"/>
    <w:rsid w:val="0026067F"/>
    <w:rsid w:val="00260FFF"/>
    <w:rsid w:val="002632DB"/>
    <w:rsid w:val="0026528F"/>
    <w:rsid w:val="00265719"/>
    <w:rsid w:val="00265800"/>
    <w:rsid w:val="00265BDE"/>
    <w:rsid w:val="002660DF"/>
    <w:rsid w:val="002667C8"/>
    <w:rsid w:val="00266B02"/>
    <w:rsid w:val="00270D5C"/>
    <w:rsid w:val="00271891"/>
    <w:rsid w:val="002720E8"/>
    <w:rsid w:val="00274E91"/>
    <w:rsid w:val="00275FAC"/>
    <w:rsid w:val="00276DE1"/>
    <w:rsid w:val="002777F7"/>
    <w:rsid w:val="0028132C"/>
    <w:rsid w:val="00282EC0"/>
    <w:rsid w:val="00286409"/>
    <w:rsid w:val="00287E7D"/>
    <w:rsid w:val="00290B5C"/>
    <w:rsid w:val="002910C0"/>
    <w:rsid w:val="00291451"/>
    <w:rsid w:val="0029260D"/>
    <w:rsid w:val="00292CC5"/>
    <w:rsid w:val="002931FD"/>
    <w:rsid w:val="00293B0B"/>
    <w:rsid w:val="00293D08"/>
    <w:rsid w:val="00293DCF"/>
    <w:rsid w:val="00295BD1"/>
    <w:rsid w:val="00296036"/>
    <w:rsid w:val="0029729A"/>
    <w:rsid w:val="002974AA"/>
    <w:rsid w:val="002A07B5"/>
    <w:rsid w:val="002A1DE6"/>
    <w:rsid w:val="002A2FD0"/>
    <w:rsid w:val="002A6643"/>
    <w:rsid w:val="002A6C80"/>
    <w:rsid w:val="002B040A"/>
    <w:rsid w:val="002B192B"/>
    <w:rsid w:val="002B1B37"/>
    <w:rsid w:val="002B2F33"/>
    <w:rsid w:val="002B3420"/>
    <w:rsid w:val="002B44F8"/>
    <w:rsid w:val="002B54A7"/>
    <w:rsid w:val="002B6B92"/>
    <w:rsid w:val="002B6F82"/>
    <w:rsid w:val="002B7241"/>
    <w:rsid w:val="002B7F2A"/>
    <w:rsid w:val="002C0533"/>
    <w:rsid w:val="002C3D3B"/>
    <w:rsid w:val="002C4745"/>
    <w:rsid w:val="002C6D10"/>
    <w:rsid w:val="002C78A9"/>
    <w:rsid w:val="002C7D08"/>
    <w:rsid w:val="002D05A9"/>
    <w:rsid w:val="002D0817"/>
    <w:rsid w:val="002D2933"/>
    <w:rsid w:val="002D35B5"/>
    <w:rsid w:val="002D3BE9"/>
    <w:rsid w:val="002D53A6"/>
    <w:rsid w:val="002D555C"/>
    <w:rsid w:val="002D5CD1"/>
    <w:rsid w:val="002D68A7"/>
    <w:rsid w:val="002E4B57"/>
    <w:rsid w:val="002E58D8"/>
    <w:rsid w:val="002E6524"/>
    <w:rsid w:val="002E7536"/>
    <w:rsid w:val="002F03A3"/>
    <w:rsid w:val="002F1710"/>
    <w:rsid w:val="002F5F42"/>
    <w:rsid w:val="002F6087"/>
    <w:rsid w:val="002F6976"/>
    <w:rsid w:val="003017ED"/>
    <w:rsid w:val="00302E47"/>
    <w:rsid w:val="00302EC7"/>
    <w:rsid w:val="00304AF6"/>
    <w:rsid w:val="003050EF"/>
    <w:rsid w:val="00305BE3"/>
    <w:rsid w:val="00305F6D"/>
    <w:rsid w:val="003075F4"/>
    <w:rsid w:val="003076C0"/>
    <w:rsid w:val="00307F4E"/>
    <w:rsid w:val="00307F6B"/>
    <w:rsid w:val="003102C2"/>
    <w:rsid w:val="00310B44"/>
    <w:rsid w:val="00310DF3"/>
    <w:rsid w:val="00311414"/>
    <w:rsid w:val="00311EA1"/>
    <w:rsid w:val="003140F6"/>
    <w:rsid w:val="00314AB5"/>
    <w:rsid w:val="003158CB"/>
    <w:rsid w:val="003159FB"/>
    <w:rsid w:val="003168BA"/>
    <w:rsid w:val="00316D5F"/>
    <w:rsid w:val="00317EC7"/>
    <w:rsid w:val="00320F71"/>
    <w:rsid w:val="00321C78"/>
    <w:rsid w:val="0032611E"/>
    <w:rsid w:val="00326518"/>
    <w:rsid w:val="00327136"/>
    <w:rsid w:val="00330CD7"/>
    <w:rsid w:val="0033249B"/>
    <w:rsid w:val="00333A14"/>
    <w:rsid w:val="00335643"/>
    <w:rsid w:val="00336E14"/>
    <w:rsid w:val="00341B72"/>
    <w:rsid w:val="00342AE9"/>
    <w:rsid w:val="00342F1A"/>
    <w:rsid w:val="00344190"/>
    <w:rsid w:val="00344738"/>
    <w:rsid w:val="00344CCA"/>
    <w:rsid w:val="0034596E"/>
    <w:rsid w:val="003465A9"/>
    <w:rsid w:val="00347824"/>
    <w:rsid w:val="003506B5"/>
    <w:rsid w:val="00353008"/>
    <w:rsid w:val="00354EAD"/>
    <w:rsid w:val="00355485"/>
    <w:rsid w:val="00356808"/>
    <w:rsid w:val="00356F60"/>
    <w:rsid w:val="003578D1"/>
    <w:rsid w:val="003609D6"/>
    <w:rsid w:val="0036106B"/>
    <w:rsid w:val="003616D0"/>
    <w:rsid w:val="0036246A"/>
    <w:rsid w:val="00362688"/>
    <w:rsid w:val="00362ED0"/>
    <w:rsid w:val="00363E54"/>
    <w:rsid w:val="003655BA"/>
    <w:rsid w:val="0036769C"/>
    <w:rsid w:val="00370A62"/>
    <w:rsid w:val="00373646"/>
    <w:rsid w:val="00374248"/>
    <w:rsid w:val="003742E3"/>
    <w:rsid w:val="0037466A"/>
    <w:rsid w:val="00374EC1"/>
    <w:rsid w:val="00375247"/>
    <w:rsid w:val="003762AE"/>
    <w:rsid w:val="0037746D"/>
    <w:rsid w:val="003823E7"/>
    <w:rsid w:val="00382869"/>
    <w:rsid w:val="003851CD"/>
    <w:rsid w:val="00385744"/>
    <w:rsid w:val="00391EF0"/>
    <w:rsid w:val="003920EA"/>
    <w:rsid w:val="00393907"/>
    <w:rsid w:val="00394E14"/>
    <w:rsid w:val="00395196"/>
    <w:rsid w:val="0039751C"/>
    <w:rsid w:val="003A0947"/>
    <w:rsid w:val="003A194F"/>
    <w:rsid w:val="003A1A18"/>
    <w:rsid w:val="003A225D"/>
    <w:rsid w:val="003A2287"/>
    <w:rsid w:val="003A70D1"/>
    <w:rsid w:val="003B23A1"/>
    <w:rsid w:val="003B312B"/>
    <w:rsid w:val="003B58D0"/>
    <w:rsid w:val="003B6653"/>
    <w:rsid w:val="003B6860"/>
    <w:rsid w:val="003B7184"/>
    <w:rsid w:val="003C0E3B"/>
    <w:rsid w:val="003C20B4"/>
    <w:rsid w:val="003C39A8"/>
    <w:rsid w:val="003C3B22"/>
    <w:rsid w:val="003C3BAA"/>
    <w:rsid w:val="003C5A6A"/>
    <w:rsid w:val="003C7CDE"/>
    <w:rsid w:val="003C7D33"/>
    <w:rsid w:val="003D1DDE"/>
    <w:rsid w:val="003D43BB"/>
    <w:rsid w:val="003D51C1"/>
    <w:rsid w:val="003D5C75"/>
    <w:rsid w:val="003D5E47"/>
    <w:rsid w:val="003D7224"/>
    <w:rsid w:val="003D7A21"/>
    <w:rsid w:val="003E0AFF"/>
    <w:rsid w:val="003E0F68"/>
    <w:rsid w:val="003E27D6"/>
    <w:rsid w:val="003E385B"/>
    <w:rsid w:val="003E454B"/>
    <w:rsid w:val="003E678C"/>
    <w:rsid w:val="003E67A5"/>
    <w:rsid w:val="003E6ECE"/>
    <w:rsid w:val="003E74E6"/>
    <w:rsid w:val="003F05F8"/>
    <w:rsid w:val="003F3470"/>
    <w:rsid w:val="003F4CE5"/>
    <w:rsid w:val="003F5321"/>
    <w:rsid w:val="003F78B7"/>
    <w:rsid w:val="00400856"/>
    <w:rsid w:val="0040148D"/>
    <w:rsid w:val="00402313"/>
    <w:rsid w:val="004047D7"/>
    <w:rsid w:val="0040639D"/>
    <w:rsid w:val="00407102"/>
    <w:rsid w:val="00407615"/>
    <w:rsid w:val="00411603"/>
    <w:rsid w:val="004118DF"/>
    <w:rsid w:val="00412A78"/>
    <w:rsid w:val="00414455"/>
    <w:rsid w:val="00414F95"/>
    <w:rsid w:val="004154A8"/>
    <w:rsid w:val="00415C48"/>
    <w:rsid w:val="00415F73"/>
    <w:rsid w:val="00421997"/>
    <w:rsid w:val="00423A1E"/>
    <w:rsid w:val="00424847"/>
    <w:rsid w:val="004254D8"/>
    <w:rsid w:val="00426732"/>
    <w:rsid w:val="00430675"/>
    <w:rsid w:val="004332A4"/>
    <w:rsid w:val="004334DC"/>
    <w:rsid w:val="00436844"/>
    <w:rsid w:val="0044366C"/>
    <w:rsid w:val="00443D60"/>
    <w:rsid w:val="00444014"/>
    <w:rsid w:val="00445AB8"/>
    <w:rsid w:val="00446055"/>
    <w:rsid w:val="0044610F"/>
    <w:rsid w:val="004461D4"/>
    <w:rsid w:val="004464A5"/>
    <w:rsid w:val="00447444"/>
    <w:rsid w:val="00447577"/>
    <w:rsid w:val="004476FE"/>
    <w:rsid w:val="00450953"/>
    <w:rsid w:val="004510ED"/>
    <w:rsid w:val="004541F5"/>
    <w:rsid w:val="00455CF1"/>
    <w:rsid w:val="0045651A"/>
    <w:rsid w:val="0045793B"/>
    <w:rsid w:val="0046080F"/>
    <w:rsid w:val="004615C8"/>
    <w:rsid w:val="004618AF"/>
    <w:rsid w:val="00461F05"/>
    <w:rsid w:val="00462CC6"/>
    <w:rsid w:val="004641F9"/>
    <w:rsid w:val="0046464E"/>
    <w:rsid w:val="00464D00"/>
    <w:rsid w:val="004662D4"/>
    <w:rsid w:val="00466AA4"/>
    <w:rsid w:val="0047125E"/>
    <w:rsid w:val="00471DF5"/>
    <w:rsid w:val="00472495"/>
    <w:rsid w:val="00472A19"/>
    <w:rsid w:val="00473321"/>
    <w:rsid w:val="0047339A"/>
    <w:rsid w:val="00476D42"/>
    <w:rsid w:val="004800A3"/>
    <w:rsid w:val="004825BA"/>
    <w:rsid w:val="004840BC"/>
    <w:rsid w:val="004873E3"/>
    <w:rsid w:val="00487BE1"/>
    <w:rsid w:val="00491036"/>
    <w:rsid w:val="00491D3B"/>
    <w:rsid w:val="00494BDB"/>
    <w:rsid w:val="0049524D"/>
    <w:rsid w:val="0049576E"/>
    <w:rsid w:val="00495D1B"/>
    <w:rsid w:val="00496498"/>
    <w:rsid w:val="00497AAB"/>
    <w:rsid w:val="004A088F"/>
    <w:rsid w:val="004A0C5D"/>
    <w:rsid w:val="004A1325"/>
    <w:rsid w:val="004A23A6"/>
    <w:rsid w:val="004A603C"/>
    <w:rsid w:val="004A6791"/>
    <w:rsid w:val="004B1832"/>
    <w:rsid w:val="004B23FC"/>
    <w:rsid w:val="004B3295"/>
    <w:rsid w:val="004B55EF"/>
    <w:rsid w:val="004B6046"/>
    <w:rsid w:val="004B62B5"/>
    <w:rsid w:val="004B7D33"/>
    <w:rsid w:val="004C0A64"/>
    <w:rsid w:val="004C4EBF"/>
    <w:rsid w:val="004C57C0"/>
    <w:rsid w:val="004C5843"/>
    <w:rsid w:val="004C63A6"/>
    <w:rsid w:val="004C6655"/>
    <w:rsid w:val="004C7C91"/>
    <w:rsid w:val="004D0FE7"/>
    <w:rsid w:val="004D1F4B"/>
    <w:rsid w:val="004D423D"/>
    <w:rsid w:val="004D42D9"/>
    <w:rsid w:val="004D4508"/>
    <w:rsid w:val="004D64F3"/>
    <w:rsid w:val="004D6E40"/>
    <w:rsid w:val="004D7764"/>
    <w:rsid w:val="004D7CEE"/>
    <w:rsid w:val="004E0D62"/>
    <w:rsid w:val="004E423E"/>
    <w:rsid w:val="004E47D1"/>
    <w:rsid w:val="004E51D0"/>
    <w:rsid w:val="004E58DE"/>
    <w:rsid w:val="004E7BF0"/>
    <w:rsid w:val="004F0ADE"/>
    <w:rsid w:val="004F3279"/>
    <w:rsid w:val="004F4264"/>
    <w:rsid w:val="004F5748"/>
    <w:rsid w:val="004F781E"/>
    <w:rsid w:val="004F7D3E"/>
    <w:rsid w:val="00501717"/>
    <w:rsid w:val="00503B86"/>
    <w:rsid w:val="00507682"/>
    <w:rsid w:val="00511ADC"/>
    <w:rsid w:val="005124C4"/>
    <w:rsid w:val="005125B6"/>
    <w:rsid w:val="00513EEE"/>
    <w:rsid w:val="005150E2"/>
    <w:rsid w:val="005170BD"/>
    <w:rsid w:val="00520065"/>
    <w:rsid w:val="00520A86"/>
    <w:rsid w:val="005211BB"/>
    <w:rsid w:val="00522AFC"/>
    <w:rsid w:val="00524190"/>
    <w:rsid w:val="005251DC"/>
    <w:rsid w:val="00525242"/>
    <w:rsid w:val="00525939"/>
    <w:rsid w:val="00526802"/>
    <w:rsid w:val="005301B3"/>
    <w:rsid w:val="005315B0"/>
    <w:rsid w:val="00533780"/>
    <w:rsid w:val="0053385A"/>
    <w:rsid w:val="00534015"/>
    <w:rsid w:val="00534745"/>
    <w:rsid w:val="00536EDD"/>
    <w:rsid w:val="00541271"/>
    <w:rsid w:val="00542923"/>
    <w:rsid w:val="00544A3C"/>
    <w:rsid w:val="00545DAE"/>
    <w:rsid w:val="00547DDE"/>
    <w:rsid w:val="00553D48"/>
    <w:rsid w:val="00556759"/>
    <w:rsid w:val="0055689E"/>
    <w:rsid w:val="005575A4"/>
    <w:rsid w:val="00561AD0"/>
    <w:rsid w:val="005636DC"/>
    <w:rsid w:val="005641FD"/>
    <w:rsid w:val="005657A9"/>
    <w:rsid w:val="00570281"/>
    <w:rsid w:val="00570374"/>
    <w:rsid w:val="00570836"/>
    <w:rsid w:val="005744DB"/>
    <w:rsid w:val="00576A1B"/>
    <w:rsid w:val="00576F21"/>
    <w:rsid w:val="00583F8F"/>
    <w:rsid w:val="005846A3"/>
    <w:rsid w:val="00585382"/>
    <w:rsid w:val="005859CE"/>
    <w:rsid w:val="00585B9C"/>
    <w:rsid w:val="00585F9C"/>
    <w:rsid w:val="005862AC"/>
    <w:rsid w:val="00586387"/>
    <w:rsid w:val="00587A1D"/>
    <w:rsid w:val="005901EA"/>
    <w:rsid w:val="0059063D"/>
    <w:rsid w:val="00594C2C"/>
    <w:rsid w:val="00594CE7"/>
    <w:rsid w:val="005959D4"/>
    <w:rsid w:val="0059634A"/>
    <w:rsid w:val="005A0FAB"/>
    <w:rsid w:val="005A2460"/>
    <w:rsid w:val="005A38D5"/>
    <w:rsid w:val="005A48AB"/>
    <w:rsid w:val="005A56D7"/>
    <w:rsid w:val="005A71CC"/>
    <w:rsid w:val="005A7924"/>
    <w:rsid w:val="005B0333"/>
    <w:rsid w:val="005B0D41"/>
    <w:rsid w:val="005B17D7"/>
    <w:rsid w:val="005B64A8"/>
    <w:rsid w:val="005C05BC"/>
    <w:rsid w:val="005C0C7D"/>
    <w:rsid w:val="005C0DD6"/>
    <w:rsid w:val="005C4257"/>
    <w:rsid w:val="005C5CDE"/>
    <w:rsid w:val="005C72FB"/>
    <w:rsid w:val="005C76E8"/>
    <w:rsid w:val="005D0300"/>
    <w:rsid w:val="005D25EC"/>
    <w:rsid w:val="005D3D5D"/>
    <w:rsid w:val="005D4A0C"/>
    <w:rsid w:val="005E0A2C"/>
    <w:rsid w:val="005E1337"/>
    <w:rsid w:val="005E3038"/>
    <w:rsid w:val="005E35A5"/>
    <w:rsid w:val="005E5B9A"/>
    <w:rsid w:val="005E5EB4"/>
    <w:rsid w:val="005E600E"/>
    <w:rsid w:val="005E6435"/>
    <w:rsid w:val="005F2433"/>
    <w:rsid w:val="005F6AAF"/>
    <w:rsid w:val="005F6EF6"/>
    <w:rsid w:val="005F7ADC"/>
    <w:rsid w:val="006003A8"/>
    <w:rsid w:val="006006F5"/>
    <w:rsid w:val="0060095A"/>
    <w:rsid w:val="00601D32"/>
    <w:rsid w:val="00603ADE"/>
    <w:rsid w:val="00604643"/>
    <w:rsid w:val="00605523"/>
    <w:rsid w:val="006077BA"/>
    <w:rsid w:val="00610141"/>
    <w:rsid w:val="0061018F"/>
    <w:rsid w:val="006137E6"/>
    <w:rsid w:val="00613D40"/>
    <w:rsid w:val="00614758"/>
    <w:rsid w:val="006156EA"/>
    <w:rsid w:val="0061775D"/>
    <w:rsid w:val="0062287B"/>
    <w:rsid w:val="00622E3D"/>
    <w:rsid w:val="006236E0"/>
    <w:rsid w:val="0062430C"/>
    <w:rsid w:val="006273D5"/>
    <w:rsid w:val="00627A3C"/>
    <w:rsid w:val="006303AA"/>
    <w:rsid w:val="006310BA"/>
    <w:rsid w:val="00631CB9"/>
    <w:rsid w:val="0063289A"/>
    <w:rsid w:val="00635E46"/>
    <w:rsid w:val="006367B6"/>
    <w:rsid w:val="00637655"/>
    <w:rsid w:val="006416F6"/>
    <w:rsid w:val="00641E54"/>
    <w:rsid w:val="006422BA"/>
    <w:rsid w:val="00642390"/>
    <w:rsid w:val="00642564"/>
    <w:rsid w:val="00643014"/>
    <w:rsid w:val="00643269"/>
    <w:rsid w:val="006436D5"/>
    <w:rsid w:val="00643F75"/>
    <w:rsid w:val="006456F5"/>
    <w:rsid w:val="00645F8E"/>
    <w:rsid w:val="00646608"/>
    <w:rsid w:val="0064793C"/>
    <w:rsid w:val="00647C7C"/>
    <w:rsid w:val="00650887"/>
    <w:rsid w:val="0065203B"/>
    <w:rsid w:val="00655AB9"/>
    <w:rsid w:val="00656846"/>
    <w:rsid w:val="0065790D"/>
    <w:rsid w:val="006601BC"/>
    <w:rsid w:val="00661CB9"/>
    <w:rsid w:val="00662872"/>
    <w:rsid w:val="00662A0A"/>
    <w:rsid w:val="006700F2"/>
    <w:rsid w:val="00672E2A"/>
    <w:rsid w:val="00672E45"/>
    <w:rsid w:val="0067320E"/>
    <w:rsid w:val="00674564"/>
    <w:rsid w:val="00675B3A"/>
    <w:rsid w:val="006765C2"/>
    <w:rsid w:val="00676668"/>
    <w:rsid w:val="00680164"/>
    <w:rsid w:val="006819F5"/>
    <w:rsid w:val="006823FA"/>
    <w:rsid w:val="006849CF"/>
    <w:rsid w:val="00686446"/>
    <w:rsid w:val="006875E9"/>
    <w:rsid w:val="00687617"/>
    <w:rsid w:val="0069041C"/>
    <w:rsid w:val="00691224"/>
    <w:rsid w:val="00691388"/>
    <w:rsid w:val="00692173"/>
    <w:rsid w:val="00692D79"/>
    <w:rsid w:val="00693608"/>
    <w:rsid w:val="00693639"/>
    <w:rsid w:val="00693F5D"/>
    <w:rsid w:val="00694121"/>
    <w:rsid w:val="0069448B"/>
    <w:rsid w:val="00694ED5"/>
    <w:rsid w:val="00695944"/>
    <w:rsid w:val="00696DE6"/>
    <w:rsid w:val="00697867"/>
    <w:rsid w:val="00697EB4"/>
    <w:rsid w:val="006A0F95"/>
    <w:rsid w:val="006A1E9B"/>
    <w:rsid w:val="006A2B57"/>
    <w:rsid w:val="006A3FC5"/>
    <w:rsid w:val="006A44F9"/>
    <w:rsid w:val="006A59BA"/>
    <w:rsid w:val="006A79A9"/>
    <w:rsid w:val="006B10B5"/>
    <w:rsid w:val="006B3274"/>
    <w:rsid w:val="006B39CF"/>
    <w:rsid w:val="006B434D"/>
    <w:rsid w:val="006B4EF7"/>
    <w:rsid w:val="006B67DF"/>
    <w:rsid w:val="006B7068"/>
    <w:rsid w:val="006C0A6F"/>
    <w:rsid w:val="006C1BB7"/>
    <w:rsid w:val="006C24CC"/>
    <w:rsid w:val="006C4B37"/>
    <w:rsid w:val="006C4C57"/>
    <w:rsid w:val="006C53B5"/>
    <w:rsid w:val="006C6C48"/>
    <w:rsid w:val="006C6E36"/>
    <w:rsid w:val="006C7C14"/>
    <w:rsid w:val="006D2C29"/>
    <w:rsid w:val="006D3C70"/>
    <w:rsid w:val="006D5984"/>
    <w:rsid w:val="006E2317"/>
    <w:rsid w:val="006E2B08"/>
    <w:rsid w:val="006E4568"/>
    <w:rsid w:val="006E531B"/>
    <w:rsid w:val="006E6924"/>
    <w:rsid w:val="006F19AD"/>
    <w:rsid w:val="006F1BE2"/>
    <w:rsid w:val="006F2261"/>
    <w:rsid w:val="006F3684"/>
    <w:rsid w:val="006F4C56"/>
    <w:rsid w:val="006F50CF"/>
    <w:rsid w:val="006F5D7C"/>
    <w:rsid w:val="006F6589"/>
    <w:rsid w:val="0070016E"/>
    <w:rsid w:val="0070051C"/>
    <w:rsid w:val="00700B8A"/>
    <w:rsid w:val="007013AD"/>
    <w:rsid w:val="00702F99"/>
    <w:rsid w:val="007041D1"/>
    <w:rsid w:val="0070607D"/>
    <w:rsid w:val="00707004"/>
    <w:rsid w:val="0071037D"/>
    <w:rsid w:val="00711384"/>
    <w:rsid w:val="0071191B"/>
    <w:rsid w:val="007141AF"/>
    <w:rsid w:val="00714836"/>
    <w:rsid w:val="00715D68"/>
    <w:rsid w:val="00723223"/>
    <w:rsid w:val="007255DF"/>
    <w:rsid w:val="0072576E"/>
    <w:rsid w:val="007261C3"/>
    <w:rsid w:val="00726711"/>
    <w:rsid w:val="00732B53"/>
    <w:rsid w:val="00732E99"/>
    <w:rsid w:val="007341FF"/>
    <w:rsid w:val="0073598F"/>
    <w:rsid w:val="00736EBD"/>
    <w:rsid w:val="00736F42"/>
    <w:rsid w:val="00737055"/>
    <w:rsid w:val="00742D57"/>
    <w:rsid w:val="007432D5"/>
    <w:rsid w:val="00744961"/>
    <w:rsid w:val="00745CB2"/>
    <w:rsid w:val="007462C1"/>
    <w:rsid w:val="00746EFF"/>
    <w:rsid w:val="00747230"/>
    <w:rsid w:val="007500DE"/>
    <w:rsid w:val="007504BE"/>
    <w:rsid w:val="0075083E"/>
    <w:rsid w:val="0075136E"/>
    <w:rsid w:val="007536A3"/>
    <w:rsid w:val="0075501C"/>
    <w:rsid w:val="007550B5"/>
    <w:rsid w:val="00760EA8"/>
    <w:rsid w:val="00762236"/>
    <w:rsid w:val="007639B2"/>
    <w:rsid w:val="00763DC7"/>
    <w:rsid w:val="007658E8"/>
    <w:rsid w:val="00765ECF"/>
    <w:rsid w:val="00767323"/>
    <w:rsid w:val="00767544"/>
    <w:rsid w:val="00770883"/>
    <w:rsid w:val="0077095E"/>
    <w:rsid w:val="00772854"/>
    <w:rsid w:val="007734AE"/>
    <w:rsid w:val="007743D2"/>
    <w:rsid w:val="00775541"/>
    <w:rsid w:val="00775EA2"/>
    <w:rsid w:val="00776515"/>
    <w:rsid w:val="00776E98"/>
    <w:rsid w:val="00777539"/>
    <w:rsid w:val="007776BD"/>
    <w:rsid w:val="007810E8"/>
    <w:rsid w:val="007846A2"/>
    <w:rsid w:val="00786D8A"/>
    <w:rsid w:val="0078740F"/>
    <w:rsid w:val="00790BCB"/>
    <w:rsid w:val="0079243F"/>
    <w:rsid w:val="00792C88"/>
    <w:rsid w:val="00792CF2"/>
    <w:rsid w:val="0079620C"/>
    <w:rsid w:val="007969F2"/>
    <w:rsid w:val="007A4033"/>
    <w:rsid w:val="007A47AE"/>
    <w:rsid w:val="007B076B"/>
    <w:rsid w:val="007B0F57"/>
    <w:rsid w:val="007B0F5B"/>
    <w:rsid w:val="007B23F9"/>
    <w:rsid w:val="007B24E5"/>
    <w:rsid w:val="007B2AA7"/>
    <w:rsid w:val="007B32E3"/>
    <w:rsid w:val="007B619D"/>
    <w:rsid w:val="007B64D7"/>
    <w:rsid w:val="007B7114"/>
    <w:rsid w:val="007C0013"/>
    <w:rsid w:val="007C0250"/>
    <w:rsid w:val="007C0582"/>
    <w:rsid w:val="007C14AD"/>
    <w:rsid w:val="007C1904"/>
    <w:rsid w:val="007C2F4C"/>
    <w:rsid w:val="007D4637"/>
    <w:rsid w:val="007D4CC9"/>
    <w:rsid w:val="007D54AC"/>
    <w:rsid w:val="007D5F64"/>
    <w:rsid w:val="007D608B"/>
    <w:rsid w:val="007E0657"/>
    <w:rsid w:val="007E2B88"/>
    <w:rsid w:val="007E37B7"/>
    <w:rsid w:val="007E3C6F"/>
    <w:rsid w:val="007E519D"/>
    <w:rsid w:val="007F06B1"/>
    <w:rsid w:val="007F0EBC"/>
    <w:rsid w:val="007F14E7"/>
    <w:rsid w:val="007F340B"/>
    <w:rsid w:val="007F40FB"/>
    <w:rsid w:val="007F49E8"/>
    <w:rsid w:val="007F6052"/>
    <w:rsid w:val="007F79A2"/>
    <w:rsid w:val="007F7B90"/>
    <w:rsid w:val="0080757D"/>
    <w:rsid w:val="008077FC"/>
    <w:rsid w:val="008102E4"/>
    <w:rsid w:val="00811433"/>
    <w:rsid w:val="00813CAF"/>
    <w:rsid w:val="008147BA"/>
    <w:rsid w:val="008168DB"/>
    <w:rsid w:val="00817E64"/>
    <w:rsid w:val="008219DA"/>
    <w:rsid w:val="0082281D"/>
    <w:rsid w:val="00822D25"/>
    <w:rsid w:val="00822E37"/>
    <w:rsid w:val="0082567E"/>
    <w:rsid w:val="00825967"/>
    <w:rsid w:val="00825DDD"/>
    <w:rsid w:val="00825F26"/>
    <w:rsid w:val="00827114"/>
    <w:rsid w:val="008272D5"/>
    <w:rsid w:val="00827935"/>
    <w:rsid w:val="008335DC"/>
    <w:rsid w:val="00837C73"/>
    <w:rsid w:val="008401F9"/>
    <w:rsid w:val="008419BA"/>
    <w:rsid w:val="00842066"/>
    <w:rsid w:val="0084332C"/>
    <w:rsid w:val="00844B6C"/>
    <w:rsid w:val="00845484"/>
    <w:rsid w:val="00845CFF"/>
    <w:rsid w:val="00847823"/>
    <w:rsid w:val="00847F70"/>
    <w:rsid w:val="00850094"/>
    <w:rsid w:val="00851FE4"/>
    <w:rsid w:val="008551D4"/>
    <w:rsid w:val="00855285"/>
    <w:rsid w:val="008558B8"/>
    <w:rsid w:val="00855CF4"/>
    <w:rsid w:val="00856C2A"/>
    <w:rsid w:val="00857673"/>
    <w:rsid w:val="0086083F"/>
    <w:rsid w:val="00861123"/>
    <w:rsid w:val="008638B1"/>
    <w:rsid w:val="008655C3"/>
    <w:rsid w:val="00866B30"/>
    <w:rsid w:val="008701A5"/>
    <w:rsid w:val="008710AF"/>
    <w:rsid w:val="008711B8"/>
    <w:rsid w:val="00873189"/>
    <w:rsid w:val="0087460F"/>
    <w:rsid w:val="00876C06"/>
    <w:rsid w:val="008778C1"/>
    <w:rsid w:val="00877F28"/>
    <w:rsid w:val="0088054C"/>
    <w:rsid w:val="00884346"/>
    <w:rsid w:val="00886398"/>
    <w:rsid w:val="00886D64"/>
    <w:rsid w:val="00887352"/>
    <w:rsid w:val="00887D18"/>
    <w:rsid w:val="00890726"/>
    <w:rsid w:val="0089412C"/>
    <w:rsid w:val="0089612A"/>
    <w:rsid w:val="0089623F"/>
    <w:rsid w:val="0089692E"/>
    <w:rsid w:val="00897581"/>
    <w:rsid w:val="008975EE"/>
    <w:rsid w:val="008A03B1"/>
    <w:rsid w:val="008A1C42"/>
    <w:rsid w:val="008A1D0A"/>
    <w:rsid w:val="008A2710"/>
    <w:rsid w:val="008A4780"/>
    <w:rsid w:val="008A4FD4"/>
    <w:rsid w:val="008A5194"/>
    <w:rsid w:val="008B064F"/>
    <w:rsid w:val="008B1379"/>
    <w:rsid w:val="008B3BE4"/>
    <w:rsid w:val="008B4086"/>
    <w:rsid w:val="008B53BB"/>
    <w:rsid w:val="008B5A8C"/>
    <w:rsid w:val="008C06EF"/>
    <w:rsid w:val="008C09D9"/>
    <w:rsid w:val="008C4D74"/>
    <w:rsid w:val="008C5547"/>
    <w:rsid w:val="008C678A"/>
    <w:rsid w:val="008C7446"/>
    <w:rsid w:val="008C771C"/>
    <w:rsid w:val="008D2331"/>
    <w:rsid w:val="008D4489"/>
    <w:rsid w:val="008D5F6E"/>
    <w:rsid w:val="008D65E9"/>
    <w:rsid w:val="008D707A"/>
    <w:rsid w:val="008E1815"/>
    <w:rsid w:val="008E2BC5"/>
    <w:rsid w:val="008E4D28"/>
    <w:rsid w:val="008E4FE8"/>
    <w:rsid w:val="008F0C65"/>
    <w:rsid w:val="008F0EDA"/>
    <w:rsid w:val="008F1A21"/>
    <w:rsid w:val="008F204D"/>
    <w:rsid w:val="008F2A03"/>
    <w:rsid w:val="008F50C5"/>
    <w:rsid w:val="009016D3"/>
    <w:rsid w:val="00902810"/>
    <w:rsid w:val="009047A7"/>
    <w:rsid w:val="00913368"/>
    <w:rsid w:val="00915E09"/>
    <w:rsid w:val="00916409"/>
    <w:rsid w:val="00916623"/>
    <w:rsid w:val="00917E9E"/>
    <w:rsid w:val="0092070F"/>
    <w:rsid w:val="00923237"/>
    <w:rsid w:val="00924224"/>
    <w:rsid w:val="009251AE"/>
    <w:rsid w:val="00926698"/>
    <w:rsid w:val="0092744A"/>
    <w:rsid w:val="009311FC"/>
    <w:rsid w:val="009316AC"/>
    <w:rsid w:val="00931FBD"/>
    <w:rsid w:val="00933FA5"/>
    <w:rsid w:val="0093455D"/>
    <w:rsid w:val="009351E1"/>
    <w:rsid w:val="0093572D"/>
    <w:rsid w:val="0093610E"/>
    <w:rsid w:val="00937895"/>
    <w:rsid w:val="00941A23"/>
    <w:rsid w:val="0094272F"/>
    <w:rsid w:val="00945182"/>
    <w:rsid w:val="009451BC"/>
    <w:rsid w:val="00945D87"/>
    <w:rsid w:val="00946126"/>
    <w:rsid w:val="00950135"/>
    <w:rsid w:val="009529F4"/>
    <w:rsid w:val="00955F6E"/>
    <w:rsid w:val="00956C6E"/>
    <w:rsid w:val="009615EA"/>
    <w:rsid w:val="00961DCA"/>
    <w:rsid w:val="009625F7"/>
    <w:rsid w:val="00962A27"/>
    <w:rsid w:val="00963C1F"/>
    <w:rsid w:val="00965001"/>
    <w:rsid w:val="00965253"/>
    <w:rsid w:val="0096555E"/>
    <w:rsid w:val="00966806"/>
    <w:rsid w:val="00967850"/>
    <w:rsid w:val="009746AF"/>
    <w:rsid w:val="009760FC"/>
    <w:rsid w:val="0097636B"/>
    <w:rsid w:val="00976A10"/>
    <w:rsid w:val="009801B8"/>
    <w:rsid w:val="00980DF8"/>
    <w:rsid w:val="00981D2D"/>
    <w:rsid w:val="00982BE4"/>
    <w:rsid w:val="009830C2"/>
    <w:rsid w:val="009843E6"/>
    <w:rsid w:val="0099076D"/>
    <w:rsid w:val="00990BF4"/>
    <w:rsid w:val="00990E4C"/>
    <w:rsid w:val="00992DD9"/>
    <w:rsid w:val="0099531C"/>
    <w:rsid w:val="009A01B5"/>
    <w:rsid w:val="009A0DAC"/>
    <w:rsid w:val="009A21C1"/>
    <w:rsid w:val="009A21F8"/>
    <w:rsid w:val="009A2510"/>
    <w:rsid w:val="009A3EB3"/>
    <w:rsid w:val="009A43F3"/>
    <w:rsid w:val="009A47D9"/>
    <w:rsid w:val="009B05DE"/>
    <w:rsid w:val="009B10AC"/>
    <w:rsid w:val="009B3057"/>
    <w:rsid w:val="009B335B"/>
    <w:rsid w:val="009B449C"/>
    <w:rsid w:val="009B52B3"/>
    <w:rsid w:val="009B5C5A"/>
    <w:rsid w:val="009B69A8"/>
    <w:rsid w:val="009C08CC"/>
    <w:rsid w:val="009C0F88"/>
    <w:rsid w:val="009C25A4"/>
    <w:rsid w:val="009C2C8F"/>
    <w:rsid w:val="009C4842"/>
    <w:rsid w:val="009C5A66"/>
    <w:rsid w:val="009C606E"/>
    <w:rsid w:val="009C6479"/>
    <w:rsid w:val="009C7235"/>
    <w:rsid w:val="009D11AC"/>
    <w:rsid w:val="009D4E9A"/>
    <w:rsid w:val="009D5C88"/>
    <w:rsid w:val="009D5D17"/>
    <w:rsid w:val="009D6F34"/>
    <w:rsid w:val="009E00B7"/>
    <w:rsid w:val="009E40A2"/>
    <w:rsid w:val="009E4599"/>
    <w:rsid w:val="009E5F18"/>
    <w:rsid w:val="009F0065"/>
    <w:rsid w:val="009F27B8"/>
    <w:rsid w:val="009F57A1"/>
    <w:rsid w:val="009F662F"/>
    <w:rsid w:val="009F750C"/>
    <w:rsid w:val="009F78A2"/>
    <w:rsid w:val="009F7CC5"/>
    <w:rsid w:val="00A000CE"/>
    <w:rsid w:val="00A00445"/>
    <w:rsid w:val="00A0047F"/>
    <w:rsid w:val="00A00E28"/>
    <w:rsid w:val="00A04C3F"/>
    <w:rsid w:val="00A065AF"/>
    <w:rsid w:val="00A070B0"/>
    <w:rsid w:val="00A07128"/>
    <w:rsid w:val="00A07907"/>
    <w:rsid w:val="00A120B0"/>
    <w:rsid w:val="00A1390A"/>
    <w:rsid w:val="00A13C53"/>
    <w:rsid w:val="00A1470F"/>
    <w:rsid w:val="00A1537E"/>
    <w:rsid w:val="00A15675"/>
    <w:rsid w:val="00A16E3F"/>
    <w:rsid w:val="00A17A0B"/>
    <w:rsid w:val="00A2235A"/>
    <w:rsid w:val="00A235D5"/>
    <w:rsid w:val="00A238EF"/>
    <w:rsid w:val="00A25879"/>
    <w:rsid w:val="00A25F6B"/>
    <w:rsid w:val="00A27CBF"/>
    <w:rsid w:val="00A30E0B"/>
    <w:rsid w:val="00A32C03"/>
    <w:rsid w:val="00A3367B"/>
    <w:rsid w:val="00A33D2A"/>
    <w:rsid w:val="00A34659"/>
    <w:rsid w:val="00A350A7"/>
    <w:rsid w:val="00A35628"/>
    <w:rsid w:val="00A35C89"/>
    <w:rsid w:val="00A37222"/>
    <w:rsid w:val="00A42965"/>
    <w:rsid w:val="00A42ADB"/>
    <w:rsid w:val="00A42C05"/>
    <w:rsid w:val="00A432F1"/>
    <w:rsid w:val="00A4726D"/>
    <w:rsid w:val="00A474F2"/>
    <w:rsid w:val="00A47AC3"/>
    <w:rsid w:val="00A47E70"/>
    <w:rsid w:val="00A52B29"/>
    <w:rsid w:val="00A52CE2"/>
    <w:rsid w:val="00A53191"/>
    <w:rsid w:val="00A53689"/>
    <w:rsid w:val="00A57587"/>
    <w:rsid w:val="00A6017D"/>
    <w:rsid w:val="00A60E6E"/>
    <w:rsid w:val="00A619B1"/>
    <w:rsid w:val="00A623DD"/>
    <w:rsid w:val="00A652EC"/>
    <w:rsid w:val="00A6666F"/>
    <w:rsid w:val="00A66F2D"/>
    <w:rsid w:val="00A677A1"/>
    <w:rsid w:val="00A70997"/>
    <w:rsid w:val="00A71054"/>
    <w:rsid w:val="00A713EF"/>
    <w:rsid w:val="00A7197F"/>
    <w:rsid w:val="00A72C64"/>
    <w:rsid w:val="00A7318C"/>
    <w:rsid w:val="00A74E02"/>
    <w:rsid w:val="00A75CB4"/>
    <w:rsid w:val="00A80A77"/>
    <w:rsid w:val="00A80FC1"/>
    <w:rsid w:val="00A81176"/>
    <w:rsid w:val="00A81E9A"/>
    <w:rsid w:val="00A81FEC"/>
    <w:rsid w:val="00A8299B"/>
    <w:rsid w:val="00A83C21"/>
    <w:rsid w:val="00A8484B"/>
    <w:rsid w:val="00A8760D"/>
    <w:rsid w:val="00A91548"/>
    <w:rsid w:val="00A92829"/>
    <w:rsid w:val="00A9468B"/>
    <w:rsid w:val="00A95DAD"/>
    <w:rsid w:val="00A97DEC"/>
    <w:rsid w:val="00AA0F6C"/>
    <w:rsid w:val="00AA13E3"/>
    <w:rsid w:val="00AA1835"/>
    <w:rsid w:val="00AA2811"/>
    <w:rsid w:val="00AA4A05"/>
    <w:rsid w:val="00AA537B"/>
    <w:rsid w:val="00AA6044"/>
    <w:rsid w:val="00AB0A4E"/>
    <w:rsid w:val="00AB33E1"/>
    <w:rsid w:val="00AB3A5E"/>
    <w:rsid w:val="00AB442C"/>
    <w:rsid w:val="00AB45ED"/>
    <w:rsid w:val="00AB499E"/>
    <w:rsid w:val="00AB6B07"/>
    <w:rsid w:val="00AB6D13"/>
    <w:rsid w:val="00AC314B"/>
    <w:rsid w:val="00AC6E06"/>
    <w:rsid w:val="00AC74E5"/>
    <w:rsid w:val="00AD1941"/>
    <w:rsid w:val="00AD1C06"/>
    <w:rsid w:val="00AD47BE"/>
    <w:rsid w:val="00AD5876"/>
    <w:rsid w:val="00AD6349"/>
    <w:rsid w:val="00AD7303"/>
    <w:rsid w:val="00AD7467"/>
    <w:rsid w:val="00AE2706"/>
    <w:rsid w:val="00AE2B71"/>
    <w:rsid w:val="00AE4ACF"/>
    <w:rsid w:val="00AE5035"/>
    <w:rsid w:val="00AE580A"/>
    <w:rsid w:val="00AE5979"/>
    <w:rsid w:val="00AE7A30"/>
    <w:rsid w:val="00AF1F3F"/>
    <w:rsid w:val="00AF2FB5"/>
    <w:rsid w:val="00AF311E"/>
    <w:rsid w:val="00AF3BB4"/>
    <w:rsid w:val="00AF61F2"/>
    <w:rsid w:val="00AF6D71"/>
    <w:rsid w:val="00AF6DD7"/>
    <w:rsid w:val="00B00D61"/>
    <w:rsid w:val="00B017B1"/>
    <w:rsid w:val="00B02DA3"/>
    <w:rsid w:val="00B03963"/>
    <w:rsid w:val="00B0399E"/>
    <w:rsid w:val="00B041AF"/>
    <w:rsid w:val="00B04451"/>
    <w:rsid w:val="00B045A2"/>
    <w:rsid w:val="00B0504D"/>
    <w:rsid w:val="00B050DB"/>
    <w:rsid w:val="00B061DE"/>
    <w:rsid w:val="00B10F3D"/>
    <w:rsid w:val="00B11D48"/>
    <w:rsid w:val="00B13A3A"/>
    <w:rsid w:val="00B1473A"/>
    <w:rsid w:val="00B14DC3"/>
    <w:rsid w:val="00B1598B"/>
    <w:rsid w:val="00B1695B"/>
    <w:rsid w:val="00B16F50"/>
    <w:rsid w:val="00B1704D"/>
    <w:rsid w:val="00B2143D"/>
    <w:rsid w:val="00B22063"/>
    <w:rsid w:val="00B22B44"/>
    <w:rsid w:val="00B23603"/>
    <w:rsid w:val="00B23B03"/>
    <w:rsid w:val="00B2467D"/>
    <w:rsid w:val="00B30212"/>
    <w:rsid w:val="00B32537"/>
    <w:rsid w:val="00B32A4A"/>
    <w:rsid w:val="00B35D51"/>
    <w:rsid w:val="00B371AA"/>
    <w:rsid w:val="00B40C49"/>
    <w:rsid w:val="00B43B22"/>
    <w:rsid w:val="00B45E22"/>
    <w:rsid w:val="00B47180"/>
    <w:rsid w:val="00B47FD2"/>
    <w:rsid w:val="00B5050D"/>
    <w:rsid w:val="00B50DAC"/>
    <w:rsid w:val="00B512D1"/>
    <w:rsid w:val="00B512FC"/>
    <w:rsid w:val="00B5272A"/>
    <w:rsid w:val="00B530D3"/>
    <w:rsid w:val="00B533E5"/>
    <w:rsid w:val="00B53C2B"/>
    <w:rsid w:val="00B540AE"/>
    <w:rsid w:val="00B54686"/>
    <w:rsid w:val="00B54C80"/>
    <w:rsid w:val="00B54F09"/>
    <w:rsid w:val="00B55BAB"/>
    <w:rsid w:val="00B56703"/>
    <w:rsid w:val="00B56C8B"/>
    <w:rsid w:val="00B61A67"/>
    <w:rsid w:val="00B62235"/>
    <w:rsid w:val="00B6363C"/>
    <w:rsid w:val="00B66F3D"/>
    <w:rsid w:val="00B677DD"/>
    <w:rsid w:val="00B67D8C"/>
    <w:rsid w:val="00B7055B"/>
    <w:rsid w:val="00B708CE"/>
    <w:rsid w:val="00B71065"/>
    <w:rsid w:val="00B721F9"/>
    <w:rsid w:val="00B72D0E"/>
    <w:rsid w:val="00B7388A"/>
    <w:rsid w:val="00B748CF"/>
    <w:rsid w:val="00B7620E"/>
    <w:rsid w:val="00B770C2"/>
    <w:rsid w:val="00B80C39"/>
    <w:rsid w:val="00B8263B"/>
    <w:rsid w:val="00B8422B"/>
    <w:rsid w:val="00B87215"/>
    <w:rsid w:val="00B87230"/>
    <w:rsid w:val="00B877CF"/>
    <w:rsid w:val="00B87AEF"/>
    <w:rsid w:val="00B948EB"/>
    <w:rsid w:val="00B9604A"/>
    <w:rsid w:val="00B961A0"/>
    <w:rsid w:val="00B96CB1"/>
    <w:rsid w:val="00B96EDF"/>
    <w:rsid w:val="00BA1918"/>
    <w:rsid w:val="00BA1DA1"/>
    <w:rsid w:val="00BA26C1"/>
    <w:rsid w:val="00BA270E"/>
    <w:rsid w:val="00BA66B4"/>
    <w:rsid w:val="00BA6EDE"/>
    <w:rsid w:val="00BA70F1"/>
    <w:rsid w:val="00BA77C8"/>
    <w:rsid w:val="00BB0E9A"/>
    <w:rsid w:val="00BB120B"/>
    <w:rsid w:val="00BB242E"/>
    <w:rsid w:val="00BB3FD4"/>
    <w:rsid w:val="00BB47E6"/>
    <w:rsid w:val="00BB4905"/>
    <w:rsid w:val="00BB4A59"/>
    <w:rsid w:val="00BB6F3E"/>
    <w:rsid w:val="00BB7C51"/>
    <w:rsid w:val="00BC0C75"/>
    <w:rsid w:val="00BC125A"/>
    <w:rsid w:val="00BC1411"/>
    <w:rsid w:val="00BC38E6"/>
    <w:rsid w:val="00BC4FC8"/>
    <w:rsid w:val="00BC51FD"/>
    <w:rsid w:val="00BC5D13"/>
    <w:rsid w:val="00BC6EBE"/>
    <w:rsid w:val="00BD0A6F"/>
    <w:rsid w:val="00BD2B50"/>
    <w:rsid w:val="00BD3D94"/>
    <w:rsid w:val="00BD4636"/>
    <w:rsid w:val="00BD5699"/>
    <w:rsid w:val="00BE0BC8"/>
    <w:rsid w:val="00BE1874"/>
    <w:rsid w:val="00BE18A8"/>
    <w:rsid w:val="00BE211E"/>
    <w:rsid w:val="00BF17AF"/>
    <w:rsid w:val="00BF1B0B"/>
    <w:rsid w:val="00BF3040"/>
    <w:rsid w:val="00BF473D"/>
    <w:rsid w:val="00BF49D2"/>
    <w:rsid w:val="00BF595A"/>
    <w:rsid w:val="00BF7691"/>
    <w:rsid w:val="00C04047"/>
    <w:rsid w:val="00C0585F"/>
    <w:rsid w:val="00C0655B"/>
    <w:rsid w:val="00C0696B"/>
    <w:rsid w:val="00C07F34"/>
    <w:rsid w:val="00C10FFD"/>
    <w:rsid w:val="00C14E5F"/>
    <w:rsid w:val="00C21969"/>
    <w:rsid w:val="00C22FF1"/>
    <w:rsid w:val="00C23B89"/>
    <w:rsid w:val="00C24085"/>
    <w:rsid w:val="00C25F71"/>
    <w:rsid w:val="00C27A6D"/>
    <w:rsid w:val="00C27B31"/>
    <w:rsid w:val="00C32155"/>
    <w:rsid w:val="00C322BA"/>
    <w:rsid w:val="00C3265E"/>
    <w:rsid w:val="00C32DA1"/>
    <w:rsid w:val="00C3703D"/>
    <w:rsid w:val="00C417C1"/>
    <w:rsid w:val="00C42057"/>
    <w:rsid w:val="00C42CCE"/>
    <w:rsid w:val="00C44F44"/>
    <w:rsid w:val="00C45E69"/>
    <w:rsid w:val="00C50214"/>
    <w:rsid w:val="00C50C7C"/>
    <w:rsid w:val="00C51412"/>
    <w:rsid w:val="00C54A5D"/>
    <w:rsid w:val="00C56020"/>
    <w:rsid w:val="00C5663F"/>
    <w:rsid w:val="00C5793F"/>
    <w:rsid w:val="00C6016D"/>
    <w:rsid w:val="00C60B84"/>
    <w:rsid w:val="00C6109C"/>
    <w:rsid w:val="00C62469"/>
    <w:rsid w:val="00C62CBC"/>
    <w:rsid w:val="00C638E8"/>
    <w:rsid w:val="00C70C4C"/>
    <w:rsid w:val="00C727CD"/>
    <w:rsid w:val="00C735D2"/>
    <w:rsid w:val="00C752F5"/>
    <w:rsid w:val="00C77E92"/>
    <w:rsid w:val="00C81FBE"/>
    <w:rsid w:val="00C84526"/>
    <w:rsid w:val="00C84595"/>
    <w:rsid w:val="00C85279"/>
    <w:rsid w:val="00C85A98"/>
    <w:rsid w:val="00C870F8"/>
    <w:rsid w:val="00C871DB"/>
    <w:rsid w:val="00C8734E"/>
    <w:rsid w:val="00C90553"/>
    <w:rsid w:val="00C949AF"/>
    <w:rsid w:val="00C95216"/>
    <w:rsid w:val="00C95D57"/>
    <w:rsid w:val="00C97542"/>
    <w:rsid w:val="00CA0FE4"/>
    <w:rsid w:val="00CA2554"/>
    <w:rsid w:val="00CA4BCF"/>
    <w:rsid w:val="00CA5557"/>
    <w:rsid w:val="00CA6A55"/>
    <w:rsid w:val="00CB018C"/>
    <w:rsid w:val="00CB02E7"/>
    <w:rsid w:val="00CB113D"/>
    <w:rsid w:val="00CB182D"/>
    <w:rsid w:val="00CB1C18"/>
    <w:rsid w:val="00CB1EC7"/>
    <w:rsid w:val="00CB2802"/>
    <w:rsid w:val="00CB3CA3"/>
    <w:rsid w:val="00CB53AA"/>
    <w:rsid w:val="00CB6F7B"/>
    <w:rsid w:val="00CC0C84"/>
    <w:rsid w:val="00CC18F8"/>
    <w:rsid w:val="00CC31C6"/>
    <w:rsid w:val="00CC67E9"/>
    <w:rsid w:val="00CC6FC5"/>
    <w:rsid w:val="00CC7964"/>
    <w:rsid w:val="00CD6C8D"/>
    <w:rsid w:val="00CE0555"/>
    <w:rsid w:val="00CE1E54"/>
    <w:rsid w:val="00CE38AA"/>
    <w:rsid w:val="00CE3CD7"/>
    <w:rsid w:val="00CE582E"/>
    <w:rsid w:val="00CE779D"/>
    <w:rsid w:val="00CF004C"/>
    <w:rsid w:val="00CF18BE"/>
    <w:rsid w:val="00CF1A94"/>
    <w:rsid w:val="00CF1FAF"/>
    <w:rsid w:val="00CF772C"/>
    <w:rsid w:val="00D01337"/>
    <w:rsid w:val="00D02780"/>
    <w:rsid w:val="00D03495"/>
    <w:rsid w:val="00D129ED"/>
    <w:rsid w:val="00D1322B"/>
    <w:rsid w:val="00D13D72"/>
    <w:rsid w:val="00D14B33"/>
    <w:rsid w:val="00D16126"/>
    <w:rsid w:val="00D20420"/>
    <w:rsid w:val="00D20477"/>
    <w:rsid w:val="00D20BB1"/>
    <w:rsid w:val="00D22AB5"/>
    <w:rsid w:val="00D25B2C"/>
    <w:rsid w:val="00D26E49"/>
    <w:rsid w:val="00D275AE"/>
    <w:rsid w:val="00D27F0D"/>
    <w:rsid w:val="00D30E42"/>
    <w:rsid w:val="00D31FD7"/>
    <w:rsid w:val="00D33E32"/>
    <w:rsid w:val="00D34B32"/>
    <w:rsid w:val="00D35EB4"/>
    <w:rsid w:val="00D41454"/>
    <w:rsid w:val="00D41B15"/>
    <w:rsid w:val="00D4282B"/>
    <w:rsid w:val="00D45371"/>
    <w:rsid w:val="00D45E83"/>
    <w:rsid w:val="00D513B8"/>
    <w:rsid w:val="00D52DFC"/>
    <w:rsid w:val="00D5459C"/>
    <w:rsid w:val="00D549CC"/>
    <w:rsid w:val="00D54C8D"/>
    <w:rsid w:val="00D56591"/>
    <w:rsid w:val="00D57F72"/>
    <w:rsid w:val="00D601B3"/>
    <w:rsid w:val="00D606C0"/>
    <w:rsid w:val="00D61B67"/>
    <w:rsid w:val="00D6238A"/>
    <w:rsid w:val="00D625D8"/>
    <w:rsid w:val="00D63CD8"/>
    <w:rsid w:val="00D64A71"/>
    <w:rsid w:val="00D65405"/>
    <w:rsid w:val="00D6681D"/>
    <w:rsid w:val="00D67767"/>
    <w:rsid w:val="00D7070A"/>
    <w:rsid w:val="00D725B1"/>
    <w:rsid w:val="00D72BFB"/>
    <w:rsid w:val="00D73209"/>
    <w:rsid w:val="00D73563"/>
    <w:rsid w:val="00D7360D"/>
    <w:rsid w:val="00D73AA6"/>
    <w:rsid w:val="00D73E91"/>
    <w:rsid w:val="00D743B7"/>
    <w:rsid w:val="00D7504E"/>
    <w:rsid w:val="00D7613A"/>
    <w:rsid w:val="00D76905"/>
    <w:rsid w:val="00D76C60"/>
    <w:rsid w:val="00D7769D"/>
    <w:rsid w:val="00D8098E"/>
    <w:rsid w:val="00D827F5"/>
    <w:rsid w:val="00D84264"/>
    <w:rsid w:val="00D84458"/>
    <w:rsid w:val="00D844A7"/>
    <w:rsid w:val="00D845A8"/>
    <w:rsid w:val="00D85DB9"/>
    <w:rsid w:val="00D9221A"/>
    <w:rsid w:val="00D93225"/>
    <w:rsid w:val="00D9436A"/>
    <w:rsid w:val="00D94A0D"/>
    <w:rsid w:val="00DA0F0D"/>
    <w:rsid w:val="00DA40E3"/>
    <w:rsid w:val="00DA4D7A"/>
    <w:rsid w:val="00DA518E"/>
    <w:rsid w:val="00DA76DC"/>
    <w:rsid w:val="00DB1599"/>
    <w:rsid w:val="00DB1789"/>
    <w:rsid w:val="00DB2635"/>
    <w:rsid w:val="00DB35CD"/>
    <w:rsid w:val="00DB5641"/>
    <w:rsid w:val="00DB72B9"/>
    <w:rsid w:val="00DB755B"/>
    <w:rsid w:val="00DC0420"/>
    <w:rsid w:val="00DC0D72"/>
    <w:rsid w:val="00DC0D9C"/>
    <w:rsid w:val="00DC10D6"/>
    <w:rsid w:val="00DC11E1"/>
    <w:rsid w:val="00DC12FF"/>
    <w:rsid w:val="00DC1661"/>
    <w:rsid w:val="00DC2862"/>
    <w:rsid w:val="00DC2DB7"/>
    <w:rsid w:val="00DC2F5F"/>
    <w:rsid w:val="00DC41E5"/>
    <w:rsid w:val="00DC5E3D"/>
    <w:rsid w:val="00DC6959"/>
    <w:rsid w:val="00DC69CF"/>
    <w:rsid w:val="00DC6D6D"/>
    <w:rsid w:val="00DC77FE"/>
    <w:rsid w:val="00DC7899"/>
    <w:rsid w:val="00DC7E3F"/>
    <w:rsid w:val="00DD01F8"/>
    <w:rsid w:val="00DD0558"/>
    <w:rsid w:val="00DD0C08"/>
    <w:rsid w:val="00DD0C76"/>
    <w:rsid w:val="00DD185F"/>
    <w:rsid w:val="00DD2C14"/>
    <w:rsid w:val="00DD2C25"/>
    <w:rsid w:val="00DD384C"/>
    <w:rsid w:val="00DD7017"/>
    <w:rsid w:val="00DE1D1A"/>
    <w:rsid w:val="00DE294B"/>
    <w:rsid w:val="00DE439B"/>
    <w:rsid w:val="00DE6C9B"/>
    <w:rsid w:val="00DF139D"/>
    <w:rsid w:val="00DF619B"/>
    <w:rsid w:val="00DF6969"/>
    <w:rsid w:val="00DF7110"/>
    <w:rsid w:val="00E00ED8"/>
    <w:rsid w:val="00E00FBE"/>
    <w:rsid w:val="00E01BA6"/>
    <w:rsid w:val="00E0497F"/>
    <w:rsid w:val="00E05329"/>
    <w:rsid w:val="00E0584F"/>
    <w:rsid w:val="00E102B0"/>
    <w:rsid w:val="00E10B79"/>
    <w:rsid w:val="00E10D56"/>
    <w:rsid w:val="00E11848"/>
    <w:rsid w:val="00E11D97"/>
    <w:rsid w:val="00E12D40"/>
    <w:rsid w:val="00E138A3"/>
    <w:rsid w:val="00E15B68"/>
    <w:rsid w:val="00E1648F"/>
    <w:rsid w:val="00E17116"/>
    <w:rsid w:val="00E24510"/>
    <w:rsid w:val="00E248F4"/>
    <w:rsid w:val="00E25568"/>
    <w:rsid w:val="00E258A6"/>
    <w:rsid w:val="00E2738C"/>
    <w:rsid w:val="00E274DB"/>
    <w:rsid w:val="00E31AEE"/>
    <w:rsid w:val="00E32295"/>
    <w:rsid w:val="00E33151"/>
    <w:rsid w:val="00E3459C"/>
    <w:rsid w:val="00E34FAE"/>
    <w:rsid w:val="00E356EB"/>
    <w:rsid w:val="00E36903"/>
    <w:rsid w:val="00E42E87"/>
    <w:rsid w:val="00E43319"/>
    <w:rsid w:val="00E468E7"/>
    <w:rsid w:val="00E46D5E"/>
    <w:rsid w:val="00E47B81"/>
    <w:rsid w:val="00E50129"/>
    <w:rsid w:val="00E526E7"/>
    <w:rsid w:val="00E5286F"/>
    <w:rsid w:val="00E5334A"/>
    <w:rsid w:val="00E54C90"/>
    <w:rsid w:val="00E551F9"/>
    <w:rsid w:val="00E55ED8"/>
    <w:rsid w:val="00E6010D"/>
    <w:rsid w:val="00E611A3"/>
    <w:rsid w:val="00E62744"/>
    <w:rsid w:val="00E636BE"/>
    <w:rsid w:val="00E665F2"/>
    <w:rsid w:val="00E66BCC"/>
    <w:rsid w:val="00E70B57"/>
    <w:rsid w:val="00E73767"/>
    <w:rsid w:val="00E739E1"/>
    <w:rsid w:val="00E76C13"/>
    <w:rsid w:val="00E77723"/>
    <w:rsid w:val="00E779AB"/>
    <w:rsid w:val="00E8128F"/>
    <w:rsid w:val="00E8323F"/>
    <w:rsid w:val="00E83EFA"/>
    <w:rsid w:val="00E84AE8"/>
    <w:rsid w:val="00E84E61"/>
    <w:rsid w:val="00E84FF6"/>
    <w:rsid w:val="00E85529"/>
    <w:rsid w:val="00E90436"/>
    <w:rsid w:val="00E90811"/>
    <w:rsid w:val="00E92B49"/>
    <w:rsid w:val="00E92D60"/>
    <w:rsid w:val="00E96ED6"/>
    <w:rsid w:val="00E975B2"/>
    <w:rsid w:val="00E97F31"/>
    <w:rsid w:val="00EA0873"/>
    <w:rsid w:val="00EA0C91"/>
    <w:rsid w:val="00EA4835"/>
    <w:rsid w:val="00EA5170"/>
    <w:rsid w:val="00EB18A4"/>
    <w:rsid w:val="00EB2725"/>
    <w:rsid w:val="00EB3E4E"/>
    <w:rsid w:val="00EB44DD"/>
    <w:rsid w:val="00EB5D9B"/>
    <w:rsid w:val="00EB7938"/>
    <w:rsid w:val="00EB7B08"/>
    <w:rsid w:val="00EC07F5"/>
    <w:rsid w:val="00EC0962"/>
    <w:rsid w:val="00EC2813"/>
    <w:rsid w:val="00EC2E62"/>
    <w:rsid w:val="00EC316B"/>
    <w:rsid w:val="00EC435D"/>
    <w:rsid w:val="00EC48E4"/>
    <w:rsid w:val="00EC4991"/>
    <w:rsid w:val="00EC51CB"/>
    <w:rsid w:val="00EC6A3D"/>
    <w:rsid w:val="00EC6A7C"/>
    <w:rsid w:val="00EC6B90"/>
    <w:rsid w:val="00ED0B50"/>
    <w:rsid w:val="00ED1D71"/>
    <w:rsid w:val="00ED267A"/>
    <w:rsid w:val="00ED3B62"/>
    <w:rsid w:val="00ED42E0"/>
    <w:rsid w:val="00ED7BFD"/>
    <w:rsid w:val="00EE1148"/>
    <w:rsid w:val="00EE30F5"/>
    <w:rsid w:val="00EE3B75"/>
    <w:rsid w:val="00EE7C0F"/>
    <w:rsid w:val="00EF0DAE"/>
    <w:rsid w:val="00EF24AB"/>
    <w:rsid w:val="00EF3B8D"/>
    <w:rsid w:val="00EF4B69"/>
    <w:rsid w:val="00EF61EE"/>
    <w:rsid w:val="00EF62E1"/>
    <w:rsid w:val="00EF67A0"/>
    <w:rsid w:val="00F00CDC"/>
    <w:rsid w:val="00F03212"/>
    <w:rsid w:val="00F04D2C"/>
    <w:rsid w:val="00F0606C"/>
    <w:rsid w:val="00F076C9"/>
    <w:rsid w:val="00F10AB7"/>
    <w:rsid w:val="00F135AC"/>
    <w:rsid w:val="00F14054"/>
    <w:rsid w:val="00F14FD5"/>
    <w:rsid w:val="00F15341"/>
    <w:rsid w:val="00F1537A"/>
    <w:rsid w:val="00F159E0"/>
    <w:rsid w:val="00F17255"/>
    <w:rsid w:val="00F23F04"/>
    <w:rsid w:val="00F24DD5"/>
    <w:rsid w:val="00F25DCD"/>
    <w:rsid w:val="00F27995"/>
    <w:rsid w:val="00F32768"/>
    <w:rsid w:val="00F344C7"/>
    <w:rsid w:val="00F3510B"/>
    <w:rsid w:val="00F36A33"/>
    <w:rsid w:val="00F37C7E"/>
    <w:rsid w:val="00F37F36"/>
    <w:rsid w:val="00F40081"/>
    <w:rsid w:val="00F40CE0"/>
    <w:rsid w:val="00F40DC4"/>
    <w:rsid w:val="00F4237D"/>
    <w:rsid w:val="00F43371"/>
    <w:rsid w:val="00F44C3C"/>
    <w:rsid w:val="00F47E6F"/>
    <w:rsid w:val="00F50309"/>
    <w:rsid w:val="00F51D4C"/>
    <w:rsid w:val="00F52188"/>
    <w:rsid w:val="00F5524A"/>
    <w:rsid w:val="00F55694"/>
    <w:rsid w:val="00F55B66"/>
    <w:rsid w:val="00F579DC"/>
    <w:rsid w:val="00F57F83"/>
    <w:rsid w:val="00F610C9"/>
    <w:rsid w:val="00F62738"/>
    <w:rsid w:val="00F64465"/>
    <w:rsid w:val="00F64981"/>
    <w:rsid w:val="00F662E9"/>
    <w:rsid w:val="00F72986"/>
    <w:rsid w:val="00F74E20"/>
    <w:rsid w:val="00F77D3D"/>
    <w:rsid w:val="00F810C0"/>
    <w:rsid w:val="00F8134F"/>
    <w:rsid w:val="00F81423"/>
    <w:rsid w:val="00F81962"/>
    <w:rsid w:val="00F8444B"/>
    <w:rsid w:val="00F84621"/>
    <w:rsid w:val="00F85117"/>
    <w:rsid w:val="00F85824"/>
    <w:rsid w:val="00F86EFA"/>
    <w:rsid w:val="00F873F4"/>
    <w:rsid w:val="00F87B93"/>
    <w:rsid w:val="00F90C77"/>
    <w:rsid w:val="00F9224C"/>
    <w:rsid w:val="00F9306D"/>
    <w:rsid w:val="00F94130"/>
    <w:rsid w:val="00F94537"/>
    <w:rsid w:val="00F94754"/>
    <w:rsid w:val="00F94A74"/>
    <w:rsid w:val="00F95592"/>
    <w:rsid w:val="00F95F2E"/>
    <w:rsid w:val="00F976FB"/>
    <w:rsid w:val="00FA0AEC"/>
    <w:rsid w:val="00FA15C9"/>
    <w:rsid w:val="00FA197A"/>
    <w:rsid w:val="00FA21A6"/>
    <w:rsid w:val="00FA2AAA"/>
    <w:rsid w:val="00FA378A"/>
    <w:rsid w:val="00FA7A11"/>
    <w:rsid w:val="00FB0377"/>
    <w:rsid w:val="00FB26D7"/>
    <w:rsid w:val="00FB54E9"/>
    <w:rsid w:val="00FB5E2E"/>
    <w:rsid w:val="00FB7EEC"/>
    <w:rsid w:val="00FC1C29"/>
    <w:rsid w:val="00FC29DC"/>
    <w:rsid w:val="00FC409D"/>
    <w:rsid w:val="00FD29EC"/>
    <w:rsid w:val="00FD3166"/>
    <w:rsid w:val="00FD33DE"/>
    <w:rsid w:val="00FD4E58"/>
    <w:rsid w:val="00FE3A5D"/>
    <w:rsid w:val="00FE431B"/>
    <w:rsid w:val="00FE5C4F"/>
    <w:rsid w:val="00FE65A6"/>
    <w:rsid w:val="00FE7210"/>
    <w:rsid w:val="00FE7893"/>
    <w:rsid w:val="00FF01F3"/>
    <w:rsid w:val="00FF026A"/>
    <w:rsid w:val="00FF10DF"/>
    <w:rsid w:val="00FF1232"/>
    <w:rsid w:val="00FF363C"/>
    <w:rsid w:val="00FF46F4"/>
    <w:rsid w:val="00FF79CD"/>
    <w:rsid w:val="4F6ECF50"/>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7AB3CA"/>
  <w14:defaultImageDpi w14:val="96"/>
  <w15:docId w15:val="{9D09DD71-4560-47F9-8EB9-E9F6A9BAF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97AAB"/>
    <w:pPr>
      <w:spacing w:after="160" w:line="259" w:lineRule="auto"/>
    </w:pPr>
    <w:rPr>
      <w:sz w:val="24"/>
      <w:szCs w:val="22"/>
    </w:rPr>
  </w:style>
  <w:style w:type="paragraph" w:styleId="Heading1">
    <w:name w:val="heading 1"/>
    <w:basedOn w:val="Header"/>
    <w:next w:val="Normal"/>
    <w:link w:val="Heading1Char"/>
    <w:uiPriority w:val="99"/>
    <w:qFormat/>
    <w:rsid w:val="00CF004C"/>
    <w:pPr>
      <w:numPr>
        <w:numId w:val="3"/>
      </w:numPr>
      <w:tabs>
        <w:tab w:val="center" w:pos="2160"/>
      </w:tabs>
      <w:outlineLvl w:val="0"/>
    </w:pPr>
    <w:rPr>
      <w:b/>
      <w:sz w:val="40"/>
    </w:rPr>
  </w:style>
  <w:style w:type="paragraph" w:styleId="Heading2">
    <w:name w:val="heading 2"/>
    <w:basedOn w:val="Normal"/>
    <w:next w:val="Normal"/>
    <w:link w:val="Heading2Char"/>
    <w:uiPriority w:val="99"/>
    <w:qFormat/>
    <w:rsid w:val="00CF004C"/>
    <w:pPr>
      <w:keepNext/>
      <w:keepLines/>
      <w:numPr>
        <w:ilvl w:val="1"/>
        <w:numId w:val="3"/>
      </w:numPr>
      <w:spacing w:before="360" w:after="0"/>
      <w:outlineLvl w:val="1"/>
    </w:pPr>
    <w:rPr>
      <w:rFonts w:eastAsia="MS Gothic"/>
      <w:b/>
      <w:bCs/>
      <w:smallCaps/>
      <w:color w:val="000000"/>
      <w:sz w:val="36"/>
      <w:szCs w:val="28"/>
    </w:rPr>
  </w:style>
  <w:style w:type="paragraph" w:styleId="Heading3">
    <w:name w:val="heading 3"/>
    <w:basedOn w:val="Normal"/>
    <w:next w:val="Normal"/>
    <w:link w:val="Heading3Char"/>
    <w:uiPriority w:val="99"/>
    <w:qFormat/>
    <w:rsid w:val="00CF004C"/>
    <w:pPr>
      <w:keepNext/>
      <w:keepLines/>
      <w:numPr>
        <w:ilvl w:val="2"/>
        <w:numId w:val="3"/>
      </w:numPr>
      <w:spacing w:before="200" w:after="0"/>
      <w:ind w:left="720"/>
      <w:outlineLvl w:val="2"/>
    </w:pPr>
    <w:rPr>
      <w:rFonts w:eastAsia="MS Gothic"/>
      <w:b/>
      <w:bCs/>
      <w:color w:val="000000"/>
      <w:sz w:val="32"/>
    </w:rPr>
  </w:style>
  <w:style w:type="paragraph" w:styleId="Heading4">
    <w:name w:val="heading 4"/>
    <w:basedOn w:val="Normal"/>
    <w:next w:val="Normal"/>
    <w:link w:val="Heading4Char"/>
    <w:uiPriority w:val="99"/>
    <w:qFormat/>
    <w:rsid w:val="0062430C"/>
    <w:pPr>
      <w:keepNext/>
      <w:keepLines/>
      <w:numPr>
        <w:ilvl w:val="3"/>
        <w:numId w:val="3"/>
      </w:numPr>
      <w:tabs>
        <w:tab w:val="left" w:pos="2880"/>
      </w:tabs>
      <w:spacing w:before="200" w:after="0"/>
      <w:outlineLvl w:val="3"/>
    </w:pPr>
    <w:rPr>
      <w:rFonts w:eastAsia="MS Gothic"/>
      <w:b/>
      <w:bCs/>
      <w:i/>
      <w:iCs/>
      <w:color w:val="000000"/>
      <w:sz w:val="28"/>
    </w:rPr>
  </w:style>
  <w:style w:type="paragraph" w:styleId="Heading5">
    <w:name w:val="heading 5"/>
    <w:basedOn w:val="Normal"/>
    <w:next w:val="Normal"/>
    <w:link w:val="Heading5Char"/>
    <w:uiPriority w:val="99"/>
    <w:qFormat/>
    <w:rsid w:val="00C727CD"/>
    <w:pPr>
      <w:keepNext/>
      <w:keepLines/>
      <w:numPr>
        <w:ilvl w:val="4"/>
        <w:numId w:val="3"/>
      </w:numPr>
      <w:spacing w:before="200" w:after="0"/>
      <w:outlineLvl w:val="4"/>
    </w:pPr>
    <w:rPr>
      <w:rFonts w:ascii="Calibri Light" w:eastAsia="MS Gothic" w:hAnsi="Calibri Light"/>
      <w:color w:val="1B1D3D"/>
    </w:rPr>
  </w:style>
  <w:style w:type="paragraph" w:styleId="Heading6">
    <w:name w:val="heading 6"/>
    <w:basedOn w:val="Normal"/>
    <w:next w:val="Normal"/>
    <w:link w:val="Heading6Char"/>
    <w:uiPriority w:val="99"/>
    <w:qFormat/>
    <w:rsid w:val="00C727CD"/>
    <w:pPr>
      <w:keepNext/>
      <w:keepLines/>
      <w:numPr>
        <w:ilvl w:val="5"/>
        <w:numId w:val="3"/>
      </w:numPr>
      <w:spacing w:before="200" w:after="0"/>
      <w:outlineLvl w:val="5"/>
    </w:pPr>
    <w:rPr>
      <w:rFonts w:ascii="Calibri Light" w:eastAsia="MS Gothic" w:hAnsi="Calibri Light"/>
      <w:i/>
      <w:iCs/>
      <w:color w:val="1B1D3D"/>
    </w:rPr>
  </w:style>
  <w:style w:type="paragraph" w:styleId="Heading7">
    <w:name w:val="heading 7"/>
    <w:basedOn w:val="Normal"/>
    <w:next w:val="Normal"/>
    <w:link w:val="Heading7Char"/>
    <w:uiPriority w:val="99"/>
    <w:qFormat/>
    <w:rsid w:val="00C727CD"/>
    <w:pPr>
      <w:keepNext/>
      <w:keepLines/>
      <w:numPr>
        <w:ilvl w:val="6"/>
        <w:numId w:val="3"/>
      </w:numPr>
      <w:spacing w:before="200" w:after="0"/>
      <w:outlineLvl w:val="6"/>
    </w:pPr>
    <w:rPr>
      <w:rFonts w:ascii="Calibri Light" w:eastAsia="MS Gothic" w:hAnsi="Calibri Light"/>
      <w:i/>
      <w:iCs/>
      <w:color w:val="404040"/>
    </w:rPr>
  </w:style>
  <w:style w:type="paragraph" w:styleId="Heading8">
    <w:name w:val="heading 8"/>
    <w:basedOn w:val="Normal"/>
    <w:next w:val="Normal"/>
    <w:link w:val="Heading8Char"/>
    <w:uiPriority w:val="99"/>
    <w:qFormat/>
    <w:rsid w:val="00C727CD"/>
    <w:pPr>
      <w:keepNext/>
      <w:keepLines/>
      <w:numPr>
        <w:ilvl w:val="7"/>
        <w:numId w:val="3"/>
      </w:numPr>
      <w:spacing w:before="200" w:after="0"/>
      <w:outlineLvl w:val="7"/>
    </w:pPr>
    <w:rPr>
      <w:rFonts w:ascii="Calibri Light" w:eastAsia="MS Gothic" w:hAnsi="Calibri Light"/>
      <w:color w:val="404040"/>
      <w:sz w:val="20"/>
      <w:szCs w:val="20"/>
    </w:rPr>
  </w:style>
  <w:style w:type="paragraph" w:styleId="Heading9">
    <w:name w:val="heading 9"/>
    <w:basedOn w:val="Normal"/>
    <w:next w:val="Normal"/>
    <w:link w:val="Heading9Char"/>
    <w:uiPriority w:val="99"/>
    <w:qFormat/>
    <w:rsid w:val="00C727CD"/>
    <w:pPr>
      <w:keepNext/>
      <w:keepLines/>
      <w:numPr>
        <w:ilvl w:val="8"/>
        <w:numId w:val="3"/>
      </w:numPr>
      <w:spacing w:before="200" w:after="0"/>
      <w:outlineLvl w:val="8"/>
    </w:pPr>
    <w:rPr>
      <w:rFonts w:ascii="Calibri Light" w:eastAsia="MS Gothic"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F004C"/>
    <w:rPr>
      <w:b/>
      <w:sz w:val="40"/>
      <w:szCs w:val="22"/>
    </w:rPr>
  </w:style>
  <w:style w:type="character" w:customStyle="1" w:styleId="Heading2Char">
    <w:name w:val="Heading 2 Char"/>
    <w:basedOn w:val="DefaultParagraphFont"/>
    <w:link w:val="Heading2"/>
    <w:uiPriority w:val="99"/>
    <w:locked/>
    <w:rsid w:val="00CF004C"/>
    <w:rPr>
      <w:rFonts w:eastAsia="MS Gothic"/>
      <w:b/>
      <w:bCs/>
      <w:smallCaps/>
      <w:color w:val="000000"/>
      <w:sz w:val="36"/>
      <w:szCs w:val="28"/>
    </w:rPr>
  </w:style>
  <w:style w:type="character" w:customStyle="1" w:styleId="Heading3Char">
    <w:name w:val="Heading 3 Char"/>
    <w:basedOn w:val="DefaultParagraphFont"/>
    <w:link w:val="Heading3"/>
    <w:uiPriority w:val="99"/>
    <w:locked/>
    <w:rsid w:val="00CF004C"/>
    <w:rPr>
      <w:rFonts w:eastAsia="MS Gothic"/>
      <w:b/>
      <w:bCs/>
      <w:color w:val="000000"/>
      <w:sz w:val="32"/>
      <w:szCs w:val="22"/>
    </w:rPr>
  </w:style>
  <w:style w:type="character" w:customStyle="1" w:styleId="Heading4Char">
    <w:name w:val="Heading 4 Char"/>
    <w:basedOn w:val="DefaultParagraphFont"/>
    <w:link w:val="Heading4"/>
    <w:uiPriority w:val="99"/>
    <w:locked/>
    <w:rsid w:val="0062430C"/>
    <w:rPr>
      <w:rFonts w:eastAsia="MS Gothic"/>
      <w:b/>
      <w:bCs/>
      <w:i/>
      <w:iCs/>
      <w:color w:val="000000"/>
      <w:sz w:val="28"/>
      <w:szCs w:val="22"/>
    </w:rPr>
  </w:style>
  <w:style w:type="character" w:customStyle="1" w:styleId="Heading5Char">
    <w:name w:val="Heading 5 Char"/>
    <w:basedOn w:val="DefaultParagraphFont"/>
    <w:link w:val="Heading5"/>
    <w:uiPriority w:val="99"/>
    <w:locked/>
    <w:rsid w:val="00C727CD"/>
    <w:rPr>
      <w:rFonts w:ascii="Calibri Light" w:eastAsia="MS Gothic" w:hAnsi="Calibri Light"/>
      <w:color w:val="1B1D3D"/>
      <w:sz w:val="24"/>
      <w:szCs w:val="22"/>
    </w:rPr>
  </w:style>
  <w:style w:type="character" w:customStyle="1" w:styleId="Heading6Char">
    <w:name w:val="Heading 6 Char"/>
    <w:basedOn w:val="DefaultParagraphFont"/>
    <w:link w:val="Heading6"/>
    <w:uiPriority w:val="99"/>
    <w:locked/>
    <w:rsid w:val="00C727CD"/>
    <w:rPr>
      <w:rFonts w:ascii="Calibri Light" w:eastAsia="MS Gothic" w:hAnsi="Calibri Light"/>
      <w:i/>
      <w:iCs/>
      <w:color w:val="1B1D3D"/>
      <w:sz w:val="24"/>
      <w:szCs w:val="22"/>
    </w:rPr>
  </w:style>
  <w:style w:type="character" w:customStyle="1" w:styleId="Heading7Char">
    <w:name w:val="Heading 7 Char"/>
    <w:basedOn w:val="DefaultParagraphFont"/>
    <w:link w:val="Heading7"/>
    <w:uiPriority w:val="99"/>
    <w:locked/>
    <w:rsid w:val="00C727CD"/>
    <w:rPr>
      <w:rFonts w:ascii="Calibri Light" w:eastAsia="MS Gothic" w:hAnsi="Calibri Light"/>
      <w:i/>
      <w:iCs/>
      <w:color w:val="404040"/>
      <w:sz w:val="24"/>
      <w:szCs w:val="22"/>
    </w:rPr>
  </w:style>
  <w:style w:type="character" w:customStyle="1" w:styleId="Heading8Char">
    <w:name w:val="Heading 8 Char"/>
    <w:basedOn w:val="DefaultParagraphFont"/>
    <w:link w:val="Heading8"/>
    <w:uiPriority w:val="99"/>
    <w:locked/>
    <w:rsid w:val="00C727CD"/>
    <w:rPr>
      <w:rFonts w:ascii="Calibri Light" w:eastAsia="MS Gothic" w:hAnsi="Calibri Light"/>
      <w:color w:val="404040"/>
    </w:rPr>
  </w:style>
  <w:style w:type="character" w:customStyle="1" w:styleId="Heading9Char">
    <w:name w:val="Heading 9 Char"/>
    <w:basedOn w:val="DefaultParagraphFont"/>
    <w:link w:val="Heading9"/>
    <w:uiPriority w:val="99"/>
    <w:locked/>
    <w:rsid w:val="00C727CD"/>
    <w:rPr>
      <w:rFonts w:ascii="Calibri Light" w:eastAsia="MS Gothic" w:hAnsi="Calibri Light"/>
      <w:i/>
      <w:iCs/>
      <w:color w:val="404040"/>
    </w:rPr>
  </w:style>
  <w:style w:type="paragraph" w:styleId="Caption">
    <w:name w:val="caption"/>
    <w:basedOn w:val="Normal"/>
    <w:next w:val="Normal"/>
    <w:uiPriority w:val="99"/>
    <w:qFormat/>
    <w:rsid w:val="007D5F64"/>
    <w:pPr>
      <w:spacing w:after="200" w:line="240" w:lineRule="auto"/>
    </w:pPr>
    <w:rPr>
      <w:rFonts w:cs="Calibri"/>
      <w:i/>
      <w:iCs/>
      <w:color w:val="38404E"/>
      <w:szCs w:val="24"/>
    </w:rPr>
  </w:style>
  <w:style w:type="paragraph" w:styleId="Title">
    <w:name w:val="Title"/>
    <w:basedOn w:val="Normal"/>
    <w:next w:val="Normal"/>
    <w:link w:val="TitleChar"/>
    <w:uiPriority w:val="99"/>
    <w:qFormat/>
    <w:rsid w:val="00C727CD"/>
    <w:pPr>
      <w:spacing w:after="0" w:line="240" w:lineRule="auto"/>
      <w:contextualSpacing/>
    </w:pPr>
    <w:rPr>
      <w:rFonts w:ascii="Calibri Light" w:eastAsia="MS Gothic" w:hAnsi="Calibri Light"/>
      <w:color w:val="000000"/>
      <w:sz w:val="56"/>
      <w:szCs w:val="56"/>
    </w:rPr>
  </w:style>
  <w:style w:type="character" w:customStyle="1" w:styleId="TitleChar">
    <w:name w:val="Title Char"/>
    <w:basedOn w:val="DefaultParagraphFont"/>
    <w:link w:val="Title"/>
    <w:uiPriority w:val="99"/>
    <w:locked/>
    <w:rsid w:val="00C727CD"/>
    <w:rPr>
      <w:rFonts w:ascii="Calibri Light" w:eastAsia="MS Gothic" w:hAnsi="Calibri Light" w:cs="Times New Roman"/>
      <w:color w:val="000000"/>
      <w:sz w:val="56"/>
    </w:rPr>
  </w:style>
  <w:style w:type="paragraph" w:styleId="Subtitle">
    <w:name w:val="Subtitle"/>
    <w:basedOn w:val="Normal"/>
    <w:next w:val="Normal"/>
    <w:link w:val="SubtitleChar"/>
    <w:uiPriority w:val="99"/>
    <w:qFormat/>
    <w:rsid w:val="00C727CD"/>
    <w:pPr>
      <w:numPr>
        <w:ilvl w:val="1"/>
      </w:numPr>
    </w:pPr>
    <w:rPr>
      <w:color w:val="5A5A5A"/>
      <w:spacing w:val="10"/>
    </w:rPr>
  </w:style>
  <w:style w:type="character" w:customStyle="1" w:styleId="SubtitleChar">
    <w:name w:val="Subtitle Char"/>
    <w:basedOn w:val="DefaultParagraphFont"/>
    <w:link w:val="Subtitle"/>
    <w:uiPriority w:val="99"/>
    <w:locked/>
    <w:rsid w:val="00C727CD"/>
    <w:rPr>
      <w:rFonts w:cs="Times New Roman"/>
      <w:color w:val="5A5A5A"/>
      <w:spacing w:val="10"/>
    </w:rPr>
  </w:style>
  <w:style w:type="character" w:styleId="Strong">
    <w:name w:val="Strong"/>
    <w:basedOn w:val="DefaultParagraphFont"/>
    <w:uiPriority w:val="99"/>
    <w:qFormat/>
    <w:rsid w:val="00C727CD"/>
    <w:rPr>
      <w:rFonts w:cs="Times New Roman"/>
      <w:b/>
      <w:color w:val="000000"/>
    </w:rPr>
  </w:style>
  <w:style w:type="character" w:styleId="Emphasis">
    <w:name w:val="Emphasis"/>
    <w:basedOn w:val="DefaultParagraphFont"/>
    <w:uiPriority w:val="99"/>
    <w:qFormat/>
    <w:rsid w:val="00C727CD"/>
    <w:rPr>
      <w:rFonts w:cs="Times New Roman"/>
      <w:i/>
      <w:color w:val="auto"/>
    </w:rPr>
  </w:style>
  <w:style w:type="paragraph" w:styleId="NoSpacing">
    <w:name w:val="No Spacing"/>
    <w:uiPriority w:val="1"/>
    <w:qFormat/>
    <w:rsid w:val="00C727CD"/>
    <w:rPr>
      <w:sz w:val="22"/>
      <w:szCs w:val="22"/>
    </w:rPr>
  </w:style>
  <w:style w:type="character" w:customStyle="1" w:styleId="NoSpacingChar">
    <w:name w:val="No Spacing Char"/>
    <w:uiPriority w:val="1"/>
    <w:rsid w:val="00D84264"/>
    <w:rPr>
      <w:sz w:val="22"/>
      <w:lang w:val="en-US" w:eastAsia="en-US"/>
    </w:rPr>
  </w:style>
  <w:style w:type="paragraph" w:styleId="Quote">
    <w:name w:val="Quote"/>
    <w:basedOn w:val="Normal"/>
    <w:next w:val="Normal"/>
    <w:link w:val="QuoteChar"/>
    <w:uiPriority w:val="99"/>
    <w:rsid w:val="00C727CD"/>
    <w:pPr>
      <w:spacing w:before="160"/>
      <w:ind w:left="720" w:right="720"/>
    </w:pPr>
    <w:rPr>
      <w:i/>
      <w:iCs/>
      <w:color w:val="000000"/>
    </w:rPr>
  </w:style>
  <w:style w:type="character" w:customStyle="1" w:styleId="QuoteChar">
    <w:name w:val="Quote Char"/>
    <w:basedOn w:val="DefaultParagraphFont"/>
    <w:link w:val="Quote"/>
    <w:uiPriority w:val="99"/>
    <w:locked/>
    <w:rsid w:val="00C727CD"/>
    <w:rPr>
      <w:rFonts w:cs="Times New Roman"/>
      <w:i/>
      <w:color w:val="000000"/>
    </w:rPr>
  </w:style>
  <w:style w:type="paragraph" w:styleId="IntenseQuote">
    <w:name w:val="Intense Quote"/>
    <w:basedOn w:val="Normal"/>
    <w:next w:val="Normal"/>
    <w:link w:val="IntenseQuoteChar"/>
    <w:uiPriority w:val="99"/>
    <w:rsid w:val="00627A3C"/>
    <w:pPr>
      <w:pBdr>
        <w:top w:val="single" w:sz="24" w:space="1" w:color="F2F2F2"/>
        <w:bottom w:val="single" w:sz="24" w:space="1" w:color="F2F2F2"/>
      </w:pBdr>
      <w:shd w:val="clear" w:color="auto" w:fill="5FAA3F"/>
      <w:spacing w:before="240" w:after="240"/>
      <w:ind w:left="936" w:right="936"/>
    </w:pPr>
    <w:rPr>
      <w:color w:val="FFFFFF"/>
    </w:rPr>
  </w:style>
  <w:style w:type="character" w:customStyle="1" w:styleId="IntenseQuoteChar">
    <w:name w:val="Intense Quote Char"/>
    <w:basedOn w:val="DefaultParagraphFont"/>
    <w:link w:val="IntenseQuote"/>
    <w:uiPriority w:val="99"/>
    <w:locked/>
    <w:rsid w:val="00627A3C"/>
    <w:rPr>
      <w:rFonts w:ascii="Cambria" w:hAnsi="Cambria" w:cs="Times New Roman"/>
      <w:color w:val="FFFFFF"/>
      <w:shd w:val="clear" w:color="auto" w:fill="5FAA3F"/>
    </w:rPr>
  </w:style>
  <w:style w:type="character" w:styleId="SubtleEmphasis">
    <w:name w:val="Subtle Emphasis"/>
    <w:basedOn w:val="DefaultParagraphFont"/>
    <w:uiPriority w:val="99"/>
    <w:rsid w:val="00C727CD"/>
    <w:rPr>
      <w:rFonts w:cs="Times New Roman"/>
      <w:i/>
      <w:color w:val="404040"/>
    </w:rPr>
  </w:style>
  <w:style w:type="character" w:styleId="IntenseEmphasis">
    <w:name w:val="Intense Emphasis"/>
    <w:basedOn w:val="DefaultParagraphFont"/>
    <w:uiPriority w:val="99"/>
    <w:rsid w:val="00C727CD"/>
    <w:rPr>
      <w:rFonts w:cs="Times New Roman"/>
      <w:b/>
      <w:i/>
      <w:caps/>
    </w:rPr>
  </w:style>
  <w:style w:type="character" w:styleId="SubtleReference">
    <w:name w:val="Subtle Reference"/>
    <w:basedOn w:val="DefaultParagraphFont"/>
    <w:uiPriority w:val="99"/>
    <w:rsid w:val="00C727CD"/>
    <w:rPr>
      <w:rFonts w:cs="Times New Roman"/>
      <w:smallCaps/>
      <w:color w:val="404040"/>
      <w:u w:val="single" w:color="7F7F7F"/>
    </w:rPr>
  </w:style>
  <w:style w:type="character" w:styleId="IntenseReference">
    <w:name w:val="Intense Reference"/>
    <w:basedOn w:val="DefaultParagraphFont"/>
    <w:uiPriority w:val="99"/>
    <w:rsid w:val="00C727CD"/>
    <w:rPr>
      <w:rFonts w:cs="Times New Roman"/>
      <w:b/>
      <w:smallCaps/>
      <w:u w:val="single"/>
    </w:rPr>
  </w:style>
  <w:style w:type="character" w:styleId="BookTitle">
    <w:name w:val="Book Title"/>
    <w:basedOn w:val="DefaultParagraphFont"/>
    <w:uiPriority w:val="99"/>
    <w:rsid w:val="00C727CD"/>
    <w:rPr>
      <w:rFonts w:cs="Times New Roman"/>
      <w:smallCaps/>
      <w:spacing w:val="5"/>
    </w:rPr>
  </w:style>
  <w:style w:type="paragraph" w:styleId="TOCHeading">
    <w:name w:val="TOC Heading"/>
    <w:basedOn w:val="Heading1"/>
    <w:next w:val="Normal"/>
    <w:uiPriority w:val="99"/>
    <w:rsid w:val="00C727CD"/>
    <w:pPr>
      <w:outlineLvl w:val="9"/>
    </w:pPr>
  </w:style>
  <w:style w:type="character" w:styleId="Hyperlink">
    <w:name w:val="Hyperlink"/>
    <w:basedOn w:val="DefaultParagraphFont"/>
    <w:uiPriority w:val="99"/>
    <w:rsid w:val="00207DB8"/>
    <w:rPr>
      <w:rFonts w:ascii="Times New Roman" w:hAnsi="Times New Roman" w:cs="Times New Roman"/>
      <w:color w:val="0000FF"/>
      <w:u w:val="single"/>
    </w:rPr>
  </w:style>
  <w:style w:type="paragraph" w:styleId="ListParagraph">
    <w:name w:val="List Paragraph"/>
    <w:basedOn w:val="Normal"/>
    <w:link w:val="ListParagraphChar"/>
    <w:uiPriority w:val="34"/>
    <w:qFormat/>
    <w:rsid w:val="00207DB8"/>
    <w:pPr>
      <w:ind w:left="720"/>
      <w:contextualSpacing/>
    </w:pPr>
  </w:style>
  <w:style w:type="character" w:styleId="CommentReference">
    <w:name w:val="annotation reference"/>
    <w:basedOn w:val="DefaultParagraphFont"/>
    <w:uiPriority w:val="99"/>
    <w:semiHidden/>
    <w:rsid w:val="00207DB8"/>
    <w:rPr>
      <w:rFonts w:cs="Times New Roman"/>
      <w:sz w:val="18"/>
    </w:rPr>
  </w:style>
  <w:style w:type="paragraph" w:styleId="CommentText">
    <w:name w:val="annotation text"/>
    <w:basedOn w:val="Normal"/>
    <w:link w:val="CommentTextChar"/>
    <w:uiPriority w:val="99"/>
    <w:rsid w:val="00207DB8"/>
  </w:style>
  <w:style w:type="character" w:customStyle="1" w:styleId="CommentTextChar">
    <w:name w:val="Comment Text Char"/>
    <w:basedOn w:val="DefaultParagraphFont"/>
    <w:link w:val="CommentText"/>
    <w:uiPriority w:val="99"/>
    <w:locked/>
    <w:rsid w:val="00207DB8"/>
    <w:rPr>
      <w:rFonts w:cs="Times New Roman"/>
    </w:rPr>
  </w:style>
  <w:style w:type="paragraph" w:customStyle="1" w:styleId="NoteLevel21">
    <w:name w:val="Note Level 21"/>
    <w:uiPriority w:val="99"/>
    <w:semiHidden/>
    <w:rsid w:val="00070D9B"/>
    <w:pPr>
      <w:spacing w:after="160" w:line="259" w:lineRule="auto"/>
    </w:pPr>
    <w:rPr>
      <w:sz w:val="22"/>
      <w:szCs w:val="22"/>
    </w:rPr>
  </w:style>
  <w:style w:type="table" w:customStyle="1" w:styleId="GridTable1Light-Accent31">
    <w:name w:val="Grid Table 1 Light - Accent 31"/>
    <w:uiPriority w:val="99"/>
    <w:rsid w:val="00070D9B"/>
    <w:tblPr>
      <w:tblStyleRowBandSize w:val="1"/>
      <w:tblStyleColBandSize w:val="1"/>
      <w:tblInd w:w="0" w:type="dxa"/>
      <w:tblBorders>
        <w:top w:val="single" w:sz="4" w:space="0" w:color="A8CBEE"/>
        <w:left w:val="single" w:sz="4" w:space="0" w:color="A8CBEE"/>
        <w:bottom w:val="single" w:sz="4" w:space="0" w:color="A8CBEE"/>
        <w:right w:val="single" w:sz="4" w:space="0" w:color="A8CBEE"/>
        <w:insideH w:val="single" w:sz="4" w:space="0" w:color="A8CBEE"/>
        <w:insideV w:val="single" w:sz="4" w:space="0" w:color="A8CBEE"/>
      </w:tblBorders>
      <w:tblCellMar>
        <w:top w:w="0" w:type="dxa"/>
        <w:left w:w="108" w:type="dxa"/>
        <w:bottom w:w="0" w:type="dxa"/>
        <w:right w:w="108" w:type="dxa"/>
      </w:tblCellMar>
    </w:tblPr>
  </w:style>
  <w:style w:type="table" w:styleId="TableGrid">
    <w:name w:val="Table Grid"/>
    <w:basedOn w:val="TableNormal"/>
    <w:uiPriority w:val="1"/>
    <w:rsid w:val="00DA5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4641F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641F9"/>
    <w:rPr>
      <w:rFonts w:ascii="Lucida Grande" w:hAnsi="Lucida Grande" w:cs="Times New Roman"/>
      <w:sz w:val="18"/>
    </w:rPr>
  </w:style>
  <w:style w:type="paragraph" w:styleId="DocumentMap">
    <w:name w:val="Document Map"/>
    <w:basedOn w:val="Normal"/>
    <w:link w:val="DocumentMapChar"/>
    <w:uiPriority w:val="99"/>
    <w:semiHidden/>
    <w:rsid w:val="004641F9"/>
    <w:pPr>
      <w:spacing w:after="0"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locked/>
    <w:rsid w:val="004641F9"/>
    <w:rPr>
      <w:rFonts w:ascii="Lucida Grande" w:hAnsi="Lucida Grande" w:cs="Times New Roman"/>
      <w:sz w:val="24"/>
    </w:rPr>
  </w:style>
  <w:style w:type="character" w:styleId="FollowedHyperlink">
    <w:name w:val="FollowedHyperlink"/>
    <w:basedOn w:val="DefaultParagraphFont"/>
    <w:uiPriority w:val="99"/>
    <w:semiHidden/>
    <w:rsid w:val="009615EA"/>
    <w:rPr>
      <w:rFonts w:cs="Times New Roman"/>
      <w:color w:val="3EBBF0"/>
      <w:u w:val="single"/>
    </w:rPr>
  </w:style>
  <w:style w:type="table" w:customStyle="1" w:styleId="GridTable4-Accent51">
    <w:name w:val="Grid Table 4 - Accent 51"/>
    <w:uiPriority w:val="99"/>
    <w:rsid w:val="009C5A66"/>
    <w:rPr>
      <w:rFonts w:ascii="Times New Roman" w:hAnsi="Times New Roman"/>
      <w:sz w:val="24"/>
    </w:rPr>
    <w:tblPr>
      <w:tblStyleRowBandSize w:val="1"/>
      <w:tblStyleColBandSize w:val="1"/>
      <w:tblInd w:w="0" w:type="dxa"/>
      <w:tblBorders>
        <w:top w:val="single" w:sz="4" w:space="0" w:color="9BC7CE"/>
        <w:left w:val="single" w:sz="4" w:space="0" w:color="9BC7CE"/>
        <w:bottom w:val="single" w:sz="4" w:space="0" w:color="9BC7CE"/>
        <w:right w:val="single" w:sz="4" w:space="0" w:color="9BC7CE"/>
        <w:insideH w:val="single" w:sz="4" w:space="0" w:color="9BC7CE"/>
        <w:insideV w:val="single" w:sz="4" w:space="0" w:color="9BC7CE"/>
      </w:tblBorders>
      <w:tblCellMar>
        <w:top w:w="0" w:type="dxa"/>
        <w:left w:w="108" w:type="dxa"/>
        <w:bottom w:w="0" w:type="dxa"/>
        <w:right w:w="108" w:type="dxa"/>
      </w:tblCellMar>
    </w:tblPr>
  </w:style>
  <w:style w:type="table" w:styleId="ColorfulGrid-Accent5">
    <w:name w:val="Colorful Grid Accent 5"/>
    <w:basedOn w:val="TableNormal"/>
    <w:uiPriority w:val="99"/>
    <w:rsid w:val="009C5A66"/>
    <w:rPr>
      <w:color w:val="000000"/>
      <w:sz w:val="24"/>
      <w:szCs w:val="24"/>
    </w:rPr>
    <w:tblPr>
      <w:tblStyleRowBandSize w:val="1"/>
      <w:tblStyleColBandSize w:val="1"/>
      <w:tblBorders>
        <w:insideH w:val="single" w:sz="4" w:space="0" w:color="FFFFFF"/>
      </w:tblBorders>
    </w:tblPr>
    <w:tcPr>
      <w:shd w:val="clear" w:color="auto" w:fill="DDECEE"/>
    </w:tcPr>
    <w:tblStylePr w:type="firstRow">
      <w:rPr>
        <w:rFonts w:cs="Times New Roman"/>
        <w:b/>
        <w:bCs/>
        <w:shd w:val="clear" w:color="auto" w:fill="auto"/>
      </w:rPr>
      <w:tblPr/>
      <w:tcPr>
        <w:shd w:val="clear" w:color="auto" w:fill="BCD9DE"/>
      </w:tcPr>
    </w:tblStylePr>
    <w:tblStylePr w:type="lastRow">
      <w:rPr>
        <w:rFonts w:cs="Times New Roman"/>
        <w:b/>
        <w:bCs/>
        <w:color w:val="000000"/>
        <w:shd w:val="clear" w:color="auto" w:fill="auto"/>
      </w:rPr>
      <w:tblPr/>
      <w:tcPr>
        <w:shd w:val="clear" w:color="auto" w:fill="BCD9DE"/>
      </w:tcPr>
    </w:tblStylePr>
    <w:tblStylePr w:type="firstCol">
      <w:rPr>
        <w:rFonts w:cs="Times New Roman"/>
        <w:color w:val="FFFFFF"/>
        <w:shd w:val="clear" w:color="auto" w:fill="auto"/>
      </w:rPr>
      <w:tblPr/>
      <w:tcPr>
        <w:shd w:val="clear" w:color="auto" w:fill="417A84"/>
      </w:tcPr>
    </w:tblStylePr>
    <w:tblStylePr w:type="lastCol">
      <w:rPr>
        <w:rFonts w:cs="Times New Roman"/>
        <w:color w:val="FFFFFF"/>
        <w:shd w:val="clear" w:color="auto" w:fill="auto"/>
      </w:rPr>
      <w:tblPr/>
      <w:tcPr>
        <w:shd w:val="clear" w:color="auto" w:fill="417A84"/>
      </w:tcPr>
    </w:tblStylePr>
    <w:tblStylePr w:type="band1Vert">
      <w:rPr>
        <w:rFonts w:cs="Times New Roman"/>
        <w:shd w:val="clear" w:color="auto" w:fill="auto"/>
      </w:rPr>
      <w:tblPr/>
      <w:tcPr>
        <w:shd w:val="clear" w:color="auto" w:fill="ACD0D6"/>
      </w:tcPr>
    </w:tblStylePr>
    <w:tblStylePr w:type="band1Horz">
      <w:rPr>
        <w:rFonts w:cs="Times New Roman"/>
        <w:shd w:val="clear" w:color="auto" w:fill="auto"/>
      </w:rPr>
      <w:tblPr/>
      <w:tcPr>
        <w:shd w:val="clear" w:color="auto" w:fill="ACD0D6"/>
      </w:tcPr>
    </w:tblStylePr>
  </w:style>
  <w:style w:type="table" w:styleId="MediumGrid3-Accent3">
    <w:name w:val="Medium Grid 3 Accent 3"/>
    <w:basedOn w:val="TableNormal"/>
    <w:uiPriority w:val="99"/>
    <w:rsid w:val="009C5A66"/>
    <w:rPr>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9DFF4"/>
    </w:tcPr>
    <w:tblStylePr w:type="firstRow">
      <w:rPr>
        <w:rFonts w:cs="Times New Roman"/>
        <w:b/>
        <w:bCs/>
        <w:i w:val="0"/>
        <w:iCs w:val="0"/>
        <w:color w:val="FFFFFF"/>
        <w:shd w:val="clear" w:color="auto" w:fill="auto"/>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297FD5"/>
      </w:tcPr>
    </w:tblStylePr>
    <w:tblStylePr w:type="lastRow">
      <w:rPr>
        <w:rFonts w:cs="Times New Roman"/>
        <w:b/>
        <w:bCs/>
        <w:i w:val="0"/>
        <w:iCs w:val="0"/>
        <w:color w:val="FFFFFF"/>
        <w:shd w:val="clear" w:color="auto" w:fill="auto"/>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297FD5"/>
      </w:tcPr>
    </w:tblStylePr>
    <w:tblStylePr w:type="firstCol">
      <w:rPr>
        <w:rFonts w:cs="Times New Roman"/>
        <w:b/>
        <w:bCs/>
        <w:i w:val="0"/>
        <w:iCs w:val="0"/>
        <w:color w:val="FFFFFF"/>
        <w:shd w:val="clear" w:color="auto" w:fill="auto"/>
      </w:rPr>
      <w:tblPr/>
      <w:tcPr>
        <w:tcBorders>
          <w:left w:val="single" w:sz="8" w:space="0" w:color="FFFFFF"/>
          <w:right w:val="single" w:sz="24" w:space="0" w:color="FFFFFF"/>
          <w:insideH w:val="nil"/>
          <w:insideV w:val="nil"/>
        </w:tcBorders>
        <w:shd w:val="clear" w:color="auto" w:fill="297FD5"/>
      </w:tcPr>
    </w:tblStylePr>
    <w:tblStylePr w:type="lastCol">
      <w:rPr>
        <w:rFonts w:cs="Times New Roman"/>
        <w:b/>
        <w:bCs/>
        <w:i w:val="0"/>
        <w:iCs w:val="0"/>
        <w:color w:val="FFFFFF"/>
        <w:shd w:val="clear" w:color="auto" w:fill="auto"/>
      </w:rPr>
      <w:tblPr/>
      <w:tcPr>
        <w:tcBorders>
          <w:top w:val="nil"/>
          <w:left w:val="single" w:sz="24" w:space="0" w:color="FFFFFF"/>
          <w:bottom w:val="nil"/>
          <w:right w:val="nil"/>
          <w:insideH w:val="nil"/>
          <w:insideV w:val="nil"/>
        </w:tcBorders>
        <w:shd w:val="clear" w:color="auto" w:fill="297FD5"/>
      </w:tcPr>
    </w:tblStylePr>
    <w:tblStylePr w:type="band1Vert">
      <w:rPr>
        <w:rFonts w:cs="Times New Roman"/>
        <w:shd w:val="clear" w:color="auto" w:fill="auto"/>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93BEEA"/>
      </w:tcPr>
    </w:tblStylePr>
    <w:tblStylePr w:type="band1Horz">
      <w:rPr>
        <w:rFonts w:cs="Times New Roman"/>
        <w:shd w:val="clear" w:color="auto" w:fill="auto"/>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3BEEA"/>
      </w:tcPr>
    </w:tblStylePr>
  </w:style>
  <w:style w:type="table" w:styleId="LightList-Accent3">
    <w:name w:val="Light List Accent 3"/>
    <w:basedOn w:val="TableNormal"/>
    <w:uiPriority w:val="99"/>
    <w:rsid w:val="00C5663F"/>
    <w:tblPr>
      <w:tblStyleRowBandSize w:val="1"/>
      <w:tblStyleColBandSize w:val="1"/>
      <w:tblBorders>
        <w:top w:val="single" w:sz="8" w:space="0" w:color="297FD5"/>
        <w:left w:val="single" w:sz="8" w:space="0" w:color="297FD5"/>
        <w:bottom w:val="single" w:sz="8" w:space="0" w:color="297FD5"/>
        <w:right w:val="single" w:sz="8" w:space="0" w:color="297FD5"/>
      </w:tblBorders>
    </w:tblPr>
    <w:tblStylePr w:type="firstRow">
      <w:pPr>
        <w:spacing w:before="0" w:after="0"/>
      </w:pPr>
      <w:rPr>
        <w:rFonts w:cs="Times New Roman"/>
        <w:b/>
        <w:bCs/>
        <w:color w:val="FFFFFF"/>
        <w:shd w:val="clear" w:color="auto" w:fill="auto"/>
      </w:rPr>
      <w:tblPr/>
      <w:tcPr>
        <w:shd w:val="clear" w:color="auto" w:fill="297FD5"/>
      </w:tcPr>
    </w:tblStylePr>
    <w:tblStylePr w:type="lastRow">
      <w:pPr>
        <w:spacing w:before="0" w:after="0"/>
      </w:pPr>
      <w:rPr>
        <w:rFonts w:cs="Times New Roman"/>
        <w:b/>
        <w:bCs/>
        <w:shd w:val="clear" w:color="auto" w:fill="auto"/>
      </w:rPr>
      <w:tblPr/>
      <w:tcPr>
        <w:tcBorders>
          <w:top w:val="double" w:sz="6" w:space="0" w:color="297FD5"/>
          <w:left w:val="single" w:sz="8" w:space="0" w:color="297FD5"/>
          <w:bottom w:val="single" w:sz="8" w:space="0" w:color="297FD5"/>
          <w:right w:val="single" w:sz="8" w:space="0" w:color="297FD5"/>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top w:val="single" w:sz="8" w:space="0" w:color="297FD5"/>
          <w:left w:val="single" w:sz="8" w:space="0" w:color="297FD5"/>
          <w:bottom w:val="single" w:sz="8" w:space="0" w:color="297FD5"/>
          <w:right w:val="single" w:sz="8" w:space="0" w:color="297FD5"/>
        </w:tcBorders>
      </w:tcPr>
    </w:tblStylePr>
    <w:tblStylePr w:type="band1Horz">
      <w:rPr>
        <w:rFonts w:cs="Times New Roman"/>
        <w:shd w:val="clear" w:color="auto" w:fill="auto"/>
      </w:rPr>
      <w:tblPr/>
      <w:tcPr>
        <w:tcBorders>
          <w:top w:val="single" w:sz="8" w:space="0" w:color="297FD5"/>
          <w:left w:val="single" w:sz="8" w:space="0" w:color="297FD5"/>
          <w:bottom w:val="single" w:sz="8" w:space="0" w:color="297FD5"/>
          <w:right w:val="single" w:sz="8" w:space="0" w:color="297FD5"/>
        </w:tcBorders>
      </w:tcPr>
    </w:tblStylePr>
  </w:style>
  <w:style w:type="table" w:styleId="LightShading-Accent3">
    <w:name w:val="Light Shading Accent 3"/>
    <w:basedOn w:val="TableNormal"/>
    <w:uiPriority w:val="99"/>
    <w:rsid w:val="00C5663F"/>
    <w:rPr>
      <w:color w:val="1E5E9F"/>
    </w:rPr>
    <w:tblPr>
      <w:tblStyleRowBandSize w:val="1"/>
      <w:tblStyleColBandSize w:val="1"/>
      <w:tblBorders>
        <w:top w:val="single" w:sz="8" w:space="0" w:color="297FD5"/>
        <w:bottom w:val="single" w:sz="8" w:space="0" w:color="297FD5"/>
      </w:tblBorders>
    </w:tblPr>
    <w:tblStylePr w:type="firstRow">
      <w:pPr>
        <w:spacing w:before="0" w:after="0"/>
      </w:pPr>
      <w:rPr>
        <w:rFonts w:cs="Times New Roman"/>
        <w:b/>
        <w:bCs/>
        <w:shd w:val="clear" w:color="auto" w:fill="auto"/>
      </w:rPr>
      <w:tblPr/>
      <w:tcPr>
        <w:tcBorders>
          <w:top w:val="single" w:sz="8" w:space="0" w:color="297FD5"/>
          <w:left w:val="nil"/>
          <w:bottom w:val="single" w:sz="8" w:space="0" w:color="297FD5"/>
          <w:right w:val="nil"/>
          <w:insideH w:val="nil"/>
          <w:insideV w:val="nil"/>
        </w:tcBorders>
      </w:tcPr>
    </w:tblStylePr>
    <w:tblStylePr w:type="lastRow">
      <w:pPr>
        <w:spacing w:before="0" w:after="0"/>
      </w:pPr>
      <w:rPr>
        <w:rFonts w:cs="Times New Roman"/>
        <w:b/>
        <w:bCs/>
        <w:shd w:val="clear" w:color="auto" w:fill="auto"/>
      </w:rPr>
      <w:tblPr/>
      <w:tcPr>
        <w:tcBorders>
          <w:top w:val="single" w:sz="8" w:space="0" w:color="297FD5"/>
          <w:left w:val="nil"/>
          <w:bottom w:val="single" w:sz="8" w:space="0" w:color="297FD5"/>
          <w:right w:val="nil"/>
          <w:insideH w:val="nil"/>
          <w:insideV w:val="nil"/>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left w:val="nil"/>
          <w:right w:val="nil"/>
          <w:insideH w:val="nil"/>
          <w:insideV w:val="nil"/>
        </w:tcBorders>
        <w:shd w:val="clear" w:color="auto" w:fill="C9DFF4"/>
      </w:tcPr>
    </w:tblStylePr>
    <w:tblStylePr w:type="band1Horz">
      <w:rPr>
        <w:rFonts w:cs="Times New Roman"/>
        <w:shd w:val="clear" w:color="auto" w:fill="auto"/>
      </w:rPr>
      <w:tblPr/>
      <w:tcPr>
        <w:tcBorders>
          <w:left w:val="nil"/>
          <w:right w:val="nil"/>
          <w:insideH w:val="nil"/>
          <w:insideV w:val="nil"/>
        </w:tcBorders>
        <w:shd w:val="clear" w:color="auto" w:fill="C9DFF4"/>
      </w:tcPr>
    </w:tblStylePr>
  </w:style>
  <w:style w:type="paragraph" w:styleId="CommentSubject">
    <w:name w:val="annotation subject"/>
    <w:basedOn w:val="CommentText"/>
    <w:next w:val="CommentText"/>
    <w:link w:val="CommentSubjectChar"/>
    <w:uiPriority w:val="99"/>
    <w:semiHidden/>
    <w:rsid w:val="0060095A"/>
    <w:pPr>
      <w:spacing w:line="240" w:lineRule="auto"/>
    </w:pPr>
    <w:rPr>
      <w:b/>
      <w:bCs/>
      <w:sz w:val="20"/>
      <w:szCs w:val="20"/>
    </w:rPr>
  </w:style>
  <w:style w:type="character" w:customStyle="1" w:styleId="CommentSubjectChar">
    <w:name w:val="Comment Subject Char"/>
    <w:basedOn w:val="CommentTextChar"/>
    <w:link w:val="CommentSubject"/>
    <w:uiPriority w:val="99"/>
    <w:semiHidden/>
    <w:locked/>
    <w:rsid w:val="0060095A"/>
    <w:rPr>
      <w:rFonts w:ascii="Cambria" w:hAnsi="Cambria" w:cs="Times New Roman"/>
      <w:b/>
      <w:sz w:val="20"/>
    </w:rPr>
  </w:style>
  <w:style w:type="paragraph" w:styleId="Revision">
    <w:name w:val="Revision"/>
    <w:hidden/>
    <w:uiPriority w:val="99"/>
    <w:semiHidden/>
    <w:rsid w:val="00742D57"/>
    <w:rPr>
      <w:rFonts w:ascii="Cambria" w:hAnsi="Cambria"/>
      <w:sz w:val="22"/>
      <w:szCs w:val="22"/>
    </w:rPr>
  </w:style>
  <w:style w:type="paragraph" w:styleId="TOC1">
    <w:name w:val="toc 1"/>
    <w:basedOn w:val="Normal"/>
    <w:next w:val="Normal"/>
    <w:uiPriority w:val="39"/>
    <w:rsid w:val="00296036"/>
    <w:pPr>
      <w:spacing w:after="100"/>
    </w:pPr>
  </w:style>
  <w:style w:type="paragraph" w:styleId="TOC2">
    <w:name w:val="toc 2"/>
    <w:basedOn w:val="Normal"/>
    <w:next w:val="Normal"/>
    <w:uiPriority w:val="39"/>
    <w:rsid w:val="00296036"/>
    <w:pPr>
      <w:spacing w:after="100"/>
      <w:ind w:left="220"/>
    </w:pPr>
  </w:style>
  <w:style w:type="paragraph" w:styleId="TOC3">
    <w:name w:val="toc 3"/>
    <w:basedOn w:val="Normal"/>
    <w:next w:val="Normal"/>
    <w:uiPriority w:val="39"/>
    <w:rsid w:val="00296036"/>
    <w:pPr>
      <w:spacing w:after="100"/>
      <w:ind w:left="440"/>
    </w:pPr>
  </w:style>
  <w:style w:type="paragraph" w:customStyle="1" w:styleId="Default">
    <w:name w:val="Default"/>
    <w:rsid w:val="00200A0D"/>
    <w:pPr>
      <w:autoSpaceDE w:val="0"/>
      <w:autoSpaceDN w:val="0"/>
      <w:adjustRightInd w:val="0"/>
    </w:pPr>
    <w:rPr>
      <w:rFonts w:ascii="Cambria" w:hAnsi="Cambria" w:cs="Cambria"/>
      <w:color w:val="000000"/>
      <w:sz w:val="24"/>
      <w:szCs w:val="24"/>
    </w:rPr>
  </w:style>
  <w:style w:type="paragraph" w:styleId="TOC4">
    <w:name w:val="toc 4"/>
    <w:basedOn w:val="Normal"/>
    <w:next w:val="Normal"/>
    <w:autoRedefine/>
    <w:uiPriority w:val="39"/>
    <w:unhideWhenUsed/>
    <w:rsid w:val="00F4237D"/>
    <w:pPr>
      <w:spacing w:after="100"/>
      <w:ind w:left="660"/>
    </w:pPr>
  </w:style>
  <w:style w:type="paragraph" w:styleId="TOC5">
    <w:name w:val="toc 5"/>
    <w:basedOn w:val="Normal"/>
    <w:next w:val="Normal"/>
    <w:autoRedefine/>
    <w:uiPriority w:val="39"/>
    <w:unhideWhenUsed/>
    <w:rsid w:val="00F4237D"/>
    <w:pPr>
      <w:spacing w:after="100"/>
      <w:ind w:left="880"/>
    </w:pPr>
  </w:style>
  <w:style w:type="paragraph" w:styleId="TOC6">
    <w:name w:val="toc 6"/>
    <w:basedOn w:val="Normal"/>
    <w:next w:val="Normal"/>
    <w:autoRedefine/>
    <w:uiPriority w:val="39"/>
    <w:unhideWhenUsed/>
    <w:rsid w:val="00F4237D"/>
    <w:pPr>
      <w:spacing w:after="100"/>
      <w:ind w:left="1100"/>
    </w:pPr>
  </w:style>
  <w:style w:type="paragraph" w:styleId="TOC7">
    <w:name w:val="toc 7"/>
    <w:basedOn w:val="Normal"/>
    <w:next w:val="Normal"/>
    <w:autoRedefine/>
    <w:uiPriority w:val="39"/>
    <w:unhideWhenUsed/>
    <w:rsid w:val="00F4237D"/>
    <w:pPr>
      <w:spacing w:after="100"/>
      <w:ind w:left="1320"/>
    </w:pPr>
  </w:style>
  <w:style w:type="paragraph" w:styleId="TOC8">
    <w:name w:val="toc 8"/>
    <w:basedOn w:val="Normal"/>
    <w:next w:val="Normal"/>
    <w:autoRedefine/>
    <w:uiPriority w:val="39"/>
    <w:unhideWhenUsed/>
    <w:rsid w:val="00F4237D"/>
    <w:pPr>
      <w:spacing w:after="100"/>
      <w:ind w:left="1540"/>
    </w:pPr>
  </w:style>
  <w:style w:type="paragraph" w:styleId="TOC9">
    <w:name w:val="toc 9"/>
    <w:basedOn w:val="Normal"/>
    <w:next w:val="Normal"/>
    <w:autoRedefine/>
    <w:uiPriority w:val="39"/>
    <w:unhideWhenUsed/>
    <w:rsid w:val="00F4237D"/>
    <w:pPr>
      <w:spacing w:after="100"/>
      <w:ind w:left="1760"/>
    </w:pPr>
  </w:style>
  <w:style w:type="table" w:customStyle="1" w:styleId="PlainTable41">
    <w:name w:val="Plain Table 41"/>
    <w:basedOn w:val="TableNormal"/>
    <w:uiPriority w:val="99"/>
    <w:rsid w:val="00FD33DE"/>
    <w:tblPr>
      <w:tblStyleRowBandSize w:val="1"/>
      <w:tblStyleColBandSize w:val="1"/>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paragraph" w:styleId="Header">
    <w:name w:val="header"/>
    <w:basedOn w:val="Normal"/>
    <w:link w:val="HeaderChar"/>
    <w:uiPriority w:val="99"/>
    <w:unhideWhenUsed/>
    <w:rsid w:val="00AF311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311E"/>
    <w:rPr>
      <w:rFonts w:ascii="Cambria" w:hAnsi="Cambria" w:cs="Times New Roman"/>
      <w:sz w:val="22"/>
    </w:rPr>
  </w:style>
  <w:style w:type="paragraph" w:styleId="Footer">
    <w:name w:val="footer"/>
    <w:basedOn w:val="Normal"/>
    <w:link w:val="FooterChar"/>
    <w:uiPriority w:val="99"/>
    <w:unhideWhenUsed/>
    <w:rsid w:val="00AF311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F311E"/>
    <w:rPr>
      <w:rFonts w:ascii="Cambria" w:hAnsi="Cambria" w:cs="Times New Roman"/>
      <w:sz w:val="22"/>
    </w:rPr>
  </w:style>
  <w:style w:type="paragraph" w:styleId="BodyText">
    <w:name w:val="Body Text"/>
    <w:basedOn w:val="Normal"/>
    <w:link w:val="BodyTextChar"/>
    <w:uiPriority w:val="99"/>
    <w:unhideWhenUsed/>
    <w:rsid w:val="001474E2"/>
    <w:pPr>
      <w:spacing w:after="120" w:line="240" w:lineRule="auto"/>
    </w:pPr>
    <w:rPr>
      <w:szCs w:val="24"/>
    </w:rPr>
  </w:style>
  <w:style w:type="character" w:customStyle="1" w:styleId="BodyTextChar">
    <w:name w:val="Body Text Char"/>
    <w:basedOn w:val="DefaultParagraphFont"/>
    <w:link w:val="BodyText"/>
    <w:uiPriority w:val="99"/>
    <w:locked/>
    <w:rsid w:val="001474E2"/>
    <w:rPr>
      <w:rFonts w:ascii="Cambria" w:hAnsi="Cambria" w:cs="Times New Roman"/>
      <w:sz w:val="24"/>
    </w:rPr>
  </w:style>
  <w:style w:type="character" w:styleId="PageNumber">
    <w:name w:val="page number"/>
    <w:basedOn w:val="DefaultParagraphFont"/>
    <w:uiPriority w:val="99"/>
    <w:semiHidden/>
    <w:unhideWhenUsed/>
    <w:rsid w:val="00BC38E6"/>
    <w:rPr>
      <w:rFonts w:cs="Times New Roman"/>
    </w:rPr>
  </w:style>
  <w:style w:type="paragraph" w:styleId="List">
    <w:name w:val="List"/>
    <w:basedOn w:val="Normal"/>
    <w:uiPriority w:val="99"/>
    <w:rsid w:val="001474E2"/>
    <w:pPr>
      <w:spacing w:after="0" w:line="240" w:lineRule="auto"/>
      <w:ind w:left="360" w:hanging="360"/>
      <w:contextualSpacing/>
    </w:pPr>
    <w:rPr>
      <w:szCs w:val="24"/>
    </w:rPr>
  </w:style>
  <w:style w:type="table" w:customStyle="1" w:styleId="PlainTable411">
    <w:name w:val="Plain Table 411"/>
    <w:basedOn w:val="TableNormal"/>
    <w:uiPriority w:val="99"/>
    <w:rsid w:val="008B53BB"/>
    <w:tblPr>
      <w:tblStyleRowBandSize w:val="1"/>
      <w:tblStyleColBandSize w:val="1"/>
    </w:tblPr>
  </w:style>
  <w:style w:type="paragraph" w:customStyle="1" w:styleId="NORM1">
    <w:name w:val="NORM1"/>
    <w:basedOn w:val="Normal"/>
    <w:next w:val="Normal"/>
    <w:link w:val="NORM1Char"/>
    <w:qFormat/>
    <w:rsid w:val="00497AAB"/>
    <w:pPr>
      <w:spacing w:line="240" w:lineRule="auto"/>
    </w:pPr>
    <w:rPr>
      <w:rFonts w:cs="Open Sans"/>
    </w:rPr>
  </w:style>
  <w:style w:type="character" w:customStyle="1" w:styleId="NORM1Char">
    <w:name w:val="NORM1 Char"/>
    <w:link w:val="NORM1"/>
    <w:locked/>
    <w:rsid w:val="00497AAB"/>
    <w:rPr>
      <w:sz w:val="22"/>
    </w:rPr>
  </w:style>
  <w:style w:type="paragraph" w:styleId="FootnoteText">
    <w:name w:val="footnote text"/>
    <w:basedOn w:val="Normal"/>
    <w:link w:val="FootnoteTextChar"/>
    <w:uiPriority w:val="99"/>
    <w:unhideWhenUsed/>
    <w:rsid w:val="000C314D"/>
    <w:pPr>
      <w:spacing w:after="0" w:line="240" w:lineRule="auto"/>
    </w:pPr>
    <w:rPr>
      <w:sz w:val="20"/>
      <w:szCs w:val="20"/>
    </w:rPr>
  </w:style>
  <w:style w:type="character" w:customStyle="1" w:styleId="FootnoteTextChar">
    <w:name w:val="Footnote Text Char"/>
    <w:basedOn w:val="DefaultParagraphFont"/>
    <w:link w:val="FootnoteText"/>
    <w:uiPriority w:val="99"/>
    <w:locked/>
    <w:rsid w:val="000C314D"/>
    <w:rPr>
      <w:rFonts w:ascii="Cambria" w:hAnsi="Cambria" w:cs="Times New Roman"/>
    </w:rPr>
  </w:style>
  <w:style w:type="character" w:styleId="FootnoteReference">
    <w:name w:val="footnote reference"/>
    <w:basedOn w:val="DefaultParagraphFont"/>
    <w:uiPriority w:val="99"/>
    <w:semiHidden/>
    <w:unhideWhenUsed/>
    <w:rsid w:val="000C314D"/>
    <w:rPr>
      <w:rFonts w:cs="Times New Roman"/>
      <w:vertAlign w:val="superscript"/>
    </w:rPr>
  </w:style>
  <w:style w:type="character" w:customStyle="1" w:styleId="apple-converted-space">
    <w:name w:val="apple-converted-space"/>
    <w:basedOn w:val="DefaultParagraphFont"/>
    <w:rsid w:val="000C314D"/>
    <w:rPr>
      <w:rFonts w:cs="Times New Roman"/>
    </w:rPr>
  </w:style>
  <w:style w:type="table" w:styleId="GridTable5Dark-Accent2">
    <w:name w:val="Grid Table 5 Dark Accent 2"/>
    <w:basedOn w:val="TableNormal"/>
    <w:uiPriority w:val="50"/>
    <w:rsid w:val="00D20477"/>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AEFFF"/>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0081A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0081A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0081A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0081A5"/>
      </w:tcPr>
    </w:tblStylePr>
    <w:tblStylePr w:type="band1Vert">
      <w:rPr>
        <w:rFonts w:cs="Times New Roman"/>
      </w:rPr>
      <w:tblPr/>
      <w:tcPr>
        <w:shd w:val="clear" w:color="auto" w:fill="75E0FF"/>
      </w:tcPr>
    </w:tblStylePr>
    <w:tblStylePr w:type="band1Horz">
      <w:rPr>
        <w:rFonts w:cs="Times New Roman"/>
      </w:rPr>
      <w:tblPr/>
      <w:tcPr>
        <w:shd w:val="clear" w:color="auto" w:fill="75E0FF"/>
      </w:tcPr>
    </w:tblStylePr>
  </w:style>
  <w:style w:type="table" w:styleId="GridTable4-Accent4">
    <w:name w:val="Grid Table 4 Accent 4"/>
    <w:basedOn w:val="TableNormal"/>
    <w:uiPriority w:val="49"/>
    <w:rsid w:val="00D20477"/>
    <w:tblPr>
      <w:tblStyleRowBandSize w:val="1"/>
      <w:tblStyleColBandSize w:val="1"/>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Pr>
    <w:tblStylePr w:type="firstRow">
      <w:rPr>
        <w:rFonts w:cs="Times New Roman"/>
        <w:b/>
        <w:bCs/>
        <w:color w:val="FFFFFF"/>
      </w:rPr>
      <w:tblPr/>
      <w:tcPr>
        <w:tcBorders>
          <w:top w:val="single" w:sz="4" w:space="0" w:color="00ADDC"/>
          <w:left w:val="single" w:sz="4" w:space="0" w:color="00ADDC"/>
          <w:bottom w:val="single" w:sz="4" w:space="0" w:color="00ADDC"/>
          <w:right w:val="single" w:sz="4" w:space="0" w:color="00ADDC"/>
          <w:insideH w:val="nil"/>
          <w:insideV w:val="nil"/>
        </w:tcBorders>
        <w:shd w:val="clear" w:color="auto" w:fill="00ADDC"/>
      </w:tcPr>
    </w:tblStylePr>
    <w:tblStylePr w:type="lastRow">
      <w:rPr>
        <w:rFonts w:cs="Times New Roman"/>
        <w:b/>
        <w:bCs/>
      </w:rPr>
      <w:tblPr/>
      <w:tcPr>
        <w:tcBorders>
          <w:top w:val="double" w:sz="4" w:space="0" w:color="00ADD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5F2FF"/>
      </w:tcPr>
    </w:tblStylePr>
    <w:tblStylePr w:type="band1Horz">
      <w:rPr>
        <w:rFonts w:cs="Times New Roman"/>
      </w:rPr>
      <w:tblPr/>
      <w:tcPr>
        <w:shd w:val="clear" w:color="auto" w:fill="C5F2FF"/>
      </w:tcPr>
    </w:tblStylePr>
  </w:style>
  <w:style w:type="table" w:customStyle="1" w:styleId="Unique1">
    <w:name w:val="Unique1"/>
    <w:basedOn w:val="TableNormal"/>
    <w:uiPriority w:val="99"/>
    <w:rsid w:val="00D20477"/>
    <w:tblPr/>
  </w:style>
  <w:style w:type="table" w:styleId="GridTable5Dark-Accent5">
    <w:name w:val="Grid Table 5 Dark Accent 5"/>
    <w:basedOn w:val="TableNormal"/>
    <w:uiPriority w:val="50"/>
    <w:rsid w:val="00BA1DA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E7F4"/>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738AC8"/>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738AC8"/>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738AC8"/>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738AC8"/>
      </w:tcPr>
    </w:tblStylePr>
    <w:tblStylePr w:type="band1Vert">
      <w:rPr>
        <w:rFonts w:cs="Times New Roman"/>
      </w:rPr>
      <w:tblPr/>
      <w:tcPr>
        <w:shd w:val="clear" w:color="auto" w:fill="C7D0E9"/>
      </w:tcPr>
    </w:tblStylePr>
    <w:tblStylePr w:type="band1Horz">
      <w:rPr>
        <w:rFonts w:cs="Times New Roman"/>
      </w:rPr>
      <w:tblPr/>
      <w:tcPr>
        <w:shd w:val="clear" w:color="auto" w:fill="C7D0E9"/>
      </w:tcPr>
    </w:tblStylePr>
  </w:style>
  <w:style w:type="table" w:styleId="GridTable5Dark-Accent1">
    <w:name w:val="Grid Table 5 Dark Accent 1"/>
    <w:basedOn w:val="TableNormal"/>
    <w:uiPriority w:val="50"/>
    <w:rsid w:val="00711384"/>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F5D7"/>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7FD13B"/>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7FD13B"/>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7FD13B"/>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7FD13B"/>
      </w:tcPr>
    </w:tblStylePr>
    <w:tblStylePr w:type="band1Vert">
      <w:rPr>
        <w:rFonts w:cs="Times New Roman"/>
      </w:rPr>
      <w:tblPr/>
      <w:tcPr>
        <w:shd w:val="clear" w:color="auto" w:fill="CBECB0"/>
      </w:tcPr>
    </w:tblStylePr>
    <w:tblStylePr w:type="band1Horz">
      <w:rPr>
        <w:rFonts w:cs="Times New Roman"/>
      </w:rPr>
      <w:tblPr/>
      <w:tcPr>
        <w:shd w:val="clear" w:color="auto" w:fill="CBECB0"/>
      </w:tcPr>
    </w:tblStylePr>
  </w:style>
  <w:style w:type="table" w:styleId="GridTable5Dark-Accent4">
    <w:name w:val="Grid Table 5 Dark Accent 4"/>
    <w:basedOn w:val="TableNormal"/>
    <w:uiPriority w:val="50"/>
    <w:rsid w:val="000661A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5F2FF"/>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00ADDC"/>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00ADDC"/>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00ADDC"/>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00ADDC"/>
      </w:tcPr>
    </w:tblStylePr>
    <w:tblStylePr w:type="band1Vert">
      <w:rPr>
        <w:rFonts w:cs="Times New Roman"/>
      </w:rPr>
      <w:tblPr/>
      <w:tcPr>
        <w:shd w:val="clear" w:color="auto" w:fill="8BE5FF"/>
      </w:tcPr>
    </w:tblStylePr>
    <w:tblStylePr w:type="band1Horz">
      <w:rPr>
        <w:rFonts w:cs="Times New Roman"/>
      </w:rPr>
      <w:tblPr/>
      <w:tcPr>
        <w:shd w:val="clear" w:color="auto" w:fill="8BE5FF"/>
      </w:tcPr>
    </w:tblStylePr>
  </w:style>
  <w:style w:type="table" w:styleId="GridTable7Colorful-Accent5">
    <w:name w:val="Grid Table 7 Colorful Accent 5"/>
    <w:basedOn w:val="TableNormal"/>
    <w:uiPriority w:val="52"/>
    <w:rsid w:val="000F7AD0"/>
    <w:rPr>
      <w:color w:val="425EA9"/>
    </w:rPr>
    <w:tblPr>
      <w:tblStyleRowBandSize w:val="1"/>
      <w:tblStyleColBandSize w:val="1"/>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3E7F4"/>
      </w:tcPr>
    </w:tblStylePr>
    <w:tblStylePr w:type="band1Horz">
      <w:rPr>
        <w:rFonts w:cs="Times New Roman"/>
      </w:rPr>
      <w:tblPr/>
      <w:tcPr>
        <w:shd w:val="clear" w:color="auto" w:fill="E3E7F4"/>
      </w:tcPr>
    </w:tblStylePr>
    <w:tblStylePr w:type="neCell">
      <w:rPr>
        <w:rFonts w:cs="Times New Roman"/>
      </w:rPr>
      <w:tblPr/>
      <w:tcPr>
        <w:tcBorders>
          <w:bottom w:val="single" w:sz="4" w:space="0" w:color="ABB8DE"/>
        </w:tcBorders>
      </w:tcPr>
    </w:tblStylePr>
    <w:tblStylePr w:type="nwCell">
      <w:rPr>
        <w:rFonts w:cs="Times New Roman"/>
      </w:rPr>
      <w:tblPr/>
      <w:tcPr>
        <w:tcBorders>
          <w:bottom w:val="single" w:sz="4" w:space="0" w:color="ABB8DE"/>
        </w:tcBorders>
      </w:tcPr>
    </w:tblStylePr>
    <w:tblStylePr w:type="seCell">
      <w:rPr>
        <w:rFonts w:cs="Times New Roman"/>
      </w:rPr>
      <w:tblPr/>
      <w:tcPr>
        <w:tcBorders>
          <w:top w:val="single" w:sz="4" w:space="0" w:color="ABB8DE"/>
        </w:tcBorders>
      </w:tcPr>
    </w:tblStylePr>
    <w:tblStylePr w:type="swCell">
      <w:rPr>
        <w:rFonts w:cs="Times New Roman"/>
      </w:rPr>
      <w:tblPr/>
      <w:tcPr>
        <w:tcBorders>
          <w:top w:val="single" w:sz="4" w:space="0" w:color="ABB8DE"/>
        </w:tcBorders>
      </w:tcPr>
    </w:tblStylePr>
  </w:style>
  <w:style w:type="table" w:styleId="GridTable6Colorful">
    <w:name w:val="Grid Table 6 Colorful"/>
    <w:basedOn w:val="TableNormal"/>
    <w:uiPriority w:val="51"/>
    <w:rsid w:val="00A0047F"/>
    <w:rPr>
      <w:color w:val="38404F"/>
    </w:rPr>
    <w:tblPr>
      <w:tblStyleRowBandSize w:val="1"/>
      <w:tblStyleColBandSize w:val="1"/>
      <w:tblBorders>
        <w:top w:val="single" w:sz="4" w:space="0" w:color="7B88A1"/>
        <w:left w:val="single" w:sz="4" w:space="0" w:color="7B88A1"/>
        <w:bottom w:val="single" w:sz="4" w:space="0" w:color="7B88A1"/>
        <w:right w:val="single" w:sz="4" w:space="0" w:color="7B88A1"/>
        <w:insideH w:val="single" w:sz="4" w:space="0" w:color="7B88A1"/>
        <w:insideV w:val="single" w:sz="4" w:space="0" w:color="7B88A1"/>
      </w:tblBorders>
    </w:tblPr>
    <w:tblStylePr w:type="firstRow">
      <w:rPr>
        <w:rFonts w:cs="Times New Roman"/>
        <w:b/>
        <w:bCs/>
      </w:rPr>
      <w:tblPr/>
      <w:tcPr>
        <w:tcBorders>
          <w:bottom w:val="single" w:sz="12" w:space="0" w:color="7B88A1"/>
        </w:tcBorders>
      </w:tcPr>
    </w:tblStylePr>
    <w:tblStylePr w:type="lastRow">
      <w:rPr>
        <w:rFonts w:cs="Times New Roman"/>
        <w:b/>
        <w:bCs/>
      </w:rPr>
      <w:tblPr/>
      <w:tcPr>
        <w:tcBorders>
          <w:top w:val="double" w:sz="4" w:space="0" w:color="7B88A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7E0"/>
      </w:tcPr>
    </w:tblStylePr>
    <w:tblStylePr w:type="band1Horz">
      <w:rPr>
        <w:rFonts w:cs="Times New Roman"/>
      </w:rPr>
      <w:tblPr/>
      <w:tcPr>
        <w:shd w:val="clear" w:color="auto" w:fill="D3D7E0"/>
      </w:tcPr>
    </w:tblStylePr>
  </w:style>
  <w:style w:type="paragraph" w:customStyle="1" w:styleId="InstructionBold">
    <w:name w:val="Instruction Bold"/>
    <w:basedOn w:val="ListParagraph"/>
    <w:link w:val="InstructionBoldChar"/>
    <w:qFormat/>
    <w:rsid w:val="0049576E"/>
    <w:pPr>
      <w:numPr>
        <w:numId w:val="5"/>
      </w:numPr>
      <w:spacing w:before="240"/>
    </w:pPr>
    <w:rPr>
      <w:rFonts w:cs="Calibri"/>
      <w:b/>
      <w:i/>
      <w:color w:val="002060"/>
    </w:rPr>
  </w:style>
  <w:style w:type="paragraph" w:styleId="NormalWeb">
    <w:name w:val="Normal (Web)"/>
    <w:basedOn w:val="Normal"/>
    <w:uiPriority w:val="99"/>
    <w:semiHidden/>
    <w:unhideWhenUsed/>
    <w:rsid w:val="000A3636"/>
    <w:pPr>
      <w:spacing w:before="100" w:beforeAutospacing="1" w:after="100" w:afterAutospacing="1" w:line="240" w:lineRule="auto"/>
    </w:pPr>
    <w:rPr>
      <w:rFonts w:ascii="Times New Roman" w:hAnsi="Times New Roman"/>
      <w:szCs w:val="24"/>
    </w:rPr>
  </w:style>
  <w:style w:type="character" w:customStyle="1" w:styleId="ListParagraphChar">
    <w:name w:val="List Paragraph Char"/>
    <w:link w:val="ListParagraph"/>
    <w:uiPriority w:val="34"/>
    <w:locked/>
    <w:rsid w:val="0013590E"/>
    <w:rPr>
      <w:sz w:val="22"/>
    </w:rPr>
  </w:style>
  <w:style w:type="character" w:customStyle="1" w:styleId="InstructionBoldChar">
    <w:name w:val="Instruction Bold Char"/>
    <w:link w:val="InstructionBold"/>
    <w:locked/>
    <w:rsid w:val="0049576E"/>
    <w:rPr>
      <w:rFonts w:cs="Calibri"/>
      <w:b/>
      <w:i/>
      <w:color w:val="002060"/>
      <w:sz w:val="24"/>
      <w:szCs w:val="22"/>
    </w:rPr>
  </w:style>
  <w:style w:type="table" w:styleId="GridTable2">
    <w:name w:val="Grid Table 2"/>
    <w:basedOn w:val="TableNormal"/>
    <w:uiPriority w:val="47"/>
    <w:rsid w:val="00D35EB4"/>
    <w:tblPr>
      <w:tblStyleRowBandSize w:val="1"/>
      <w:tblStyleColBandSize w:val="1"/>
      <w:tblBorders>
        <w:top w:val="single" w:sz="2" w:space="0" w:color="7B88A1"/>
        <w:bottom w:val="single" w:sz="2" w:space="0" w:color="7B88A1"/>
        <w:insideH w:val="single" w:sz="2" w:space="0" w:color="7B88A1"/>
        <w:insideV w:val="single" w:sz="2" w:space="0" w:color="7B88A1"/>
      </w:tblBorders>
    </w:tblPr>
    <w:tblStylePr w:type="firstRow">
      <w:rPr>
        <w:rFonts w:cs="Times New Roman"/>
        <w:b/>
        <w:bCs/>
      </w:rPr>
      <w:tblPr/>
      <w:tcPr>
        <w:tcBorders>
          <w:top w:val="nil"/>
          <w:bottom w:val="single" w:sz="12" w:space="0" w:color="7B88A1"/>
          <w:insideH w:val="nil"/>
          <w:insideV w:val="nil"/>
        </w:tcBorders>
        <w:shd w:val="clear" w:color="auto" w:fill="FFFFFF"/>
      </w:tcPr>
    </w:tblStylePr>
    <w:tblStylePr w:type="lastRow">
      <w:rPr>
        <w:rFonts w:cs="Times New Roman"/>
        <w:b/>
        <w:bCs/>
      </w:rPr>
      <w:tblPr/>
      <w:tcPr>
        <w:tcBorders>
          <w:top w:val="double" w:sz="2" w:space="0" w:color="7B88A1"/>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7E0"/>
      </w:tcPr>
    </w:tblStylePr>
    <w:tblStylePr w:type="band1Horz">
      <w:rPr>
        <w:rFonts w:cs="Times New Roman"/>
      </w:rPr>
      <w:tblPr/>
      <w:tcPr>
        <w:shd w:val="clear" w:color="auto" w:fill="D3D7E0"/>
      </w:tcPr>
    </w:tblStylePr>
  </w:style>
  <w:style w:type="table" w:styleId="GridTable4">
    <w:name w:val="Grid Table 4"/>
    <w:basedOn w:val="TableNormal"/>
    <w:uiPriority w:val="49"/>
    <w:rsid w:val="006A2B57"/>
    <w:tblPr>
      <w:tblStyleRowBandSize w:val="1"/>
      <w:tblStyleColBandSize w:val="1"/>
      <w:tblBorders>
        <w:top w:val="single" w:sz="4" w:space="0" w:color="7B88A1"/>
        <w:left w:val="single" w:sz="4" w:space="0" w:color="7B88A1"/>
        <w:bottom w:val="single" w:sz="4" w:space="0" w:color="7B88A1"/>
        <w:right w:val="single" w:sz="4" w:space="0" w:color="7B88A1"/>
        <w:insideH w:val="single" w:sz="4" w:space="0" w:color="7B88A1"/>
        <w:insideV w:val="single" w:sz="4" w:space="0" w:color="7B88A1"/>
      </w:tblBorders>
    </w:tblPr>
    <w:tblStylePr w:type="firstRow">
      <w:rPr>
        <w:rFonts w:cs="Times New Roman"/>
        <w:b/>
        <w:bCs/>
        <w:color w:val="FFFFFF"/>
      </w:rPr>
      <w:tblPr/>
      <w:tcPr>
        <w:tcBorders>
          <w:top w:val="single" w:sz="4" w:space="0" w:color="38404F"/>
          <w:left w:val="single" w:sz="4" w:space="0" w:color="38404F"/>
          <w:bottom w:val="single" w:sz="4" w:space="0" w:color="38404F"/>
          <w:right w:val="single" w:sz="4" w:space="0" w:color="38404F"/>
          <w:insideH w:val="nil"/>
          <w:insideV w:val="nil"/>
        </w:tcBorders>
        <w:shd w:val="clear" w:color="auto" w:fill="38404F"/>
      </w:tcPr>
    </w:tblStylePr>
    <w:tblStylePr w:type="lastRow">
      <w:rPr>
        <w:rFonts w:cs="Times New Roman"/>
        <w:b/>
        <w:bCs/>
      </w:rPr>
      <w:tblPr/>
      <w:tcPr>
        <w:tcBorders>
          <w:top w:val="double" w:sz="4" w:space="0" w:color="38404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7E0"/>
      </w:tcPr>
    </w:tblStylePr>
    <w:tblStylePr w:type="band1Horz">
      <w:rPr>
        <w:rFonts w:cs="Times New Roman"/>
      </w:rPr>
      <w:tblPr/>
      <w:tcPr>
        <w:shd w:val="clear" w:color="auto" w:fill="D3D7E0"/>
      </w:tcPr>
    </w:tblStylePr>
  </w:style>
  <w:style w:type="table" w:styleId="GridTable5Dark-Accent6">
    <w:name w:val="Grid Table 5 Dark Accent 6"/>
    <w:basedOn w:val="TableNormal"/>
    <w:uiPriority w:val="50"/>
    <w:rsid w:val="008C09D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9F7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1AB39F"/>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1AB39F"/>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1AB39F"/>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1AB39F"/>
      </w:tcPr>
    </w:tblStylePr>
    <w:tblStylePr w:type="band1Vert">
      <w:rPr>
        <w:rFonts w:cs="Times New Roman"/>
      </w:rPr>
      <w:tblPr/>
      <w:tcPr>
        <w:shd w:val="clear" w:color="auto" w:fill="94EFE3"/>
      </w:tcPr>
    </w:tblStylePr>
    <w:tblStylePr w:type="band1Horz">
      <w:rPr>
        <w:rFonts w:cs="Times New Roman"/>
      </w:rPr>
      <w:tblPr/>
      <w:tcPr>
        <w:shd w:val="clear" w:color="auto" w:fill="94EFE3"/>
      </w:tcPr>
    </w:tblStylePr>
  </w:style>
  <w:style w:type="paragraph" w:customStyle="1" w:styleId="Normal1">
    <w:name w:val="Normal1"/>
    <w:rsid w:val="00B14DC3"/>
    <w:pPr>
      <w:spacing w:line="276" w:lineRule="auto"/>
    </w:pPr>
    <w:rPr>
      <w:rFonts w:ascii="Arial" w:hAnsi="Arial" w:cs="Arial"/>
      <w:color w:val="000000"/>
      <w:sz w:val="22"/>
    </w:rPr>
  </w:style>
  <w:style w:type="table" w:styleId="GridTable5Dark-Accent3">
    <w:name w:val="Grid Table 5 Dark Accent 3"/>
    <w:basedOn w:val="TableNormal"/>
    <w:uiPriority w:val="50"/>
    <w:rsid w:val="0019379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F1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5BDA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5BDA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5BDA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5BDA7" w:themeFill="accent3"/>
      </w:tcPr>
    </w:tblStylePr>
    <w:tblStylePr w:type="band1Vert">
      <w:tblPr/>
      <w:tcPr>
        <w:shd w:val="clear" w:color="auto" w:fill="C7E4DB" w:themeFill="accent3" w:themeFillTint="66"/>
      </w:tcPr>
    </w:tblStylePr>
    <w:tblStylePr w:type="band1Horz">
      <w:tblPr/>
      <w:tcPr>
        <w:shd w:val="clear" w:color="auto" w:fill="C7E4DB" w:themeFill="accent3" w:themeFillTint="66"/>
      </w:tcPr>
    </w:tblStylePr>
  </w:style>
  <w:style w:type="table" w:customStyle="1" w:styleId="GridTable4-Accent11">
    <w:name w:val="Grid Table 4 - Accent 11"/>
    <w:basedOn w:val="TableNormal"/>
    <w:uiPriority w:val="49"/>
    <w:rsid w:val="009C606E"/>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Mention">
    <w:name w:val="Mention"/>
    <w:basedOn w:val="DefaultParagraphFont"/>
    <w:uiPriority w:val="99"/>
    <w:semiHidden/>
    <w:unhideWhenUsed/>
    <w:rsid w:val="00DD2C2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592323">
      <w:marLeft w:val="0"/>
      <w:marRight w:val="0"/>
      <w:marTop w:val="0"/>
      <w:marBottom w:val="0"/>
      <w:divBdr>
        <w:top w:val="none" w:sz="0" w:space="0" w:color="auto"/>
        <w:left w:val="none" w:sz="0" w:space="0" w:color="auto"/>
        <w:bottom w:val="none" w:sz="0" w:space="0" w:color="auto"/>
        <w:right w:val="none" w:sz="0" w:space="0" w:color="auto"/>
      </w:divBdr>
    </w:div>
    <w:div w:id="1060592324">
      <w:marLeft w:val="0"/>
      <w:marRight w:val="0"/>
      <w:marTop w:val="0"/>
      <w:marBottom w:val="0"/>
      <w:divBdr>
        <w:top w:val="none" w:sz="0" w:space="0" w:color="auto"/>
        <w:left w:val="none" w:sz="0" w:space="0" w:color="auto"/>
        <w:bottom w:val="none" w:sz="0" w:space="0" w:color="auto"/>
        <w:right w:val="none" w:sz="0" w:space="0" w:color="auto"/>
      </w:divBdr>
    </w:div>
    <w:div w:id="1060592325">
      <w:marLeft w:val="0"/>
      <w:marRight w:val="0"/>
      <w:marTop w:val="0"/>
      <w:marBottom w:val="0"/>
      <w:divBdr>
        <w:top w:val="none" w:sz="0" w:space="0" w:color="auto"/>
        <w:left w:val="none" w:sz="0" w:space="0" w:color="auto"/>
        <w:bottom w:val="none" w:sz="0" w:space="0" w:color="auto"/>
        <w:right w:val="none" w:sz="0" w:space="0" w:color="auto"/>
      </w:divBdr>
    </w:div>
    <w:div w:id="1060592326">
      <w:marLeft w:val="0"/>
      <w:marRight w:val="0"/>
      <w:marTop w:val="0"/>
      <w:marBottom w:val="0"/>
      <w:divBdr>
        <w:top w:val="none" w:sz="0" w:space="0" w:color="auto"/>
        <w:left w:val="none" w:sz="0" w:space="0" w:color="auto"/>
        <w:bottom w:val="none" w:sz="0" w:space="0" w:color="auto"/>
        <w:right w:val="none" w:sz="0" w:space="0" w:color="auto"/>
      </w:divBdr>
    </w:div>
    <w:div w:id="139862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atersgeo.epa.gov/mwm/" TargetMode="External"/><Relationship Id="rId2" Type="http://schemas.openxmlformats.org/officeDocument/2006/relationships/hyperlink" Target="https://www.epa.gov/nps/handbook-developing-watershed-plans-restore-and-protect-our-waters" TargetMode="External"/><Relationship Id="rId1" Type="http://schemas.openxmlformats.org/officeDocument/2006/relationships/hyperlink" Target="https://deq.nc.gov/about/divisions/water-resources/planning/basin-planning/use-restoration-watershed-programs"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Mariko\Desktop\Guidebook\Guidebook%20and%20Supplimental%20Docs\nccoast.org" TargetMode="External"/><Relationship Id="rId18" Type="http://schemas.openxmlformats.org/officeDocument/2006/relationships/image" Target="media/image3.jpeg"/><Relationship Id="rId26" Type="http://schemas.openxmlformats.org/officeDocument/2006/relationships/hyperlink" Target="http://portal.ncdenr.org/web/lr/water-supply-watershed" TargetMode="External"/><Relationship Id="rId3" Type="http://schemas.openxmlformats.org/officeDocument/2006/relationships/customXml" Target="../customXml/item3.xml"/><Relationship Id="rId21" Type="http://schemas.openxmlformats.org/officeDocument/2006/relationships/chart" Target="charts/chart1.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nccoast.org/guidebook" TargetMode="External"/><Relationship Id="rId17" Type="http://schemas.openxmlformats.org/officeDocument/2006/relationships/image" Target="media/image2.jpeg"/><Relationship Id="rId25" Type="http://schemas.openxmlformats.org/officeDocument/2006/relationships/hyperlink" Target="http://portal.ncdenr.org/web/wq/swp/ws/wswp" TargetMode="External"/><Relationship Id="rId33" Type="http://schemas.openxmlformats.org/officeDocument/2006/relationships/footer" Target="footer2.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www3.epa.gov/enviro/" TargetMode="External"/><Relationship Id="rId29" Type="http://schemas.openxmlformats.org/officeDocument/2006/relationships/hyperlink" Target="http://portal.ncdenr.org/web/wq/ess/ba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portal.ncdenr.org/web/lr/water-supply-watershed" TargetMode="External"/><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hyperlink" Target="http://portal.ncdenr.org/web/wq/ps/csu/classifications" TargetMode="External"/><Relationship Id="rId28" Type="http://schemas.openxmlformats.org/officeDocument/2006/relationships/hyperlink" Target="http://portal.ncdenr.org/web/lr/water-supply-watershed"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gpo.gov/fdsys/pkg/USCODE-2013-title33/pdf/USCODE-2013-title33-chap26-subchapV-sec1362.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yperlink" Target="http://www.ecy.wa.gov/programs/wq/tmdl/" TargetMode="External"/><Relationship Id="rId27" Type="http://schemas.openxmlformats.org/officeDocument/2006/relationships/hyperlink" Target="http://portal.ncdenr.org/web/lr/water-supply-watershed" TargetMode="External"/><Relationship Id="rId30" Type="http://schemas.openxmlformats.org/officeDocument/2006/relationships/header" Target="header1.xml"/><Relationship Id="rId35"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ariko\Desktop\Guidebook\Swansboro\Plan\Watershed%20EZ\Watershed%20EZ%20%20WARD%20CREEK%20WS.xlsm"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spc="0" normalizeH="0" baseline="0">
                <a:solidFill>
                  <a:schemeClr val="tx1">
                    <a:lumMod val="65000"/>
                    <a:lumOff val="35000"/>
                  </a:schemeClr>
                </a:solidFill>
                <a:latin typeface="+mj-lt"/>
                <a:ea typeface="+mj-ea"/>
                <a:cs typeface="+mj-cs"/>
              </a:defRPr>
            </a:pPr>
            <a:r>
              <a:rPr lang="en-US" b="1"/>
              <a:t>EXAMPLE Watersheds </a:t>
            </a:r>
          </a:p>
          <a:p>
            <a:pPr>
              <a:defRPr/>
            </a:pPr>
            <a:r>
              <a:rPr lang="en-US" b="1"/>
              <a:t>Pre-Treatment Runoff Hydrographs</a:t>
            </a:r>
          </a:p>
        </c:rich>
      </c:tx>
      <c:overlay val="0"/>
      <c:spPr>
        <a:noFill/>
        <a:ln>
          <a:noFill/>
        </a:ln>
        <a:effectLst/>
      </c:spPr>
      <c:txPr>
        <a:bodyPr rot="0" spcFirstLastPara="1" vertOverflow="ellipsis" vert="horz" wrap="square" anchor="ctr" anchorCtr="1"/>
        <a:lstStyle/>
        <a:p>
          <a:pPr>
            <a:defRPr sz="2000" b="0" i="0" u="none" strike="noStrike" kern="1200" spc="0" normalizeH="0" baseline="0">
              <a:solidFill>
                <a:schemeClr val="tx1">
                  <a:lumMod val="65000"/>
                  <a:lumOff val="35000"/>
                </a:schemeClr>
              </a:solidFill>
              <a:latin typeface="+mj-lt"/>
              <a:ea typeface="+mj-ea"/>
              <a:cs typeface="+mj-cs"/>
            </a:defRPr>
          </a:pPr>
          <a:endParaRPr lang="en-US"/>
        </a:p>
      </c:txPr>
    </c:title>
    <c:autoTitleDeleted val="0"/>
    <c:plotArea>
      <c:layout/>
      <c:scatterChart>
        <c:scatterStyle val="lineMarker"/>
        <c:varyColors val="0"/>
        <c:ser>
          <c:idx val="1"/>
          <c:order val="0"/>
          <c:tx>
            <c:strRef>
              <c:f>'Watershed Data'!$B$2:$H$2</c:f>
              <c:strCache>
                <c:ptCount val="1"/>
                <c:pt idx="0">
                  <c:v>1993 Conditions</c:v>
                </c:pt>
              </c:strCache>
            </c:strRef>
          </c:tx>
          <c:spPr>
            <a:ln w="25400" cap="flat" cmpd="sng" algn="ctr">
              <a:solidFill>
                <a:schemeClr val="accent6"/>
              </a:solidFill>
              <a:round/>
            </a:ln>
            <a:effectLst/>
          </c:spPr>
          <c:marker>
            <c:symbol val="none"/>
          </c:marker>
          <c:xVal>
            <c:numRef>
              <c:f>'Baseline Data'!$W$21:$W$1892</c:f>
              <c:numCache>
                <c:formatCode>0.000</c:formatCode>
                <c:ptCount val="1872"/>
                <c:pt idx="0">
                  <c:v>0</c:v>
                </c:pt>
                <c:pt idx="1">
                  <c:v>1.5960000000000002E-2</c:v>
                </c:pt>
                <c:pt idx="2">
                  <c:v>3.1920000000000004E-2</c:v>
                </c:pt>
                <c:pt idx="3">
                  <c:v>4.7880000000000006E-2</c:v>
                </c:pt>
                <c:pt idx="4">
                  <c:v>6.3840000000000008E-2</c:v>
                </c:pt>
                <c:pt idx="5">
                  <c:v>7.980000000000001E-2</c:v>
                </c:pt>
                <c:pt idx="6">
                  <c:v>9.5760000000000012E-2</c:v>
                </c:pt>
                <c:pt idx="7">
                  <c:v>0.11172000000000001</c:v>
                </c:pt>
                <c:pt idx="8">
                  <c:v>0.12768000000000002</c:v>
                </c:pt>
                <c:pt idx="9">
                  <c:v>0.14364000000000002</c:v>
                </c:pt>
                <c:pt idx="10">
                  <c:v>0.15960000000000002</c:v>
                </c:pt>
                <c:pt idx="11">
                  <c:v>0.17556000000000002</c:v>
                </c:pt>
                <c:pt idx="12">
                  <c:v>0.19152000000000002</c:v>
                </c:pt>
                <c:pt idx="13">
                  <c:v>0.20748000000000003</c:v>
                </c:pt>
                <c:pt idx="14">
                  <c:v>0.22344000000000003</c:v>
                </c:pt>
                <c:pt idx="15">
                  <c:v>0.23940000000000003</c:v>
                </c:pt>
                <c:pt idx="16">
                  <c:v>0.25536000000000003</c:v>
                </c:pt>
                <c:pt idx="17">
                  <c:v>0.27132000000000001</c:v>
                </c:pt>
                <c:pt idx="18">
                  <c:v>0.28727999999999998</c:v>
                </c:pt>
                <c:pt idx="19">
                  <c:v>0.30323999999999995</c:v>
                </c:pt>
                <c:pt idx="20">
                  <c:v>0.31919999999999993</c:v>
                </c:pt>
                <c:pt idx="21">
                  <c:v>0.3351599999999999</c:v>
                </c:pt>
                <c:pt idx="22">
                  <c:v>0.35111999999999988</c:v>
                </c:pt>
                <c:pt idx="23">
                  <c:v>0.36707999999999985</c:v>
                </c:pt>
                <c:pt idx="24">
                  <c:v>0.38303999999999983</c:v>
                </c:pt>
                <c:pt idx="25">
                  <c:v>0.3989999999999998</c:v>
                </c:pt>
                <c:pt idx="26">
                  <c:v>0.41495999999999977</c:v>
                </c:pt>
                <c:pt idx="27">
                  <c:v>0.43091999999999975</c:v>
                </c:pt>
                <c:pt idx="28">
                  <c:v>0.44687999999999972</c:v>
                </c:pt>
                <c:pt idx="29">
                  <c:v>0.4628399999999997</c:v>
                </c:pt>
                <c:pt idx="30">
                  <c:v>0.47879999999999967</c:v>
                </c:pt>
                <c:pt idx="31">
                  <c:v>0.49475999999999964</c:v>
                </c:pt>
                <c:pt idx="32">
                  <c:v>0.51071999999999962</c:v>
                </c:pt>
                <c:pt idx="33">
                  <c:v>0.52667999999999959</c:v>
                </c:pt>
                <c:pt idx="34">
                  <c:v>0.54263999999999957</c:v>
                </c:pt>
                <c:pt idx="35">
                  <c:v>0.55859999999999954</c:v>
                </c:pt>
                <c:pt idx="36">
                  <c:v>0.57455999999999952</c:v>
                </c:pt>
                <c:pt idx="37">
                  <c:v>0.59051999999999949</c:v>
                </c:pt>
                <c:pt idx="38">
                  <c:v>0.60647999999999946</c:v>
                </c:pt>
                <c:pt idx="39">
                  <c:v>0.62243999999999944</c:v>
                </c:pt>
                <c:pt idx="40">
                  <c:v>0.63839999999999941</c:v>
                </c:pt>
                <c:pt idx="41">
                  <c:v>0.65435999999999939</c:v>
                </c:pt>
                <c:pt idx="42">
                  <c:v>0.67031999999999936</c:v>
                </c:pt>
                <c:pt idx="43">
                  <c:v>0.68627999999999934</c:v>
                </c:pt>
                <c:pt idx="44">
                  <c:v>0.70223999999999931</c:v>
                </c:pt>
                <c:pt idx="45">
                  <c:v>0.71819999999999928</c:v>
                </c:pt>
                <c:pt idx="46">
                  <c:v>0.73415999999999926</c:v>
                </c:pt>
                <c:pt idx="47">
                  <c:v>0.75011999999999923</c:v>
                </c:pt>
                <c:pt idx="48">
                  <c:v>0.76607999999999921</c:v>
                </c:pt>
                <c:pt idx="49">
                  <c:v>0.78203999999999918</c:v>
                </c:pt>
                <c:pt idx="50">
                  <c:v>0.79799999999999915</c:v>
                </c:pt>
                <c:pt idx="51">
                  <c:v>0.81395999999999913</c:v>
                </c:pt>
                <c:pt idx="52">
                  <c:v>0.8299199999999991</c:v>
                </c:pt>
                <c:pt idx="53">
                  <c:v>0.84587999999999908</c:v>
                </c:pt>
                <c:pt idx="54">
                  <c:v>0.86183999999999905</c:v>
                </c:pt>
                <c:pt idx="55">
                  <c:v>0.87779999999999903</c:v>
                </c:pt>
                <c:pt idx="56">
                  <c:v>0.893759999999999</c:v>
                </c:pt>
                <c:pt idx="57">
                  <c:v>0.90971999999999897</c:v>
                </c:pt>
                <c:pt idx="58">
                  <c:v>0.92567999999999895</c:v>
                </c:pt>
                <c:pt idx="59">
                  <c:v>0.94163999999999892</c:v>
                </c:pt>
                <c:pt idx="60">
                  <c:v>0.9575999999999989</c:v>
                </c:pt>
                <c:pt idx="61">
                  <c:v>0.97355999999999887</c:v>
                </c:pt>
                <c:pt idx="62">
                  <c:v>0.98951999999999884</c:v>
                </c:pt>
                <c:pt idx="63">
                  <c:v>1.0054799999999988</c:v>
                </c:pt>
                <c:pt idx="64">
                  <c:v>1.0214399999999988</c:v>
                </c:pt>
                <c:pt idx="65">
                  <c:v>1.0373999999999988</c:v>
                </c:pt>
                <c:pt idx="66">
                  <c:v>1.0533599999999987</c:v>
                </c:pt>
                <c:pt idx="67">
                  <c:v>1.0693199999999987</c:v>
                </c:pt>
                <c:pt idx="68">
                  <c:v>1.0852799999999987</c:v>
                </c:pt>
                <c:pt idx="69">
                  <c:v>1.1012399999999987</c:v>
                </c:pt>
                <c:pt idx="70">
                  <c:v>1.1171999999999986</c:v>
                </c:pt>
                <c:pt idx="71">
                  <c:v>1.1331599999999986</c:v>
                </c:pt>
                <c:pt idx="72">
                  <c:v>1.1491199999999986</c:v>
                </c:pt>
                <c:pt idx="73">
                  <c:v>1.1650799999999986</c:v>
                </c:pt>
                <c:pt idx="74">
                  <c:v>1.1810399999999985</c:v>
                </c:pt>
                <c:pt idx="75">
                  <c:v>1.1969999999999985</c:v>
                </c:pt>
                <c:pt idx="76">
                  <c:v>1.2129599999999985</c:v>
                </c:pt>
                <c:pt idx="77">
                  <c:v>1.2289199999999985</c:v>
                </c:pt>
                <c:pt idx="78">
                  <c:v>1.2448799999999984</c:v>
                </c:pt>
                <c:pt idx="79">
                  <c:v>1.2608399999999984</c:v>
                </c:pt>
                <c:pt idx="80">
                  <c:v>1.2767999999999984</c:v>
                </c:pt>
                <c:pt idx="81">
                  <c:v>1.2927599999999984</c:v>
                </c:pt>
                <c:pt idx="82">
                  <c:v>1.3087199999999983</c:v>
                </c:pt>
                <c:pt idx="83">
                  <c:v>1.3246799999999983</c:v>
                </c:pt>
                <c:pt idx="84">
                  <c:v>1.3406399999999983</c:v>
                </c:pt>
                <c:pt idx="85">
                  <c:v>1.3565999999999983</c:v>
                </c:pt>
                <c:pt idx="86">
                  <c:v>1.3725599999999982</c:v>
                </c:pt>
                <c:pt idx="87">
                  <c:v>1.3885199999999982</c:v>
                </c:pt>
                <c:pt idx="88">
                  <c:v>1.4044799999999982</c:v>
                </c:pt>
                <c:pt idx="89">
                  <c:v>1.4204399999999981</c:v>
                </c:pt>
                <c:pt idx="90">
                  <c:v>1.4363999999999981</c:v>
                </c:pt>
                <c:pt idx="91">
                  <c:v>1.4523599999999981</c:v>
                </c:pt>
                <c:pt idx="92">
                  <c:v>1.4683199999999981</c:v>
                </c:pt>
                <c:pt idx="93">
                  <c:v>1.484279999999998</c:v>
                </c:pt>
                <c:pt idx="94">
                  <c:v>1.500239999999998</c:v>
                </c:pt>
                <c:pt idx="95">
                  <c:v>1.516199999999998</c:v>
                </c:pt>
                <c:pt idx="96">
                  <c:v>1.532159999999998</c:v>
                </c:pt>
                <c:pt idx="97">
                  <c:v>1.5481199999999979</c:v>
                </c:pt>
                <c:pt idx="98">
                  <c:v>1.5640799999999979</c:v>
                </c:pt>
                <c:pt idx="99">
                  <c:v>1.5800399999999979</c:v>
                </c:pt>
                <c:pt idx="100">
                  <c:v>1.5959999999999979</c:v>
                </c:pt>
                <c:pt idx="101">
                  <c:v>1.6119599999999978</c:v>
                </c:pt>
                <c:pt idx="102">
                  <c:v>1.6279199999999978</c:v>
                </c:pt>
                <c:pt idx="103">
                  <c:v>1.6438799999999978</c:v>
                </c:pt>
                <c:pt idx="104">
                  <c:v>1.6598399999999978</c:v>
                </c:pt>
                <c:pt idx="105">
                  <c:v>1.6757999999999977</c:v>
                </c:pt>
                <c:pt idx="106">
                  <c:v>1.6917599999999977</c:v>
                </c:pt>
                <c:pt idx="107">
                  <c:v>1.7077199999999977</c:v>
                </c:pt>
                <c:pt idx="108">
                  <c:v>1.7236799999999977</c:v>
                </c:pt>
                <c:pt idx="109">
                  <c:v>1.7396399999999976</c:v>
                </c:pt>
                <c:pt idx="110">
                  <c:v>1.7555999999999976</c:v>
                </c:pt>
                <c:pt idx="111">
                  <c:v>1.7715599999999976</c:v>
                </c:pt>
                <c:pt idx="112">
                  <c:v>1.7875199999999976</c:v>
                </c:pt>
                <c:pt idx="113">
                  <c:v>1.8034799999999975</c:v>
                </c:pt>
                <c:pt idx="114">
                  <c:v>1.8194399999999975</c:v>
                </c:pt>
                <c:pt idx="115">
                  <c:v>1.8353999999999975</c:v>
                </c:pt>
                <c:pt idx="116">
                  <c:v>1.8513599999999975</c:v>
                </c:pt>
                <c:pt idx="117">
                  <c:v>1.8673199999999974</c:v>
                </c:pt>
                <c:pt idx="118">
                  <c:v>1.8832799999999974</c:v>
                </c:pt>
                <c:pt idx="119">
                  <c:v>1.8992399999999974</c:v>
                </c:pt>
                <c:pt idx="120">
                  <c:v>1.9151999999999973</c:v>
                </c:pt>
                <c:pt idx="121">
                  <c:v>1.9311599999999973</c:v>
                </c:pt>
                <c:pt idx="122">
                  <c:v>1.9471199999999973</c:v>
                </c:pt>
                <c:pt idx="123">
                  <c:v>1.9630799999999973</c:v>
                </c:pt>
                <c:pt idx="124">
                  <c:v>1.9790399999999972</c:v>
                </c:pt>
                <c:pt idx="125">
                  <c:v>1.9949999999999972</c:v>
                </c:pt>
                <c:pt idx="126">
                  <c:v>2.0109599999999972</c:v>
                </c:pt>
                <c:pt idx="127">
                  <c:v>2.0269199999999974</c:v>
                </c:pt>
                <c:pt idx="128">
                  <c:v>2.0428799999999976</c:v>
                </c:pt>
                <c:pt idx="129">
                  <c:v>2.0588399999999978</c:v>
                </c:pt>
                <c:pt idx="130">
                  <c:v>2.074799999999998</c:v>
                </c:pt>
                <c:pt idx="131">
                  <c:v>2.0907599999999982</c:v>
                </c:pt>
                <c:pt idx="132">
                  <c:v>2.1067199999999984</c:v>
                </c:pt>
                <c:pt idx="133">
                  <c:v>2.1226799999999986</c:v>
                </c:pt>
                <c:pt idx="134">
                  <c:v>2.1386399999999988</c:v>
                </c:pt>
                <c:pt idx="135">
                  <c:v>2.154599999999999</c:v>
                </c:pt>
                <c:pt idx="136">
                  <c:v>2.1705599999999992</c:v>
                </c:pt>
                <c:pt idx="137">
                  <c:v>2.1865199999999994</c:v>
                </c:pt>
                <c:pt idx="138">
                  <c:v>2.2024799999999995</c:v>
                </c:pt>
                <c:pt idx="139">
                  <c:v>2.2184399999999997</c:v>
                </c:pt>
                <c:pt idx="140">
                  <c:v>2.2343999999999999</c:v>
                </c:pt>
                <c:pt idx="141">
                  <c:v>2.2503600000000001</c:v>
                </c:pt>
                <c:pt idx="142">
                  <c:v>2.2663200000000003</c:v>
                </c:pt>
                <c:pt idx="143">
                  <c:v>2.2822800000000005</c:v>
                </c:pt>
                <c:pt idx="144">
                  <c:v>2.2982400000000007</c:v>
                </c:pt>
                <c:pt idx="145">
                  <c:v>2.3142000000000009</c:v>
                </c:pt>
                <c:pt idx="146">
                  <c:v>2.3301600000000011</c:v>
                </c:pt>
                <c:pt idx="147">
                  <c:v>2.3461200000000013</c:v>
                </c:pt>
                <c:pt idx="148">
                  <c:v>2.3620800000000015</c:v>
                </c:pt>
                <c:pt idx="149">
                  <c:v>2.3780400000000017</c:v>
                </c:pt>
                <c:pt idx="150">
                  <c:v>2.3940000000000019</c:v>
                </c:pt>
                <c:pt idx="151">
                  <c:v>2.4099600000000021</c:v>
                </c:pt>
                <c:pt idx="152">
                  <c:v>2.4259200000000023</c:v>
                </c:pt>
                <c:pt idx="153">
                  <c:v>2.4418800000000025</c:v>
                </c:pt>
                <c:pt idx="154">
                  <c:v>2.4578400000000027</c:v>
                </c:pt>
                <c:pt idx="155">
                  <c:v>2.4738000000000029</c:v>
                </c:pt>
                <c:pt idx="156">
                  <c:v>2.4897600000000031</c:v>
                </c:pt>
                <c:pt idx="157">
                  <c:v>2.5057200000000033</c:v>
                </c:pt>
                <c:pt idx="158">
                  <c:v>2.5216800000000035</c:v>
                </c:pt>
                <c:pt idx="159">
                  <c:v>2.5376400000000037</c:v>
                </c:pt>
                <c:pt idx="160">
                  <c:v>2.5536000000000039</c:v>
                </c:pt>
                <c:pt idx="161">
                  <c:v>2.5695600000000041</c:v>
                </c:pt>
                <c:pt idx="162">
                  <c:v>2.5855200000000043</c:v>
                </c:pt>
                <c:pt idx="163">
                  <c:v>2.6014800000000045</c:v>
                </c:pt>
                <c:pt idx="164">
                  <c:v>2.6174400000000047</c:v>
                </c:pt>
                <c:pt idx="165">
                  <c:v>2.6334000000000048</c:v>
                </c:pt>
                <c:pt idx="166">
                  <c:v>2.649360000000005</c:v>
                </c:pt>
                <c:pt idx="167">
                  <c:v>2.6653200000000052</c:v>
                </c:pt>
                <c:pt idx="168">
                  <c:v>2.6812800000000054</c:v>
                </c:pt>
                <c:pt idx="169">
                  <c:v>2.6972400000000056</c:v>
                </c:pt>
                <c:pt idx="170">
                  <c:v>2.7132000000000058</c:v>
                </c:pt>
                <c:pt idx="171">
                  <c:v>2.729160000000006</c:v>
                </c:pt>
                <c:pt idx="172">
                  <c:v>2.7451200000000062</c:v>
                </c:pt>
                <c:pt idx="173">
                  <c:v>2.7610800000000064</c:v>
                </c:pt>
                <c:pt idx="174">
                  <c:v>2.7770400000000066</c:v>
                </c:pt>
                <c:pt idx="175">
                  <c:v>2.7930000000000068</c:v>
                </c:pt>
                <c:pt idx="176">
                  <c:v>2.808960000000007</c:v>
                </c:pt>
                <c:pt idx="177">
                  <c:v>2.8249200000000072</c:v>
                </c:pt>
                <c:pt idx="178">
                  <c:v>2.8408800000000074</c:v>
                </c:pt>
                <c:pt idx="179">
                  <c:v>2.8568400000000076</c:v>
                </c:pt>
                <c:pt idx="180">
                  <c:v>2.8728000000000078</c:v>
                </c:pt>
                <c:pt idx="181">
                  <c:v>2.888760000000008</c:v>
                </c:pt>
                <c:pt idx="182">
                  <c:v>2.9047200000000082</c:v>
                </c:pt>
                <c:pt idx="183">
                  <c:v>2.9206800000000084</c:v>
                </c:pt>
                <c:pt idx="184">
                  <c:v>2.9366400000000086</c:v>
                </c:pt>
                <c:pt idx="185">
                  <c:v>2.9526000000000088</c:v>
                </c:pt>
                <c:pt idx="186">
                  <c:v>2.968560000000009</c:v>
                </c:pt>
                <c:pt idx="187">
                  <c:v>2.9845200000000092</c:v>
                </c:pt>
                <c:pt idx="188">
                  <c:v>3.0004800000000094</c:v>
                </c:pt>
                <c:pt idx="189">
                  <c:v>3.0164400000000096</c:v>
                </c:pt>
                <c:pt idx="190">
                  <c:v>3.0324000000000098</c:v>
                </c:pt>
                <c:pt idx="191">
                  <c:v>3.04836000000001</c:v>
                </c:pt>
                <c:pt idx="192">
                  <c:v>3.0643200000000101</c:v>
                </c:pt>
                <c:pt idx="193">
                  <c:v>3.0802800000000103</c:v>
                </c:pt>
                <c:pt idx="194">
                  <c:v>3.0962400000000105</c:v>
                </c:pt>
                <c:pt idx="195">
                  <c:v>3.1122000000000107</c:v>
                </c:pt>
                <c:pt idx="196">
                  <c:v>3.1281600000000109</c:v>
                </c:pt>
                <c:pt idx="197">
                  <c:v>3.1441200000000111</c:v>
                </c:pt>
                <c:pt idx="198">
                  <c:v>3.1600800000000113</c:v>
                </c:pt>
                <c:pt idx="199">
                  <c:v>3.1760400000000115</c:v>
                </c:pt>
                <c:pt idx="200">
                  <c:v>3.1920000000000117</c:v>
                </c:pt>
                <c:pt idx="201">
                  <c:v>3.2079600000000119</c:v>
                </c:pt>
                <c:pt idx="202">
                  <c:v>3.2239200000000121</c:v>
                </c:pt>
                <c:pt idx="203">
                  <c:v>3.2398800000000123</c:v>
                </c:pt>
                <c:pt idx="204">
                  <c:v>3.2558400000000125</c:v>
                </c:pt>
                <c:pt idx="205">
                  <c:v>3.2718000000000127</c:v>
                </c:pt>
                <c:pt idx="206">
                  <c:v>3.2877600000000129</c:v>
                </c:pt>
                <c:pt idx="207">
                  <c:v>3.3037200000000131</c:v>
                </c:pt>
                <c:pt idx="208">
                  <c:v>3.3196800000000133</c:v>
                </c:pt>
                <c:pt idx="209">
                  <c:v>3.3356400000000135</c:v>
                </c:pt>
                <c:pt idx="210">
                  <c:v>3.3516000000000137</c:v>
                </c:pt>
                <c:pt idx="211">
                  <c:v>3.3675600000000139</c:v>
                </c:pt>
                <c:pt idx="212">
                  <c:v>3.3835200000000141</c:v>
                </c:pt>
                <c:pt idx="213">
                  <c:v>3.3994800000000143</c:v>
                </c:pt>
                <c:pt idx="214">
                  <c:v>3.4154400000000145</c:v>
                </c:pt>
                <c:pt idx="215">
                  <c:v>3.4314000000000147</c:v>
                </c:pt>
                <c:pt idx="216">
                  <c:v>3.4473600000000149</c:v>
                </c:pt>
                <c:pt idx="217">
                  <c:v>3.4633200000000151</c:v>
                </c:pt>
                <c:pt idx="218">
                  <c:v>3.4792800000000152</c:v>
                </c:pt>
                <c:pt idx="219">
                  <c:v>3.4952400000000154</c:v>
                </c:pt>
                <c:pt idx="220">
                  <c:v>3.5112000000000156</c:v>
                </c:pt>
                <c:pt idx="221">
                  <c:v>3.5271600000000158</c:v>
                </c:pt>
                <c:pt idx="222">
                  <c:v>3.543120000000016</c:v>
                </c:pt>
                <c:pt idx="223">
                  <c:v>3.5590800000000162</c:v>
                </c:pt>
                <c:pt idx="224">
                  <c:v>3.5750400000000164</c:v>
                </c:pt>
                <c:pt idx="225">
                  <c:v>3.5910000000000166</c:v>
                </c:pt>
                <c:pt idx="226">
                  <c:v>3.6069600000000168</c:v>
                </c:pt>
                <c:pt idx="227">
                  <c:v>3.622920000000017</c:v>
                </c:pt>
                <c:pt idx="228">
                  <c:v>3.6388800000000172</c:v>
                </c:pt>
                <c:pt idx="229">
                  <c:v>3.6548400000000174</c:v>
                </c:pt>
                <c:pt idx="230">
                  <c:v>3.6708000000000176</c:v>
                </c:pt>
                <c:pt idx="231">
                  <c:v>3.6867600000000178</c:v>
                </c:pt>
                <c:pt idx="232">
                  <c:v>3.702720000000018</c:v>
                </c:pt>
                <c:pt idx="233">
                  <c:v>3.7186800000000182</c:v>
                </c:pt>
                <c:pt idx="234">
                  <c:v>3.7346400000000184</c:v>
                </c:pt>
                <c:pt idx="235">
                  <c:v>3.7506000000000186</c:v>
                </c:pt>
                <c:pt idx="236">
                  <c:v>3.7665600000000188</c:v>
                </c:pt>
                <c:pt idx="237">
                  <c:v>3.782520000000019</c:v>
                </c:pt>
                <c:pt idx="238">
                  <c:v>3.7984800000000192</c:v>
                </c:pt>
                <c:pt idx="239">
                  <c:v>3.8144400000000194</c:v>
                </c:pt>
                <c:pt idx="240">
                  <c:v>3.8304000000000196</c:v>
                </c:pt>
                <c:pt idx="241">
                  <c:v>3.8463600000000198</c:v>
                </c:pt>
                <c:pt idx="242">
                  <c:v>3.86232000000002</c:v>
                </c:pt>
                <c:pt idx="243">
                  <c:v>3.8782800000000202</c:v>
                </c:pt>
                <c:pt idx="244">
                  <c:v>3.8942400000000204</c:v>
                </c:pt>
                <c:pt idx="245">
                  <c:v>3.9102000000000205</c:v>
                </c:pt>
                <c:pt idx="246">
                  <c:v>3.9261600000000207</c:v>
                </c:pt>
                <c:pt idx="247">
                  <c:v>3.9421200000000209</c:v>
                </c:pt>
                <c:pt idx="248">
                  <c:v>3.9580800000000211</c:v>
                </c:pt>
                <c:pt idx="249">
                  <c:v>3.9740400000000213</c:v>
                </c:pt>
                <c:pt idx="250">
                  <c:v>3.9900000000000215</c:v>
                </c:pt>
                <c:pt idx="251">
                  <c:v>4.0059600000000213</c:v>
                </c:pt>
                <c:pt idx="252">
                  <c:v>4.021920000000021</c:v>
                </c:pt>
                <c:pt idx="253">
                  <c:v>4.0378800000000208</c:v>
                </c:pt>
                <c:pt idx="254">
                  <c:v>4.0538400000000205</c:v>
                </c:pt>
                <c:pt idx="255">
                  <c:v>4.0698000000000203</c:v>
                </c:pt>
                <c:pt idx="256">
                  <c:v>4.08576000000002</c:v>
                </c:pt>
                <c:pt idx="257">
                  <c:v>4.1017200000000198</c:v>
                </c:pt>
                <c:pt idx="258">
                  <c:v>4.1176800000000195</c:v>
                </c:pt>
                <c:pt idx="259">
                  <c:v>4.1336400000000193</c:v>
                </c:pt>
                <c:pt idx="260">
                  <c:v>4.1496000000000191</c:v>
                </c:pt>
                <c:pt idx="261">
                  <c:v>4.1655600000000188</c:v>
                </c:pt>
                <c:pt idx="262">
                  <c:v>4.1815200000000186</c:v>
                </c:pt>
                <c:pt idx="263">
                  <c:v>4.1974800000000183</c:v>
                </c:pt>
                <c:pt idx="264">
                  <c:v>4.2134400000000181</c:v>
                </c:pt>
                <c:pt idx="265">
                  <c:v>4.2294000000000178</c:v>
                </c:pt>
                <c:pt idx="266">
                  <c:v>4.2453600000000176</c:v>
                </c:pt>
                <c:pt idx="267">
                  <c:v>4.2613200000000173</c:v>
                </c:pt>
                <c:pt idx="268">
                  <c:v>4.2772800000000171</c:v>
                </c:pt>
                <c:pt idx="269">
                  <c:v>4.2932400000000168</c:v>
                </c:pt>
                <c:pt idx="270">
                  <c:v>4.3092000000000166</c:v>
                </c:pt>
                <c:pt idx="271">
                  <c:v>4.3251600000000163</c:v>
                </c:pt>
                <c:pt idx="272">
                  <c:v>4.3411200000000161</c:v>
                </c:pt>
                <c:pt idx="273">
                  <c:v>4.3570800000000158</c:v>
                </c:pt>
                <c:pt idx="274">
                  <c:v>4.3730400000000156</c:v>
                </c:pt>
                <c:pt idx="275">
                  <c:v>4.3890000000000153</c:v>
                </c:pt>
                <c:pt idx="276">
                  <c:v>4.4049600000000151</c:v>
                </c:pt>
                <c:pt idx="277">
                  <c:v>4.4209200000000148</c:v>
                </c:pt>
                <c:pt idx="278">
                  <c:v>4.4368800000000146</c:v>
                </c:pt>
                <c:pt idx="279">
                  <c:v>4.4528400000000143</c:v>
                </c:pt>
                <c:pt idx="280">
                  <c:v>4.4688000000000141</c:v>
                </c:pt>
                <c:pt idx="281">
                  <c:v>4.4847600000000138</c:v>
                </c:pt>
                <c:pt idx="282">
                  <c:v>4.5007200000000136</c:v>
                </c:pt>
                <c:pt idx="283">
                  <c:v>4.5166800000000134</c:v>
                </c:pt>
                <c:pt idx="284">
                  <c:v>4.5326400000000131</c:v>
                </c:pt>
                <c:pt idx="285">
                  <c:v>4.5486000000000129</c:v>
                </c:pt>
                <c:pt idx="286">
                  <c:v>4.5645600000000126</c:v>
                </c:pt>
                <c:pt idx="287">
                  <c:v>4.5805200000000124</c:v>
                </c:pt>
                <c:pt idx="288">
                  <c:v>4.5964800000000121</c:v>
                </c:pt>
                <c:pt idx="289">
                  <c:v>4.6124400000000119</c:v>
                </c:pt>
                <c:pt idx="290">
                  <c:v>4.6284000000000116</c:v>
                </c:pt>
                <c:pt idx="291">
                  <c:v>4.6443600000000114</c:v>
                </c:pt>
                <c:pt idx="292">
                  <c:v>4.6603200000000111</c:v>
                </c:pt>
                <c:pt idx="293">
                  <c:v>4.6762800000000109</c:v>
                </c:pt>
                <c:pt idx="294">
                  <c:v>4.6922400000000106</c:v>
                </c:pt>
                <c:pt idx="295">
                  <c:v>4.7082000000000104</c:v>
                </c:pt>
                <c:pt idx="296">
                  <c:v>4.7241600000000101</c:v>
                </c:pt>
                <c:pt idx="297">
                  <c:v>4.7401200000000099</c:v>
                </c:pt>
                <c:pt idx="298">
                  <c:v>4.7560800000000096</c:v>
                </c:pt>
                <c:pt idx="299">
                  <c:v>4.7720400000000094</c:v>
                </c:pt>
                <c:pt idx="300">
                  <c:v>4.7880000000000091</c:v>
                </c:pt>
                <c:pt idx="301">
                  <c:v>4.8039600000000089</c:v>
                </c:pt>
                <c:pt idx="302">
                  <c:v>4.8199200000000086</c:v>
                </c:pt>
                <c:pt idx="303">
                  <c:v>4.8358800000000084</c:v>
                </c:pt>
                <c:pt idx="304">
                  <c:v>4.8518400000000081</c:v>
                </c:pt>
                <c:pt idx="305">
                  <c:v>4.8678000000000079</c:v>
                </c:pt>
                <c:pt idx="306">
                  <c:v>4.8837600000000077</c:v>
                </c:pt>
                <c:pt idx="307">
                  <c:v>4.8997200000000074</c:v>
                </c:pt>
                <c:pt idx="308">
                  <c:v>4.9156800000000072</c:v>
                </c:pt>
                <c:pt idx="309">
                  <c:v>4.9316400000000069</c:v>
                </c:pt>
                <c:pt idx="310">
                  <c:v>4.9476000000000067</c:v>
                </c:pt>
                <c:pt idx="311">
                  <c:v>4.9635600000000064</c:v>
                </c:pt>
                <c:pt idx="312">
                  <c:v>4.9795200000000062</c:v>
                </c:pt>
                <c:pt idx="313">
                  <c:v>4.9954800000000059</c:v>
                </c:pt>
                <c:pt idx="314">
                  <c:v>5.0114400000000057</c:v>
                </c:pt>
                <c:pt idx="315">
                  <c:v>5.0274000000000054</c:v>
                </c:pt>
                <c:pt idx="316">
                  <c:v>5.0433600000000052</c:v>
                </c:pt>
                <c:pt idx="317">
                  <c:v>5.0593200000000049</c:v>
                </c:pt>
                <c:pt idx="318">
                  <c:v>5.0752800000000047</c:v>
                </c:pt>
                <c:pt idx="319">
                  <c:v>5.0912400000000044</c:v>
                </c:pt>
                <c:pt idx="320">
                  <c:v>5.1072000000000042</c:v>
                </c:pt>
                <c:pt idx="321">
                  <c:v>5.1231600000000039</c:v>
                </c:pt>
                <c:pt idx="322">
                  <c:v>5.1391200000000037</c:v>
                </c:pt>
                <c:pt idx="323">
                  <c:v>5.1550800000000034</c:v>
                </c:pt>
                <c:pt idx="324">
                  <c:v>5.1710400000000032</c:v>
                </c:pt>
                <c:pt idx="325">
                  <c:v>5.1870000000000029</c:v>
                </c:pt>
                <c:pt idx="326">
                  <c:v>5.2029600000000027</c:v>
                </c:pt>
                <c:pt idx="327">
                  <c:v>5.2189200000000024</c:v>
                </c:pt>
                <c:pt idx="328">
                  <c:v>5.2348800000000022</c:v>
                </c:pt>
                <c:pt idx="329">
                  <c:v>5.250840000000002</c:v>
                </c:pt>
                <c:pt idx="330">
                  <c:v>5.2668000000000017</c:v>
                </c:pt>
                <c:pt idx="331">
                  <c:v>5.2827600000000015</c:v>
                </c:pt>
                <c:pt idx="332">
                  <c:v>5.2987200000000012</c:v>
                </c:pt>
                <c:pt idx="333">
                  <c:v>5.314680000000001</c:v>
                </c:pt>
                <c:pt idx="334">
                  <c:v>5.3306400000000007</c:v>
                </c:pt>
                <c:pt idx="335">
                  <c:v>5.3466000000000005</c:v>
                </c:pt>
                <c:pt idx="336">
                  <c:v>5.3625600000000002</c:v>
                </c:pt>
                <c:pt idx="337">
                  <c:v>5.37852</c:v>
                </c:pt>
                <c:pt idx="338">
                  <c:v>5.3944799999999997</c:v>
                </c:pt>
                <c:pt idx="339">
                  <c:v>5.4104399999999995</c:v>
                </c:pt>
                <c:pt idx="340">
                  <c:v>5.4263999999999992</c:v>
                </c:pt>
                <c:pt idx="341">
                  <c:v>5.442359999999999</c:v>
                </c:pt>
                <c:pt idx="342">
                  <c:v>5.4583199999999987</c:v>
                </c:pt>
                <c:pt idx="343">
                  <c:v>5.4742799999999985</c:v>
                </c:pt>
                <c:pt idx="344">
                  <c:v>5.4902399999999982</c:v>
                </c:pt>
                <c:pt idx="345">
                  <c:v>5.506199999999998</c:v>
                </c:pt>
                <c:pt idx="346">
                  <c:v>5.5221599999999977</c:v>
                </c:pt>
                <c:pt idx="347">
                  <c:v>5.5381199999999975</c:v>
                </c:pt>
                <c:pt idx="348">
                  <c:v>5.5540799999999972</c:v>
                </c:pt>
                <c:pt idx="349">
                  <c:v>5.570039999999997</c:v>
                </c:pt>
                <c:pt idx="350">
                  <c:v>5.5859999999999967</c:v>
                </c:pt>
                <c:pt idx="351">
                  <c:v>5.6019599999999965</c:v>
                </c:pt>
                <c:pt idx="352">
                  <c:v>5.6179199999999963</c:v>
                </c:pt>
                <c:pt idx="353">
                  <c:v>5.633879999999996</c:v>
                </c:pt>
                <c:pt idx="354">
                  <c:v>5.6498399999999958</c:v>
                </c:pt>
                <c:pt idx="355">
                  <c:v>5.6657999999999955</c:v>
                </c:pt>
                <c:pt idx="356">
                  <c:v>5.6817599999999953</c:v>
                </c:pt>
                <c:pt idx="357">
                  <c:v>5.697719999999995</c:v>
                </c:pt>
                <c:pt idx="358">
                  <c:v>5.7136799999999948</c:v>
                </c:pt>
                <c:pt idx="359">
                  <c:v>5.7296399999999945</c:v>
                </c:pt>
                <c:pt idx="360">
                  <c:v>5.7455999999999943</c:v>
                </c:pt>
                <c:pt idx="361">
                  <c:v>5.761559999999994</c:v>
                </c:pt>
                <c:pt idx="362">
                  <c:v>5.7775199999999938</c:v>
                </c:pt>
                <c:pt idx="363">
                  <c:v>5.7934799999999935</c:v>
                </c:pt>
                <c:pt idx="364">
                  <c:v>5.8094399999999933</c:v>
                </c:pt>
                <c:pt idx="365">
                  <c:v>5.825399999999993</c:v>
                </c:pt>
                <c:pt idx="366">
                  <c:v>5.8413599999999928</c:v>
                </c:pt>
                <c:pt idx="367">
                  <c:v>5.8573199999999925</c:v>
                </c:pt>
                <c:pt idx="368">
                  <c:v>5.8732799999999923</c:v>
                </c:pt>
                <c:pt idx="369">
                  <c:v>5.889239999999992</c:v>
                </c:pt>
                <c:pt idx="370">
                  <c:v>5.9051999999999918</c:v>
                </c:pt>
                <c:pt idx="371">
                  <c:v>5.9211599999999915</c:v>
                </c:pt>
                <c:pt idx="372">
                  <c:v>5.9371199999999913</c:v>
                </c:pt>
                <c:pt idx="373">
                  <c:v>5.953079999999991</c:v>
                </c:pt>
                <c:pt idx="374">
                  <c:v>5.9690399999999908</c:v>
                </c:pt>
                <c:pt idx="375">
                  <c:v>5.9849999999999905</c:v>
                </c:pt>
                <c:pt idx="376">
                  <c:v>6.0009599999999903</c:v>
                </c:pt>
                <c:pt idx="377">
                  <c:v>6.0169199999999901</c:v>
                </c:pt>
                <c:pt idx="378">
                  <c:v>6.0328799999999898</c:v>
                </c:pt>
                <c:pt idx="379">
                  <c:v>6.0488399999999896</c:v>
                </c:pt>
                <c:pt idx="380">
                  <c:v>6.0647999999999893</c:v>
                </c:pt>
                <c:pt idx="381">
                  <c:v>6.0807599999999891</c:v>
                </c:pt>
                <c:pt idx="382">
                  <c:v>6.0967199999999888</c:v>
                </c:pt>
                <c:pt idx="383">
                  <c:v>6.1126799999999886</c:v>
                </c:pt>
                <c:pt idx="384">
                  <c:v>6.1286399999999883</c:v>
                </c:pt>
                <c:pt idx="385">
                  <c:v>6.1445999999999881</c:v>
                </c:pt>
                <c:pt idx="386">
                  <c:v>6.1605599999999878</c:v>
                </c:pt>
                <c:pt idx="387">
                  <c:v>6.1765199999999876</c:v>
                </c:pt>
                <c:pt idx="388">
                  <c:v>6.1924799999999873</c:v>
                </c:pt>
                <c:pt idx="389">
                  <c:v>6.2084399999999871</c:v>
                </c:pt>
                <c:pt idx="390">
                  <c:v>6.2243999999999868</c:v>
                </c:pt>
                <c:pt idx="391">
                  <c:v>6.2403599999999866</c:v>
                </c:pt>
                <c:pt idx="392">
                  <c:v>6.2563199999999863</c:v>
                </c:pt>
                <c:pt idx="393">
                  <c:v>6.2722799999999861</c:v>
                </c:pt>
                <c:pt idx="394">
                  <c:v>6.2882399999999858</c:v>
                </c:pt>
                <c:pt idx="395">
                  <c:v>6.3041999999999856</c:v>
                </c:pt>
                <c:pt idx="396">
                  <c:v>6.3201599999999853</c:v>
                </c:pt>
                <c:pt idx="397">
                  <c:v>6.3361199999999851</c:v>
                </c:pt>
                <c:pt idx="398">
                  <c:v>6.3520799999999848</c:v>
                </c:pt>
                <c:pt idx="399">
                  <c:v>6.3680399999999846</c:v>
                </c:pt>
                <c:pt idx="400">
                  <c:v>6.3839999999999844</c:v>
                </c:pt>
                <c:pt idx="401">
                  <c:v>6.3999599999999841</c:v>
                </c:pt>
                <c:pt idx="402">
                  <c:v>6.4159199999999839</c:v>
                </c:pt>
                <c:pt idx="403">
                  <c:v>6.4318799999999836</c:v>
                </c:pt>
                <c:pt idx="404">
                  <c:v>6.4478399999999834</c:v>
                </c:pt>
                <c:pt idx="405">
                  <c:v>6.4637999999999831</c:v>
                </c:pt>
                <c:pt idx="406">
                  <c:v>6.4797599999999829</c:v>
                </c:pt>
                <c:pt idx="407">
                  <c:v>6.4957199999999826</c:v>
                </c:pt>
                <c:pt idx="408">
                  <c:v>6.5116799999999824</c:v>
                </c:pt>
                <c:pt idx="409">
                  <c:v>6.5276399999999821</c:v>
                </c:pt>
                <c:pt idx="410">
                  <c:v>6.5435999999999819</c:v>
                </c:pt>
                <c:pt idx="411">
                  <c:v>6.5595599999999816</c:v>
                </c:pt>
                <c:pt idx="412">
                  <c:v>6.5755199999999814</c:v>
                </c:pt>
                <c:pt idx="413">
                  <c:v>6.5914799999999811</c:v>
                </c:pt>
                <c:pt idx="414">
                  <c:v>6.6074399999999809</c:v>
                </c:pt>
                <c:pt idx="415">
                  <c:v>6.6233999999999806</c:v>
                </c:pt>
                <c:pt idx="416">
                  <c:v>6.6393599999999804</c:v>
                </c:pt>
                <c:pt idx="417">
                  <c:v>6.6553199999999801</c:v>
                </c:pt>
                <c:pt idx="418">
                  <c:v>6.6712799999999799</c:v>
                </c:pt>
                <c:pt idx="419">
                  <c:v>6.6872399999999796</c:v>
                </c:pt>
                <c:pt idx="420">
                  <c:v>6.7031999999999794</c:v>
                </c:pt>
                <c:pt idx="421">
                  <c:v>6.7191599999999791</c:v>
                </c:pt>
                <c:pt idx="422">
                  <c:v>6.7351199999999789</c:v>
                </c:pt>
                <c:pt idx="423">
                  <c:v>6.7510799999999787</c:v>
                </c:pt>
                <c:pt idx="424">
                  <c:v>6.7670399999999784</c:v>
                </c:pt>
                <c:pt idx="425">
                  <c:v>6.7829999999999782</c:v>
                </c:pt>
                <c:pt idx="426">
                  <c:v>6.7989599999999779</c:v>
                </c:pt>
                <c:pt idx="427">
                  <c:v>6.8149199999999777</c:v>
                </c:pt>
                <c:pt idx="428">
                  <c:v>6.8308799999999774</c:v>
                </c:pt>
                <c:pt idx="429">
                  <c:v>6.8468399999999772</c:v>
                </c:pt>
                <c:pt idx="430">
                  <c:v>6.8627999999999769</c:v>
                </c:pt>
                <c:pt idx="431">
                  <c:v>6.8787599999999767</c:v>
                </c:pt>
                <c:pt idx="432">
                  <c:v>6.8947199999999764</c:v>
                </c:pt>
                <c:pt idx="433">
                  <c:v>6.9106799999999762</c:v>
                </c:pt>
                <c:pt idx="434">
                  <c:v>6.9266399999999759</c:v>
                </c:pt>
                <c:pt idx="435">
                  <c:v>6.9425999999999757</c:v>
                </c:pt>
                <c:pt idx="436">
                  <c:v>6.9585599999999754</c:v>
                </c:pt>
                <c:pt idx="437">
                  <c:v>6.9745199999999752</c:v>
                </c:pt>
                <c:pt idx="438">
                  <c:v>6.9904799999999749</c:v>
                </c:pt>
                <c:pt idx="439">
                  <c:v>7.0064399999999747</c:v>
                </c:pt>
                <c:pt idx="440">
                  <c:v>7.0223999999999744</c:v>
                </c:pt>
                <c:pt idx="441">
                  <c:v>7.0383599999999742</c:v>
                </c:pt>
                <c:pt idx="442">
                  <c:v>7.0543199999999739</c:v>
                </c:pt>
                <c:pt idx="443">
                  <c:v>7.0702799999999737</c:v>
                </c:pt>
                <c:pt idx="444">
                  <c:v>7.0862399999999734</c:v>
                </c:pt>
                <c:pt idx="445">
                  <c:v>7.1021999999999732</c:v>
                </c:pt>
                <c:pt idx="446">
                  <c:v>7.118159999999973</c:v>
                </c:pt>
                <c:pt idx="447">
                  <c:v>7.1341199999999727</c:v>
                </c:pt>
                <c:pt idx="448">
                  <c:v>7.1500799999999725</c:v>
                </c:pt>
                <c:pt idx="449">
                  <c:v>7.1660399999999722</c:v>
                </c:pt>
                <c:pt idx="450">
                  <c:v>7.181999999999972</c:v>
                </c:pt>
                <c:pt idx="451">
                  <c:v>7.1979599999999717</c:v>
                </c:pt>
                <c:pt idx="452">
                  <c:v>7.2139199999999715</c:v>
                </c:pt>
                <c:pt idx="453">
                  <c:v>7.2298799999999712</c:v>
                </c:pt>
                <c:pt idx="454">
                  <c:v>7.245839999999971</c:v>
                </c:pt>
                <c:pt idx="455">
                  <c:v>7.2617999999999707</c:v>
                </c:pt>
                <c:pt idx="456">
                  <c:v>7.2777599999999705</c:v>
                </c:pt>
                <c:pt idx="457">
                  <c:v>7.2937199999999702</c:v>
                </c:pt>
                <c:pt idx="458">
                  <c:v>7.30967999999997</c:v>
                </c:pt>
                <c:pt idx="459">
                  <c:v>7.3256399999999697</c:v>
                </c:pt>
                <c:pt idx="460">
                  <c:v>7.3415999999999695</c:v>
                </c:pt>
                <c:pt idx="461">
                  <c:v>7.3575599999999692</c:v>
                </c:pt>
                <c:pt idx="462">
                  <c:v>7.373519999999969</c:v>
                </c:pt>
                <c:pt idx="463">
                  <c:v>7.3894799999999687</c:v>
                </c:pt>
                <c:pt idx="464">
                  <c:v>7.4054399999999685</c:v>
                </c:pt>
                <c:pt idx="465">
                  <c:v>7.4213999999999682</c:v>
                </c:pt>
                <c:pt idx="466">
                  <c:v>7.437359999999968</c:v>
                </c:pt>
                <c:pt idx="467">
                  <c:v>7.4533199999999677</c:v>
                </c:pt>
                <c:pt idx="468">
                  <c:v>7.4692799999999675</c:v>
                </c:pt>
                <c:pt idx="469">
                  <c:v>7.4852399999999673</c:v>
                </c:pt>
                <c:pt idx="470">
                  <c:v>7.501199999999967</c:v>
                </c:pt>
                <c:pt idx="471">
                  <c:v>7.5171599999999668</c:v>
                </c:pt>
                <c:pt idx="472">
                  <c:v>7.5331199999999665</c:v>
                </c:pt>
                <c:pt idx="473">
                  <c:v>7.5490799999999663</c:v>
                </c:pt>
                <c:pt idx="474">
                  <c:v>7.565039999999966</c:v>
                </c:pt>
                <c:pt idx="475">
                  <c:v>7.5809999999999658</c:v>
                </c:pt>
                <c:pt idx="476">
                  <c:v>7.5969599999999655</c:v>
                </c:pt>
                <c:pt idx="477">
                  <c:v>7.6129199999999653</c:v>
                </c:pt>
                <c:pt idx="478">
                  <c:v>7.628879999999965</c:v>
                </c:pt>
                <c:pt idx="479">
                  <c:v>7.6448399999999648</c:v>
                </c:pt>
                <c:pt idx="480">
                  <c:v>7.6607999999999645</c:v>
                </c:pt>
                <c:pt idx="481">
                  <c:v>7.6767599999999643</c:v>
                </c:pt>
                <c:pt idx="482">
                  <c:v>7.692719999999964</c:v>
                </c:pt>
                <c:pt idx="483">
                  <c:v>7.7086799999999638</c:v>
                </c:pt>
                <c:pt idx="484">
                  <c:v>7.7246399999999635</c:v>
                </c:pt>
                <c:pt idx="485">
                  <c:v>7.7405999999999633</c:v>
                </c:pt>
                <c:pt idx="486">
                  <c:v>7.756559999999963</c:v>
                </c:pt>
                <c:pt idx="487">
                  <c:v>7.7725199999999628</c:v>
                </c:pt>
                <c:pt idx="488">
                  <c:v>7.7884799999999625</c:v>
                </c:pt>
                <c:pt idx="489">
                  <c:v>7.8044399999999623</c:v>
                </c:pt>
                <c:pt idx="490">
                  <c:v>7.820399999999962</c:v>
                </c:pt>
                <c:pt idx="491">
                  <c:v>7.8363599999999618</c:v>
                </c:pt>
                <c:pt idx="492">
                  <c:v>7.8523199999999616</c:v>
                </c:pt>
                <c:pt idx="493">
                  <c:v>7.8682799999999613</c:v>
                </c:pt>
                <c:pt idx="494">
                  <c:v>7.8842399999999611</c:v>
                </c:pt>
                <c:pt idx="495">
                  <c:v>7.9001999999999608</c:v>
                </c:pt>
                <c:pt idx="496">
                  <c:v>7.9161599999999606</c:v>
                </c:pt>
                <c:pt idx="497">
                  <c:v>7.9321199999999603</c:v>
                </c:pt>
                <c:pt idx="498">
                  <c:v>7.9480799999999601</c:v>
                </c:pt>
                <c:pt idx="499">
                  <c:v>7.9640399999999598</c:v>
                </c:pt>
                <c:pt idx="500">
                  <c:v>7.9799999999999596</c:v>
                </c:pt>
                <c:pt idx="501">
                  <c:v>7.9959599999999593</c:v>
                </c:pt>
                <c:pt idx="502">
                  <c:v>8.0119199999999591</c:v>
                </c:pt>
                <c:pt idx="503">
                  <c:v>8.0278799999999588</c:v>
                </c:pt>
                <c:pt idx="504">
                  <c:v>8.0438399999999586</c:v>
                </c:pt>
                <c:pt idx="505">
                  <c:v>8.0597999999999583</c:v>
                </c:pt>
                <c:pt idx="506">
                  <c:v>8.0757599999999581</c:v>
                </c:pt>
                <c:pt idx="507">
                  <c:v>8.0917199999999578</c:v>
                </c:pt>
                <c:pt idx="508">
                  <c:v>8.1076799999999576</c:v>
                </c:pt>
                <c:pt idx="509">
                  <c:v>8.1236399999999573</c:v>
                </c:pt>
                <c:pt idx="510">
                  <c:v>8.1395999999999571</c:v>
                </c:pt>
                <c:pt idx="511">
                  <c:v>8.1555599999999568</c:v>
                </c:pt>
                <c:pt idx="512">
                  <c:v>8.1715199999999566</c:v>
                </c:pt>
                <c:pt idx="513">
                  <c:v>8.1874799999999563</c:v>
                </c:pt>
                <c:pt idx="514">
                  <c:v>8.2034399999999561</c:v>
                </c:pt>
                <c:pt idx="515">
                  <c:v>8.2193999999999559</c:v>
                </c:pt>
                <c:pt idx="516">
                  <c:v>8.2353599999999556</c:v>
                </c:pt>
                <c:pt idx="517">
                  <c:v>8.2513199999999554</c:v>
                </c:pt>
                <c:pt idx="518">
                  <c:v>8.2672799999999551</c:v>
                </c:pt>
                <c:pt idx="519">
                  <c:v>8.2832399999999549</c:v>
                </c:pt>
                <c:pt idx="520">
                  <c:v>8.2991999999999546</c:v>
                </c:pt>
                <c:pt idx="521">
                  <c:v>8.3151599999999544</c:v>
                </c:pt>
                <c:pt idx="522">
                  <c:v>8.3311199999999541</c:v>
                </c:pt>
                <c:pt idx="523">
                  <c:v>8.3470799999999539</c:v>
                </c:pt>
                <c:pt idx="524">
                  <c:v>8.3630399999999536</c:v>
                </c:pt>
                <c:pt idx="525">
                  <c:v>8.3789999999999534</c:v>
                </c:pt>
                <c:pt idx="526">
                  <c:v>8.3949599999999531</c:v>
                </c:pt>
                <c:pt idx="527">
                  <c:v>8.4109199999999529</c:v>
                </c:pt>
                <c:pt idx="528">
                  <c:v>8.4268799999999526</c:v>
                </c:pt>
                <c:pt idx="529">
                  <c:v>8.4428399999999524</c:v>
                </c:pt>
                <c:pt idx="530">
                  <c:v>8.4587999999999521</c:v>
                </c:pt>
                <c:pt idx="531">
                  <c:v>8.4747599999999519</c:v>
                </c:pt>
                <c:pt idx="532">
                  <c:v>8.4907199999999516</c:v>
                </c:pt>
                <c:pt idx="533">
                  <c:v>8.5066799999999514</c:v>
                </c:pt>
                <c:pt idx="534">
                  <c:v>8.5226399999999511</c:v>
                </c:pt>
                <c:pt idx="535">
                  <c:v>8.5385999999999509</c:v>
                </c:pt>
                <c:pt idx="536">
                  <c:v>8.5545599999999506</c:v>
                </c:pt>
                <c:pt idx="537">
                  <c:v>8.5705199999999504</c:v>
                </c:pt>
                <c:pt idx="538">
                  <c:v>8.5864799999999502</c:v>
                </c:pt>
                <c:pt idx="539">
                  <c:v>8.6024399999999499</c:v>
                </c:pt>
                <c:pt idx="540">
                  <c:v>8.6183999999999497</c:v>
                </c:pt>
                <c:pt idx="541">
                  <c:v>8.6343599999999494</c:v>
                </c:pt>
                <c:pt idx="542">
                  <c:v>8.6503199999999492</c:v>
                </c:pt>
                <c:pt idx="543">
                  <c:v>8.6662799999999489</c:v>
                </c:pt>
                <c:pt idx="544">
                  <c:v>8.6822399999999487</c:v>
                </c:pt>
                <c:pt idx="545">
                  <c:v>8.6981999999999484</c:v>
                </c:pt>
                <c:pt idx="546">
                  <c:v>8.7141599999999482</c:v>
                </c:pt>
                <c:pt idx="547">
                  <c:v>8.7301199999999479</c:v>
                </c:pt>
                <c:pt idx="548">
                  <c:v>8.7460799999999477</c:v>
                </c:pt>
                <c:pt idx="549">
                  <c:v>8.7620399999999474</c:v>
                </c:pt>
                <c:pt idx="550">
                  <c:v>8.7779999999999472</c:v>
                </c:pt>
                <c:pt idx="551">
                  <c:v>8.7939599999999469</c:v>
                </c:pt>
                <c:pt idx="552">
                  <c:v>8.8099199999999467</c:v>
                </c:pt>
                <c:pt idx="553">
                  <c:v>8.8258799999999464</c:v>
                </c:pt>
                <c:pt idx="554">
                  <c:v>8.8418399999999462</c:v>
                </c:pt>
                <c:pt idx="555">
                  <c:v>8.8577999999999459</c:v>
                </c:pt>
                <c:pt idx="556">
                  <c:v>8.8737599999999457</c:v>
                </c:pt>
                <c:pt idx="557">
                  <c:v>8.8897199999999454</c:v>
                </c:pt>
                <c:pt idx="558">
                  <c:v>8.9056799999999452</c:v>
                </c:pt>
                <c:pt idx="559">
                  <c:v>8.9216399999999449</c:v>
                </c:pt>
                <c:pt idx="560">
                  <c:v>8.9375999999999447</c:v>
                </c:pt>
                <c:pt idx="561">
                  <c:v>8.9535599999999445</c:v>
                </c:pt>
                <c:pt idx="562">
                  <c:v>8.9695199999999442</c:v>
                </c:pt>
                <c:pt idx="563">
                  <c:v>8.985479999999944</c:v>
                </c:pt>
                <c:pt idx="564">
                  <c:v>9.0014399999999437</c:v>
                </c:pt>
                <c:pt idx="565">
                  <c:v>9.0173999999999435</c:v>
                </c:pt>
                <c:pt idx="566">
                  <c:v>9.0333599999999432</c:v>
                </c:pt>
                <c:pt idx="567">
                  <c:v>9.049319999999943</c:v>
                </c:pt>
                <c:pt idx="568">
                  <c:v>9.0652799999999427</c:v>
                </c:pt>
                <c:pt idx="569">
                  <c:v>9.0812399999999425</c:v>
                </c:pt>
                <c:pt idx="570">
                  <c:v>9.0971999999999422</c:v>
                </c:pt>
                <c:pt idx="571">
                  <c:v>9.113159999999942</c:v>
                </c:pt>
                <c:pt idx="572">
                  <c:v>9.1291199999999417</c:v>
                </c:pt>
                <c:pt idx="573">
                  <c:v>9.1450799999999415</c:v>
                </c:pt>
                <c:pt idx="574">
                  <c:v>9.1610399999999412</c:v>
                </c:pt>
                <c:pt idx="575">
                  <c:v>9.176999999999941</c:v>
                </c:pt>
                <c:pt idx="576">
                  <c:v>9.1929599999999407</c:v>
                </c:pt>
                <c:pt idx="577">
                  <c:v>9.2089199999999405</c:v>
                </c:pt>
                <c:pt idx="578">
                  <c:v>9.2248799999999402</c:v>
                </c:pt>
                <c:pt idx="579">
                  <c:v>9.24083999999994</c:v>
                </c:pt>
                <c:pt idx="580">
                  <c:v>9.2567999999999397</c:v>
                </c:pt>
                <c:pt idx="581">
                  <c:v>9.2727599999999395</c:v>
                </c:pt>
                <c:pt idx="582">
                  <c:v>9.2887199999999392</c:v>
                </c:pt>
                <c:pt idx="583">
                  <c:v>9.304679999999939</c:v>
                </c:pt>
                <c:pt idx="584">
                  <c:v>9.3206399999999388</c:v>
                </c:pt>
                <c:pt idx="585">
                  <c:v>9.3365999999999385</c:v>
                </c:pt>
                <c:pt idx="586">
                  <c:v>9.3525599999999383</c:v>
                </c:pt>
                <c:pt idx="587">
                  <c:v>9.368519999999938</c:v>
                </c:pt>
                <c:pt idx="588">
                  <c:v>9.3844799999999378</c:v>
                </c:pt>
                <c:pt idx="589">
                  <c:v>9.4004399999999375</c:v>
                </c:pt>
                <c:pt idx="590">
                  <c:v>9.4163999999999373</c:v>
                </c:pt>
                <c:pt idx="591">
                  <c:v>9.432359999999937</c:v>
                </c:pt>
                <c:pt idx="592">
                  <c:v>9.4483199999999368</c:v>
                </c:pt>
                <c:pt idx="593">
                  <c:v>9.4642799999999365</c:v>
                </c:pt>
                <c:pt idx="594">
                  <c:v>9.4802399999999363</c:v>
                </c:pt>
                <c:pt idx="595">
                  <c:v>9.496199999999936</c:v>
                </c:pt>
                <c:pt idx="596">
                  <c:v>9.5121599999999358</c:v>
                </c:pt>
                <c:pt idx="597">
                  <c:v>9.5281199999999355</c:v>
                </c:pt>
                <c:pt idx="598">
                  <c:v>9.5440799999999353</c:v>
                </c:pt>
                <c:pt idx="599">
                  <c:v>9.560039999999935</c:v>
                </c:pt>
                <c:pt idx="600">
                  <c:v>9.5759999999999348</c:v>
                </c:pt>
                <c:pt idx="601">
                  <c:v>9.5919599999999345</c:v>
                </c:pt>
                <c:pt idx="602">
                  <c:v>9.6079199999999343</c:v>
                </c:pt>
                <c:pt idx="603">
                  <c:v>9.623879999999934</c:v>
                </c:pt>
                <c:pt idx="604">
                  <c:v>9.6398399999999338</c:v>
                </c:pt>
                <c:pt idx="605">
                  <c:v>9.6557999999999335</c:v>
                </c:pt>
                <c:pt idx="606">
                  <c:v>9.6717599999999333</c:v>
                </c:pt>
                <c:pt idx="607">
                  <c:v>9.6877199999999331</c:v>
                </c:pt>
                <c:pt idx="608">
                  <c:v>9.7036799999999328</c:v>
                </c:pt>
                <c:pt idx="609">
                  <c:v>9.7196399999999326</c:v>
                </c:pt>
                <c:pt idx="610">
                  <c:v>9.7355999999999323</c:v>
                </c:pt>
                <c:pt idx="611">
                  <c:v>9.7515599999999321</c:v>
                </c:pt>
                <c:pt idx="612">
                  <c:v>9.7675199999999318</c:v>
                </c:pt>
                <c:pt idx="613">
                  <c:v>9.7834799999999316</c:v>
                </c:pt>
                <c:pt idx="614">
                  <c:v>9.7994399999999313</c:v>
                </c:pt>
                <c:pt idx="615">
                  <c:v>9.8153999999999311</c:v>
                </c:pt>
                <c:pt idx="616">
                  <c:v>9.8313599999999308</c:v>
                </c:pt>
                <c:pt idx="617">
                  <c:v>9.8473199999999306</c:v>
                </c:pt>
                <c:pt idx="618">
                  <c:v>9.8632799999999303</c:v>
                </c:pt>
                <c:pt idx="619">
                  <c:v>9.8792399999999301</c:v>
                </c:pt>
                <c:pt idx="620">
                  <c:v>9.8951999999999298</c:v>
                </c:pt>
                <c:pt idx="621">
                  <c:v>9.9111599999999296</c:v>
                </c:pt>
                <c:pt idx="622">
                  <c:v>9.9271199999999293</c:v>
                </c:pt>
                <c:pt idx="623">
                  <c:v>9.9430799999999291</c:v>
                </c:pt>
                <c:pt idx="624">
                  <c:v>9.9590399999999288</c:v>
                </c:pt>
                <c:pt idx="625">
                  <c:v>9.9749999999999286</c:v>
                </c:pt>
                <c:pt idx="626">
                  <c:v>9.9909599999999283</c:v>
                </c:pt>
                <c:pt idx="627">
                  <c:v>10.006919999999928</c:v>
                </c:pt>
                <c:pt idx="628">
                  <c:v>10.022879999999928</c:v>
                </c:pt>
                <c:pt idx="629">
                  <c:v>10.038839999999928</c:v>
                </c:pt>
                <c:pt idx="630">
                  <c:v>10.054799999999927</c:v>
                </c:pt>
                <c:pt idx="631">
                  <c:v>10.070759999999927</c:v>
                </c:pt>
                <c:pt idx="632">
                  <c:v>10.086719999999927</c:v>
                </c:pt>
                <c:pt idx="633">
                  <c:v>10.102679999999927</c:v>
                </c:pt>
                <c:pt idx="634">
                  <c:v>10.118639999999926</c:v>
                </c:pt>
                <c:pt idx="635">
                  <c:v>10.134599999999926</c:v>
                </c:pt>
                <c:pt idx="636">
                  <c:v>10.150559999999926</c:v>
                </c:pt>
                <c:pt idx="637">
                  <c:v>10.166519999999926</c:v>
                </c:pt>
                <c:pt idx="638">
                  <c:v>10.182479999999925</c:v>
                </c:pt>
                <c:pt idx="639">
                  <c:v>10.198439999999925</c:v>
                </c:pt>
                <c:pt idx="640">
                  <c:v>10.214399999999925</c:v>
                </c:pt>
                <c:pt idx="641">
                  <c:v>10.230359999999925</c:v>
                </c:pt>
                <c:pt idx="642">
                  <c:v>10.246319999999924</c:v>
                </c:pt>
                <c:pt idx="643">
                  <c:v>10.262279999999924</c:v>
                </c:pt>
                <c:pt idx="644">
                  <c:v>10.278239999999924</c:v>
                </c:pt>
                <c:pt idx="645">
                  <c:v>10.294199999999924</c:v>
                </c:pt>
                <c:pt idx="646">
                  <c:v>10.310159999999923</c:v>
                </c:pt>
                <c:pt idx="647">
                  <c:v>10.326119999999923</c:v>
                </c:pt>
                <c:pt idx="648">
                  <c:v>10.342079999999923</c:v>
                </c:pt>
                <c:pt idx="649">
                  <c:v>10.358039999999923</c:v>
                </c:pt>
                <c:pt idx="650">
                  <c:v>10.373999999999922</c:v>
                </c:pt>
                <c:pt idx="651">
                  <c:v>10.389959999999922</c:v>
                </c:pt>
                <c:pt idx="652">
                  <c:v>10.405919999999922</c:v>
                </c:pt>
                <c:pt idx="653">
                  <c:v>10.421879999999922</c:v>
                </c:pt>
                <c:pt idx="654">
                  <c:v>10.437839999999921</c:v>
                </c:pt>
                <c:pt idx="655">
                  <c:v>10.453799999999921</c:v>
                </c:pt>
                <c:pt idx="656">
                  <c:v>10.469759999999921</c:v>
                </c:pt>
                <c:pt idx="657">
                  <c:v>10.485719999999921</c:v>
                </c:pt>
                <c:pt idx="658">
                  <c:v>10.50167999999992</c:v>
                </c:pt>
                <c:pt idx="659">
                  <c:v>10.51763999999992</c:v>
                </c:pt>
                <c:pt idx="660">
                  <c:v>10.53359999999992</c:v>
                </c:pt>
                <c:pt idx="661">
                  <c:v>10.54955999999992</c:v>
                </c:pt>
                <c:pt idx="662">
                  <c:v>10.565519999999919</c:v>
                </c:pt>
                <c:pt idx="663">
                  <c:v>10.581479999999919</c:v>
                </c:pt>
                <c:pt idx="664">
                  <c:v>10.597439999999919</c:v>
                </c:pt>
                <c:pt idx="665">
                  <c:v>10.613399999999919</c:v>
                </c:pt>
                <c:pt idx="666">
                  <c:v>10.629359999999918</c:v>
                </c:pt>
                <c:pt idx="667">
                  <c:v>10.645319999999918</c:v>
                </c:pt>
                <c:pt idx="668">
                  <c:v>10.661279999999918</c:v>
                </c:pt>
                <c:pt idx="669">
                  <c:v>10.677239999999918</c:v>
                </c:pt>
                <c:pt idx="670">
                  <c:v>10.693199999999917</c:v>
                </c:pt>
                <c:pt idx="671">
                  <c:v>10.709159999999917</c:v>
                </c:pt>
                <c:pt idx="672">
                  <c:v>10.725119999999917</c:v>
                </c:pt>
                <c:pt idx="673">
                  <c:v>10.741079999999917</c:v>
                </c:pt>
                <c:pt idx="674">
                  <c:v>10.757039999999916</c:v>
                </c:pt>
                <c:pt idx="675">
                  <c:v>10.772999999999916</c:v>
                </c:pt>
                <c:pt idx="676">
                  <c:v>10.788959999999916</c:v>
                </c:pt>
                <c:pt idx="677">
                  <c:v>10.804919999999916</c:v>
                </c:pt>
                <c:pt idx="678">
                  <c:v>10.820879999999915</c:v>
                </c:pt>
                <c:pt idx="679">
                  <c:v>10.836839999999915</c:v>
                </c:pt>
                <c:pt idx="680">
                  <c:v>10.852799999999915</c:v>
                </c:pt>
                <c:pt idx="681">
                  <c:v>10.868759999999915</c:v>
                </c:pt>
                <c:pt idx="682">
                  <c:v>10.884719999999914</c:v>
                </c:pt>
                <c:pt idx="683">
                  <c:v>10.900679999999914</c:v>
                </c:pt>
                <c:pt idx="684">
                  <c:v>10.916639999999914</c:v>
                </c:pt>
                <c:pt idx="685">
                  <c:v>10.932599999999914</c:v>
                </c:pt>
                <c:pt idx="686">
                  <c:v>10.948559999999913</c:v>
                </c:pt>
                <c:pt idx="687">
                  <c:v>10.964519999999913</c:v>
                </c:pt>
                <c:pt idx="688">
                  <c:v>10.980479999999913</c:v>
                </c:pt>
                <c:pt idx="689">
                  <c:v>10.996439999999913</c:v>
                </c:pt>
                <c:pt idx="690">
                  <c:v>11.012399999999912</c:v>
                </c:pt>
                <c:pt idx="691">
                  <c:v>11.028359999999912</c:v>
                </c:pt>
                <c:pt idx="692">
                  <c:v>11.044319999999912</c:v>
                </c:pt>
                <c:pt idx="693">
                  <c:v>11.060279999999912</c:v>
                </c:pt>
                <c:pt idx="694">
                  <c:v>11.076239999999911</c:v>
                </c:pt>
                <c:pt idx="695">
                  <c:v>11.092199999999911</c:v>
                </c:pt>
                <c:pt idx="696">
                  <c:v>11.108159999999911</c:v>
                </c:pt>
                <c:pt idx="697">
                  <c:v>11.124119999999911</c:v>
                </c:pt>
                <c:pt idx="698">
                  <c:v>11.14007999999991</c:v>
                </c:pt>
                <c:pt idx="699">
                  <c:v>11.15603999999991</c:v>
                </c:pt>
                <c:pt idx="700">
                  <c:v>11.17199999999991</c:v>
                </c:pt>
                <c:pt idx="701">
                  <c:v>11.18795999999991</c:v>
                </c:pt>
                <c:pt idx="702">
                  <c:v>11.20391999999991</c:v>
                </c:pt>
                <c:pt idx="703">
                  <c:v>11.219879999999909</c:v>
                </c:pt>
                <c:pt idx="704">
                  <c:v>11.235839999999909</c:v>
                </c:pt>
                <c:pt idx="705">
                  <c:v>11.251799999999909</c:v>
                </c:pt>
                <c:pt idx="706">
                  <c:v>11.267759999999909</c:v>
                </c:pt>
                <c:pt idx="707">
                  <c:v>11.283719999999908</c:v>
                </c:pt>
                <c:pt idx="708">
                  <c:v>11.299679999999908</c:v>
                </c:pt>
                <c:pt idx="709">
                  <c:v>11.315639999999908</c:v>
                </c:pt>
                <c:pt idx="710">
                  <c:v>11.331599999999908</c:v>
                </c:pt>
                <c:pt idx="711">
                  <c:v>11.347559999999907</c:v>
                </c:pt>
                <c:pt idx="712">
                  <c:v>11.363519999999907</c:v>
                </c:pt>
                <c:pt idx="713">
                  <c:v>11.379479999999907</c:v>
                </c:pt>
                <c:pt idx="714">
                  <c:v>11.395439999999907</c:v>
                </c:pt>
                <c:pt idx="715">
                  <c:v>11.411399999999906</c:v>
                </c:pt>
                <c:pt idx="716">
                  <c:v>11.427359999999906</c:v>
                </c:pt>
                <c:pt idx="717">
                  <c:v>11.443319999999906</c:v>
                </c:pt>
                <c:pt idx="718">
                  <c:v>11.459279999999906</c:v>
                </c:pt>
                <c:pt idx="719">
                  <c:v>11.475239999999905</c:v>
                </c:pt>
                <c:pt idx="720">
                  <c:v>11.491199999999905</c:v>
                </c:pt>
                <c:pt idx="721">
                  <c:v>11.507159999999905</c:v>
                </c:pt>
                <c:pt idx="722">
                  <c:v>11.523119999999905</c:v>
                </c:pt>
                <c:pt idx="723">
                  <c:v>11.539079999999904</c:v>
                </c:pt>
                <c:pt idx="724">
                  <c:v>11.555039999999904</c:v>
                </c:pt>
                <c:pt idx="725">
                  <c:v>11.570999999999904</c:v>
                </c:pt>
                <c:pt idx="726">
                  <c:v>11.586959999999904</c:v>
                </c:pt>
                <c:pt idx="727">
                  <c:v>11.602919999999903</c:v>
                </c:pt>
                <c:pt idx="728">
                  <c:v>11.618879999999903</c:v>
                </c:pt>
                <c:pt idx="729">
                  <c:v>11.634839999999903</c:v>
                </c:pt>
                <c:pt idx="730">
                  <c:v>11.650799999999903</c:v>
                </c:pt>
                <c:pt idx="731">
                  <c:v>11.666759999999902</c:v>
                </c:pt>
                <c:pt idx="732">
                  <c:v>11.682719999999902</c:v>
                </c:pt>
                <c:pt idx="733">
                  <c:v>11.698679999999902</c:v>
                </c:pt>
                <c:pt idx="734">
                  <c:v>11.714639999999902</c:v>
                </c:pt>
                <c:pt idx="735">
                  <c:v>11.730599999999901</c:v>
                </c:pt>
                <c:pt idx="736">
                  <c:v>11.746559999999901</c:v>
                </c:pt>
                <c:pt idx="737">
                  <c:v>11.762519999999901</c:v>
                </c:pt>
                <c:pt idx="738">
                  <c:v>11.778479999999901</c:v>
                </c:pt>
                <c:pt idx="739">
                  <c:v>11.7944399999999</c:v>
                </c:pt>
                <c:pt idx="740">
                  <c:v>11.8103999999999</c:v>
                </c:pt>
                <c:pt idx="741">
                  <c:v>11.8263599999999</c:v>
                </c:pt>
                <c:pt idx="742">
                  <c:v>11.8423199999999</c:v>
                </c:pt>
                <c:pt idx="743">
                  <c:v>11.858279999999899</c:v>
                </c:pt>
                <c:pt idx="744">
                  <c:v>11.874239999999899</c:v>
                </c:pt>
                <c:pt idx="745">
                  <c:v>11.890199999999899</c:v>
                </c:pt>
                <c:pt idx="746">
                  <c:v>11.906159999999899</c:v>
                </c:pt>
                <c:pt idx="747">
                  <c:v>11.922119999999898</c:v>
                </c:pt>
                <c:pt idx="748">
                  <c:v>11.938079999999898</c:v>
                </c:pt>
                <c:pt idx="749">
                  <c:v>11.954039999999898</c:v>
                </c:pt>
                <c:pt idx="750">
                  <c:v>11.969999999999898</c:v>
                </c:pt>
                <c:pt idx="751">
                  <c:v>11.985959999999897</c:v>
                </c:pt>
                <c:pt idx="752">
                  <c:v>12.001919999999897</c:v>
                </c:pt>
                <c:pt idx="753">
                  <c:v>12.017879999999897</c:v>
                </c:pt>
                <c:pt idx="754">
                  <c:v>12.033839999999897</c:v>
                </c:pt>
                <c:pt idx="755">
                  <c:v>12.049799999999896</c:v>
                </c:pt>
                <c:pt idx="756">
                  <c:v>12.065759999999896</c:v>
                </c:pt>
                <c:pt idx="757">
                  <c:v>12.081719999999896</c:v>
                </c:pt>
                <c:pt idx="758">
                  <c:v>12.097679999999896</c:v>
                </c:pt>
                <c:pt idx="759">
                  <c:v>12.113639999999895</c:v>
                </c:pt>
                <c:pt idx="760">
                  <c:v>12.129599999999895</c:v>
                </c:pt>
                <c:pt idx="761">
                  <c:v>12.145559999999895</c:v>
                </c:pt>
                <c:pt idx="762">
                  <c:v>12.161519999999895</c:v>
                </c:pt>
                <c:pt idx="763">
                  <c:v>12.177479999999894</c:v>
                </c:pt>
                <c:pt idx="764">
                  <c:v>12.193439999999894</c:v>
                </c:pt>
                <c:pt idx="765">
                  <c:v>12.209399999999894</c:v>
                </c:pt>
                <c:pt idx="766">
                  <c:v>12.225359999999894</c:v>
                </c:pt>
                <c:pt idx="767">
                  <c:v>12.241319999999893</c:v>
                </c:pt>
                <c:pt idx="768">
                  <c:v>12.257279999999893</c:v>
                </c:pt>
                <c:pt idx="769">
                  <c:v>12.273239999999893</c:v>
                </c:pt>
                <c:pt idx="770">
                  <c:v>12.289199999999893</c:v>
                </c:pt>
                <c:pt idx="771">
                  <c:v>12.305159999999892</c:v>
                </c:pt>
                <c:pt idx="772">
                  <c:v>12.321119999999892</c:v>
                </c:pt>
                <c:pt idx="773">
                  <c:v>12.337079999999892</c:v>
                </c:pt>
                <c:pt idx="774">
                  <c:v>12.353039999999892</c:v>
                </c:pt>
                <c:pt idx="775">
                  <c:v>12.368999999999891</c:v>
                </c:pt>
                <c:pt idx="776">
                  <c:v>12.384959999999891</c:v>
                </c:pt>
                <c:pt idx="777">
                  <c:v>12.400919999999891</c:v>
                </c:pt>
                <c:pt idx="778">
                  <c:v>12.416879999999891</c:v>
                </c:pt>
                <c:pt idx="779">
                  <c:v>12.43283999999989</c:v>
                </c:pt>
                <c:pt idx="780">
                  <c:v>12.44879999999989</c:v>
                </c:pt>
                <c:pt idx="781">
                  <c:v>12.46475999999989</c:v>
                </c:pt>
                <c:pt idx="782">
                  <c:v>12.48071999999989</c:v>
                </c:pt>
                <c:pt idx="783">
                  <c:v>12.496679999999889</c:v>
                </c:pt>
                <c:pt idx="784">
                  <c:v>12.512639999999889</c:v>
                </c:pt>
                <c:pt idx="785">
                  <c:v>12.528599999999889</c:v>
                </c:pt>
                <c:pt idx="786">
                  <c:v>12.544559999999889</c:v>
                </c:pt>
                <c:pt idx="787">
                  <c:v>12.560519999999888</c:v>
                </c:pt>
                <c:pt idx="788">
                  <c:v>12.576479999999888</c:v>
                </c:pt>
                <c:pt idx="789">
                  <c:v>12.592439999999888</c:v>
                </c:pt>
                <c:pt idx="790">
                  <c:v>12.608399999999888</c:v>
                </c:pt>
                <c:pt idx="791">
                  <c:v>12.624359999999887</c:v>
                </c:pt>
                <c:pt idx="792">
                  <c:v>12.640319999999887</c:v>
                </c:pt>
                <c:pt idx="793">
                  <c:v>12.656279999999887</c:v>
                </c:pt>
                <c:pt idx="794">
                  <c:v>12.672239999999887</c:v>
                </c:pt>
                <c:pt idx="795">
                  <c:v>12.688199999999886</c:v>
                </c:pt>
                <c:pt idx="796">
                  <c:v>12.704159999999886</c:v>
                </c:pt>
                <c:pt idx="797">
                  <c:v>12.720119999999886</c:v>
                </c:pt>
                <c:pt idx="798">
                  <c:v>12.736079999999886</c:v>
                </c:pt>
                <c:pt idx="799">
                  <c:v>12.752039999999885</c:v>
                </c:pt>
                <c:pt idx="800">
                  <c:v>12.767999999999885</c:v>
                </c:pt>
                <c:pt idx="801">
                  <c:v>12.783959999999885</c:v>
                </c:pt>
                <c:pt idx="802">
                  <c:v>12.799919999999885</c:v>
                </c:pt>
                <c:pt idx="803">
                  <c:v>12.815879999999884</c:v>
                </c:pt>
                <c:pt idx="804">
                  <c:v>12.831839999999884</c:v>
                </c:pt>
                <c:pt idx="805">
                  <c:v>12.847799999999884</c:v>
                </c:pt>
                <c:pt idx="806">
                  <c:v>12.863759999999884</c:v>
                </c:pt>
                <c:pt idx="807">
                  <c:v>12.879719999999883</c:v>
                </c:pt>
                <c:pt idx="808">
                  <c:v>12.895679999999883</c:v>
                </c:pt>
                <c:pt idx="809">
                  <c:v>12.911639999999883</c:v>
                </c:pt>
                <c:pt idx="810">
                  <c:v>12.927599999999883</c:v>
                </c:pt>
                <c:pt idx="811">
                  <c:v>12.943559999999882</c:v>
                </c:pt>
                <c:pt idx="812">
                  <c:v>12.959519999999882</c:v>
                </c:pt>
                <c:pt idx="813">
                  <c:v>12.975479999999882</c:v>
                </c:pt>
                <c:pt idx="814">
                  <c:v>12.991439999999882</c:v>
                </c:pt>
                <c:pt idx="815">
                  <c:v>13.007399999999882</c:v>
                </c:pt>
                <c:pt idx="816">
                  <c:v>13.023359999999881</c:v>
                </c:pt>
                <c:pt idx="817">
                  <c:v>13.039319999999881</c:v>
                </c:pt>
                <c:pt idx="818">
                  <c:v>13.055279999999881</c:v>
                </c:pt>
                <c:pt idx="819">
                  <c:v>13.071239999999881</c:v>
                </c:pt>
                <c:pt idx="820">
                  <c:v>13.08719999999988</c:v>
                </c:pt>
                <c:pt idx="821">
                  <c:v>13.10315999999988</c:v>
                </c:pt>
                <c:pt idx="822">
                  <c:v>13.11911999999988</c:v>
                </c:pt>
                <c:pt idx="823">
                  <c:v>13.13507999999988</c:v>
                </c:pt>
                <c:pt idx="824">
                  <c:v>13.151039999999879</c:v>
                </c:pt>
                <c:pt idx="825">
                  <c:v>13.166999999999879</c:v>
                </c:pt>
                <c:pt idx="826">
                  <c:v>13.182959999999879</c:v>
                </c:pt>
                <c:pt idx="827">
                  <c:v>13.198919999999879</c:v>
                </c:pt>
                <c:pt idx="828">
                  <c:v>13.214879999999878</c:v>
                </c:pt>
                <c:pt idx="829">
                  <c:v>13.230839999999878</c:v>
                </c:pt>
                <c:pt idx="830">
                  <c:v>13.246799999999878</c:v>
                </c:pt>
                <c:pt idx="831">
                  <c:v>13.262759999999878</c:v>
                </c:pt>
                <c:pt idx="832">
                  <c:v>13.278719999999877</c:v>
                </c:pt>
                <c:pt idx="833">
                  <c:v>13.294679999999877</c:v>
                </c:pt>
                <c:pt idx="834">
                  <c:v>13.310639999999877</c:v>
                </c:pt>
                <c:pt idx="835">
                  <c:v>13.326599999999877</c:v>
                </c:pt>
                <c:pt idx="836">
                  <c:v>13.342559999999876</c:v>
                </c:pt>
                <c:pt idx="837">
                  <c:v>13.358519999999876</c:v>
                </c:pt>
                <c:pt idx="838">
                  <c:v>13.374479999999876</c:v>
                </c:pt>
                <c:pt idx="839">
                  <c:v>13.390439999999876</c:v>
                </c:pt>
                <c:pt idx="840">
                  <c:v>13.406399999999875</c:v>
                </c:pt>
                <c:pt idx="841">
                  <c:v>13.422359999999875</c:v>
                </c:pt>
                <c:pt idx="842">
                  <c:v>13.438319999999875</c:v>
                </c:pt>
                <c:pt idx="843">
                  <c:v>13.454279999999875</c:v>
                </c:pt>
                <c:pt idx="844">
                  <c:v>13.470239999999874</c:v>
                </c:pt>
                <c:pt idx="845">
                  <c:v>13.486199999999874</c:v>
                </c:pt>
                <c:pt idx="846">
                  <c:v>13.502159999999874</c:v>
                </c:pt>
                <c:pt idx="847">
                  <c:v>13.518119999999874</c:v>
                </c:pt>
                <c:pt idx="848">
                  <c:v>13.534079999999873</c:v>
                </c:pt>
                <c:pt idx="849">
                  <c:v>13.550039999999873</c:v>
                </c:pt>
                <c:pt idx="850">
                  <c:v>13.565999999999873</c:v>
                </c:pt>
                <c:pt idx="851">
                  <c:v>13.581959999999873</c:v>
                </c:pt>
                <c:pt idx="852">
                  <c:v>13.597919999999872</c:v>
                </c:pt>
                <c:pt idx="853">
                  <c:v>13.613879999999872</c:v>
                </c:pt>
                <c:pt idx="854">
                  <c:v>13.629839999999872</c:v>
                </c:pt>
                <c:pt idx="855">
                  <c:v>13.645799999999872</c:v>
                </c:pt>
                <c:pt idx="856">
                  <c:v>13.661759999999871</c:v>
                </c:pt>
                <c:pt idx="857">
                  <c:v>13.677719999999871</c:v>
                </c:pt>
                <c:pt idx="858">
                  <c:v>13.693679999999871</c:v>
                </c:pt>
                <c:pt idx="859">
                  <c:v>13.709639999999871</c:v>
                </c:pt>
                <c:pt idx="860">
                  <c:v>13.72559999999987</c:v>
                </c:pt>
                <c:pt idx="861">
                  <c:v>13.74155999999987</c:v>
                </c:pt>
                <c:pt idx="862">
                  <c:v>13.75751999999987</c:v>
                </c:pt>
                <c:pt idx="863">
                  <c:v>13.77347999999987</c:v>
                </c:pt>
                <c:pt idx="864">
                  <c:v>13.789439999999869</c:v>
                </c:pt>
                <c:pt idx="865">
                  <c:v>13.805399999999869</c:v>
                </c:pt>
                <c:pt idx="866">
                  <c:v>13.821359999999869</c:v>
                </c:pt>
                <c:pt idx="867">
                  <c:v>13.837319999999869</c:v>
                </c:pt>
                <c:pt idx="868">
                  <c:v>13.853279999999868</c:v>
                </c:pt>
                <c:pt idx="869">
                  <c:v>13.869239999999868</c:v>
                </c:pt>
                <c:pt idx="870">
                  <c:v>13.885199999999868</c:v>
                </c:pt>
                <c:pt idx="871">
                  <c:v>13.901159999999868</c:v>
                </c:pt>
                <c:pt idx="872">
                  <c:v>13.917119999999867</c:v>
                </c:pt>
                <c:pt idx="873">
                  <c:v>13.933079999999867</c:v>
                </c:pt>
                <c:pt idx="874">
                  <c:v>13.949039999999867</c:v>
                </c:pt>
                <c:pt idx="875">
                  <c:v>13.964999999999867</c:v>
                </c:pt>
                <c:pt idx="876">
                  <c:v>13.980959999999866</c:v>
                </c:pt>
                <c:pt idx="877">
                  <c:v>13.996919999999866</c:v>
                </c:pt>
                <c:pt idx="878">
                  <c:v>14.012879999999866</c:v>
                </c:pt>
                <c:pt idx="879">
                  <c:v>14.028839999999866</c:v>
                </c:pt>
                <c:pt idx="880">
                  <c:v>14.044799999999865</c:v>
                </c:pt>
                <c:pt idx="881">
                  <c:v>14.060759999999865</c:v>
                </c:pt>
                <c:pt idx="882">
                  <c:v>14.076719999999865</c:v>
                </c:pt>
                <c:pt idx="883">
                  <c:v>14.092679999999865</c:v>
                </c:pt>
                <c:pt idx="884">
                  <c:v>14.108639999999864</c:v>
                </c:pt>
                <c:pt idx="885">
                  <c:v>14.124599999999864</c:v>
                </c:pt>
                <c:pt idx="886">
                  <c:v>14.140559999999864</c:v>
                </c:pt>
                <c:pt idx="887">
                  <c:v>14.156519999999864</c:v>
                </c:pt>
                <c:pt idx="888">
                  <c:v>14.172479999999863</c:v>
                </c:pt>
                <c:pt idx="889">
                  <c:v>14.188439999999863</c:v>
                </c:pt>
                <c:pt idx="890">
                  <c:v>14.204399999999863</c:v>
                </c:pt>
                <c:pt idx="891">
                  <c:v>14.220359999999863</c:v>
                </c:pt>
                <c:pt idx="892">
                  <c:v>14.236319999999862</c:v>
                </c:pt>
                <c:pt idx="893">
                  <c:v>14.252279999999862</c:v>
                </c:pt>
                <c:pt idx="894">
                  <c:v>14.268239999999862</c:v>
                </c:pt>
                <c:pt idx="895">
                  <c:v>14.284199999999862</c:v>
                </c:pt>
                <c:pt idx="896">
                  <c:v>14.300159999999861</c:v>
                </c:pt>
                <c:pt idx="897">
                  <c:v>14.316119999999861</c:v>
                </c:pt>
                <c:pt idx="898">
                  <c:v>14.332079999999861</c:v>
                </c:pt>
                <c:pt idx="899">
                  <c:v>14.348039999999861</c:v>
                </c:pt>
                <c:pt idx="900">
                  <c:v>14.36399999999986</c:v>
                </c:pt>
                <c:pt idx="901">
                  <c:v>14.37995999999986</c:v>
                </c:pt>
                <c:pt idx="902">
                  <c:v>14.39591999999986</c:v>
                </c:pt>
                <c:pt idx="903">
                  <c:v>14.41187999999986</c:v>
                </c:pt>
                <c:pt idx="904">
                  <c:v>14.427839999999859</c:v>
                </c:pt>
                <c:pt idx="905">
                  <c:v>14.443799999999859</c:v>
                </c:pt>
                <c:pt idx="906">
                  <c:v>14.459759999999859</c:v>
                </c:pt>
                <c:pt idx="907">
                  <c:v>14.475719999999859</c:v>
                </c:pt>
                <c:pt idx="908">
                  <c:v>14.491679999999858</c:v>
                </c:pt>
                <c:pt idx="909">
                  <c:v>14.507639999999858</c:v>
                </c:pt>
                <c:pt idx="910">
                  <c:v>14.523599999999858</c:v>
                </c:pt>
                <c:pt idx="911">
                  <c:v>14.539559999999858</c:v>
                </c:pt>
                <c:pt idx="912">
                  <c:v>14.555519999999857</c:v>
                </c:pt>
                <c:pt idx="913">
                  <c:v>14.571479999999857</c:v>
                </c:pt>
                <c:pt idx="914">
                  <c:v>14.587439999999857</c:v>
                </c:pt>
                <c:pt idx="915">
                  <c:v>14.603399999999857</c:v>
                </c:pt>
                <c:pt idx="916">
                  <c:v>14.619359999999856</c:v>
                </c:pt>
                <c:pt idx="917">
                  <c:v>14.635319999999856</c:v>
                </c:pt>
                <c:pt idx="918">
                  <c:v>14.651279999999856</c:v>
                </c:pt>
                <c:pt idx="919">
                  <c:v>14.667239999999856</c:v>
                </c:pt>
                <c:pt idx="920">
                  <c:v>14.683199999999855</c:v>
                </c:pt>
                <c:pt idx="921">
                  <c:v>14.699159999999855</c:v>
                </c:pt>
                <c:pt idx="922">
                  <c:v>14.715119999999855</c:v>
                </c:pt>
                <c:pt idx="923">
                  <c:v>14.731079999999855</c:v>
                </c:pt>
                <c:pt idx="924">
                  <c:v>14.747039999999854</c:v>
                </c:pt>
                <c:pt idx="925">
                  <c:v>14.762999999999854</c:v>
                </c:pt>
                <c:pt idx="926">
                  <c:v>14.778959999999854</c:v>
                </c:pt>
                <c:pt idx="927">
                  <c:v>14.794919999999854</c:v>
                </c:pt>
                <c:pt idx="928">
                  <c:v>14.810879999999853</c:v>
                </c:pt>
                <c:pt idx="929">
                  <c:v>14.826839999999853</c:v>
                </c:pt>
                <c:pt idx="930">
                  <c:v>14.842799999999853</c:v>
                </c:pt>
                <c:pt idx="931">
                  <c:v>14.858759999999853</c:v>
                </c:pt>
                <c:pt idx="932">
                  <c:v>14.874719999999853</c:v>
                </c:pt>
                <c:pt idx="933">
                  <c:v>14.890679999999852</c:v>
                </c:pt>
                <c:pt idx="934">
                  <c:v>14.906639999999852</c:v>
                </c:pt>
                <c:pt idx="935">
                  <c:v>14.922599999999852</c:v>
                </c:pt>
                <c:pt idx="936">
                  <c:v>14.938559999999852</c:v>
                </c:pt>
                <c:pt idx="937">
                  <c:v>14.954519999999851</c:v>
                </c:pt>
                <c:pt idx="938">
                  <c:v>14.970479999999851</c:v>
                </c:pt>
                <c:pt idx="939">
                  <c:v>14.986439999999851</c:v>
                </c:pt>
                <c:pt idx="940">
                  <c:v>15.002399999999851</c:v>
                </c:pt>
                <c:pt idx="941">
                  <c:v>15.01835999999985</c:v>
                </c:pt>
                <c:pt idx="942">
                  <c:v>15.03431999999985</c:v>
                </c:pt>
                <c:pt idx="943">
                  <c:v>15.05027999999985</c:v>
                </c:pt>
                <c:pt idx="944">
                  <c:v>15.06623999999985</c:v>
                </c:pt>
                <c:pt idx="945">
                  <c:v>15.082199999999849</c:v>
                </c:pt>
                <c:pt idx="946">
                  <c:v>15.098159999999849</c:v>
                </c:pt>
                <c:pt idx="947">
                  <c:v>15.114119999999849</c:v>
                </c:pt>
                <c:pt idx="948">
                  <c:v>15.130079999999849</c:v>
                </c:pt>
                <c:pt idx="949">
                  <c:v>15.146039999999848</c:v>
                </c:pt>
                <c:pt idx="950">
                  <c:v>15.161999999999848</c:v>
                </c:pt>
                <c:pt idx="951">
                  <c:v>15.177959999999848</c:v>
                </c:pt>
                <c:pt idx="952">
                  <c:v>15.193919999999848</c:v>
                </c:pt>
                <c:pt idx="953">
                  <c:v>15.209879999999847</c:v>
                </c:pt>
                <c:pt idx="954">
                  <c:v>15.225839999999847</c:v>
                </c:pt>
                <c:pt idx="955">
                  <c:v>15.241799999999847</c:v>
                </c:pt>
                <c:pt idx="956">
                  <c:v>15.257759999999847</c:v>
                </c:pt>
                <c:pt idx="957">
                  <c:v>15.273719999999846</c:v>
                </c:pt>
                <c:pt idx="958">
                  <c:v>15.289679999999846</c:v>
                </c:pt>
                <c:pt idx="959">
                  <c:v>15.305639999999846</c:v>
                </c:pt>
                <c:pt idx="960">
                  <c:v>15.321599999999846</c:v>
                </c:pt>
                <c:pt idx="961">
                  <c:v>15.337559999999845</c:v>
                </c:pt>
                <c:pt idx="962">
                  <c:v>15.353519999999845</c:v>
                </c:pt>
                <c:pt idx="963">
                  <c:v>15.369479999999845</c:v>
                </c:pt>
                <c:pt idx="964">
                  <c:v>15.385439999999845</c:v>
                </c:pt>
                <c:pt idx="965">
                  <c:v>15.401399999999844</c:v>
                </c:pt>
                <c:pt idx="966">
                  <c:v>15.417359999999844</c:v>
                </c:pt>
                <c:pt idx="967">
                  <c:v>15.433319999999844</c:v>
                </c:pt>
                <c:pt idx="968">
                  <c:v>15.449279999999844</c:v>
                </c:pt>
                <c:pt idx="969">
                  <c:v>15.465239999999843</c:v>
                </c:pt>
                <c:pt idx="970">
                  <c:v>15.481199999999843</c:v>
                </c:pt>
                <c:pt idx="971">
                  <c:v>15.497159999999843</c:v>
                </c:pt>
                <c:pt idx="972">
                  <c:v>15.513119999999843</c:v>
                </c:pt>
                <c:pt idx="973">
                  <c:v>15.529079999999842</c:v>
                </c:pt>
                <c:pt idx="974">
                  <c:v>15.545039999999842</c:v>
                </c:pt>
                <c:pt idx="975">
                  <c:v>15.560999999999842</c:v>
                </c:pt>
                <c:pt idx="976">
                  <c:v>15.576959999999842</c:v>
                </c:pt>
                <c:pt idx="977">
                  <c:v>15.592919999999841</c:v>
                </c:pt>
                <c:pt idx="978">
                  <c:v>15.608879999999841</c:v>
                </c:pt>
                <c:pt idx="979">
                  <c:v>15.624839999999841</c:v>
                </c:pt>
                <c:pt idx="980">
                  <c:v>15.640799999999841</c:v>
                </c:pt>
                <c:pt idx="981">
                  <c:v>15.65675999999984</c:v>
                </c:pt>
                <c:pt idx="982">
                  <c:v>15.67271999999984</c:v>
                </c:pt>
                <c:pt idx="983">
                  <c:v>15.68867999999984</c:v>
                </c:pt>
                <c:pt idx="984">
                  <c:v>15.70463999999984</c:v>
                </c:pt>
                <c:pt idx="985">
                  <c:v>15.720599999999839</c:v>
                </c:pt>
                <c:pt idx="986">
                  <c:v>15.736559999999839</c:v>
                </c:pt>
                <c:pt idx="987">
                  <c:v>15.752519999999839</c:v>
                </c:pt>
                <c:pt idx="988">
                  <c:v>15.768479999999839</c:v>
                </c:pt>
                <c:pt idx="989">
                  <c:v>15.784439999999838</c:v>
                </c:pt>
                <c:pt idx="990">
                  <c:v>15.800399999999838</c:v>
                </c:pt>
                <c:pt idx="991">
                  <c:v>15.816359999999838</c:v>
                </c:pt>
                <c:pt idx="992">
                  <c:v>15.832319999999838</c:v>
                </c:pt>
                <c:pt idx="993">
                  <c:v>15.848279999999837</c:v>
                </c:pt>
                <c:pt idx="994">
                  <c:v>15.864239999999837</c:v>
                </c:pt>
                <c:pt idx="995">
                  <c:v>15.880199999999837</c:v>
                </c:pt>
                <c:pt idx="996">
                  <c:v>15.896159999999837</c:v>
                </c:pt>
                <c:pt idx="997">
                  <c:v>15.912119999999836</c:v>
                </c:pt>
                <c:pt idx="998">
                  <c:v>15.928079999999836</c:v>
                </c:pt>
                <c:pt idx="999">
                  <c:v>15.944039999999836</c:v>
                </c:pt>
                <c:pt idx="1000">
                  <c:v>15.959999999999836</c:v>
                </c:pt>
                <c:pt idx="1001">
                  <c:v>15.975959999999835</c:v>
                </c:pt>
                <c:pt idx="1002">
                  <c:v>15.991919999999835</c:v>
                </c:pt>
                <c:pt idx="1003">
                  <c:v>16.007879999999837</c:v>
                </c:pt>
                <c:pt idx="1004">
                  <c:v>16.023839999999836</c:v>
                </c:pt>
                <c:pt idx="1005">
                  <c:v>16.039799999999836</c:v>
                </c:pt>
                <c:pt idx="1006">
                  <c:v>16.055759999999836</c:v>
                </c:pt>
                <c:pt idx="1007">
                  <c:v>16.071719999999836</c:v>
                </c:pt>
                <c:pt idx="1008">
                  <c:v>16.087679999999835</c:v>
                </c:pt>
                <c:pt idx="1009">
                  <c:v>16.103639999999835</c:v>
                </c:pt>
                <c:pt idx="1010">
                  <c:v>16.119599999999835</c:v>
                </c:pt>
                <c:pt idx="1011">
                  <c:v>16.135559999999835</c:v>
                </c:pt>
                <c:pt idx="1012">
                  <c:v>16.151519999999834</c:v>
                </c:pt>
                <c:pt idx="1013">
                  <c:v>16.167479999999834</c:v>
                </c:pt>
                <c:pt idx="1014">
                  <c:v>16.183439999999834</c:v>
                </c:pt>
                <c:pt idx="1015">
                  <c:v>16.199399999999834</c:v>
                </c:pt>
                <c:pt idx="1016">
                  <c:v>16.215359999999833</c:v>
                </c:pt>
                <c:pt idx="1017">
                  <c:v>16.231319999999833</c:v>
                </c:pt>
                <c:pt idx="1018">
                  <c:v>16.247279999999833</c:v>
                </c:pt>
                <c:pt idx="1019">
                  <c:v>16.263239999999833</c:v>
                </c:pt>
                <c:pt idx="1020">
                  <c:v>16.279199999999832</c:v>
                </c:pt>
                <c:pt idx="1021">
                  <c:v>16.295159999999832</c:v>
                </c:pt>
                <c:pt idx="1022">
                  <c:v>16.311119999999832</c:v>
                </c:pt>
                <c:pt idx="1023">
                  <c:v>16.327079999999832</c:v>
                </c:pt>
                <c:pt idx="1024">
                  <c:v>16.343039999999831</c:v>
                </c:pt>
                <c:pt idx="1025">
                  <c:v>16.358999999999831</c:v>
                </c:pt>
                <c:pt idx="1026">
                  <c:v>16.374959999999831</c:v>
                </c:pt>
                <c:pt idx="1027">
                  <c:v>16.390919999999831</c:v>
                </c:pt>
                <c:pt idx="1028">
                  <c:v>16.40687999999983</c:v>
                </c:pt>
                <c:pt idx="1029">
                  <c:v>16.42283999999983</c:v>
                </c:pt>
                <c:pt idx="1030">
                  <c:v>16.43879999999983</c:v>
                </c:pt>
                <c:pt idx="1031">
                  <c:v>16.45475999999983</c:v>
                </c:pt>
                <c:pt idx="1032">
                  <c:v>16.470719999999829</c:v>
                </c:pt>
                <c:pt idx="1033">
                  <c:v>16.486679999999829</c:v>
                </c:pt>
                <c:pt idx="1034">
                  <c:v>16.502639999999829</c:v>
                </c:pt>
                <c:pt idx="1035">
                  <c:v>16.518599999999829</c:v>
                </c:pt>
                <c:pt idx="1036">
                  <c:v>16.534559999999829</c:v>
                </c:pt>
                <c:pt idx="1037">
                  <c:v>16.550519999999828</c:v>
                </c:pt>
                <c:pt idx="1038">
                  <c:v>16.566479999999828</c:v>
                </c:pt>
                <c:pt idx="1039">
                  <c:v>16.582439999999828</c:v>
                </c:pt>
                <c:pt idx="1040">
                  <c:v>16.598399999999828</c:v>
                </c:pt>
                <c:pt idx="1041">
                  <c:v>16.614359999999827</c:v>
                </c:pt>
                <c:pt idx="1042">
                  <c:v>16.630319999999827</c:v>
                </c:pt>
                <c:pt idx="1043">
                  <c:v>16.646279999999827</c:v>
                </c:pt>
                <c:pt idx="1044">
                  <c:v>16.662239999999827</c:v>
                </c:pt>
                <c:pt idx="1045">
                  <c:v>16.678199999999826</c:v>
                </c:pt>
                <c:pt idx="1046">
                  <c:v>16.694159999999826</c:v>
                </c:pt>
                <c:pt idx="1047">
                  <c:v>16.710119999999826</c:v>
                </c:pt>
                <c:pt idx="1048">
                  <c:v>16.726079999999826</c:v>
                </c:pt>
                <c:pt idx="1049">
                  <c:v>16.742039999999825</c:v>
                </c:pt>
                <c:pt idx="1050">
                  <c:v>16.757999999999825</c:v>
                </c:pt>
                <c:pt idx="1051">
                  <c:v>16.773959999999825</c:v>
                </c:pt>
                <c:pt idx="1052">
                  <c:v>16.789919999999825</c:v>
                </c:pt>
                <c:pt idx="1053">
                  <c:v>16.805879999999824</c:v>
                </c:pt>
                <c:pt idx="1054">
                  <c:v>16.821839999999824</c:v>
                </c:pt>
                <c:pt idx="1055">
                  <c:v>16.837799999999824</c:v>
                </c:pt>
                <c:pt idx="1056">
                  <c:v>16.853759999999824</c:v>
                </c:pt>
                <c:pt idx="1057">
                  <c:v>16.869719999999823</c:v>
                </c:pt>
                <c:pt idx="1058">
                  <c:v>16.885679999999823</c:v>
                </c:pt>
                <c:pt idx="1059">
                  <c:v>16.901639999999823</c:v>
                </c:pt>
                <c:pt idx="1060">
                  <c:v>16.917599999999823</c:v>
                </c:pt>
                <c:pt idx="1061">
                  <c:v>16.933559999999822</c:v>
                </c:pt>
                <c:pt idx="1062">
                  <c:v>16.949519999999822</c:v>
                </c:pt>
                <c:pt idx="1063">
                  <c:v>16.965479999999822</c:v>
                </c:pt>
                <c:pt idx="1064">
                  <c:v>16.981439999999822</c:v>
                </c:pt>
                <c:pt idx="1065">
                  <c:v>16.997399999999821</c:v>
                </c:pt>
                <c:pt idx="1066">
                  <c:v>17.013359999999821</c:v>
                </c:pt>
                <c:pt idx="1067">
                  <c:v>17.029319999999821</c:v>
                </c:pt>
                <c:pt idx="1068">
                  <c:v>17.045279999999821</c:v>
                </c:pt>
                <c:pt idx="1069">
                  <c:v>17.06123999999982</c:v>
                </c:pt>
                <c:pt idx="1070">
                  <c:v>17.07719999999982</c:v>
                </c:pt>
                <c:pt idx="1071">
                  <c:v>17.09315999999982</c:v>
                </c:pt>
                <c:pt idx="1072">
                  <c:v>17.10911999999982</c:v>
                </c:pt>
                <c:pt idx="1073">
                  <c:v>17.125079999999819</c:v>
                </c:pt>
                <c:pt idx="1074">
                  <c:v>17.141039999999819</c:v>
                </c:pt>
                <c:pt idx="1075">
                  <c:v>17.156999999999819</c:v>
                </c:pt>
                <c:pt idx="1076">
                  <c:v>17.172959999999819</c:v>
                </c:pt>
                <c:pt idx="1077">
                  <c:v>17.188919999999818</c:v>
                </c:pt>
                <c:pt idx="1078">
                  <c:v>17.204879999999818</c:v>
                </c:pt>
                <c:pt idx="1079">
                  <c:v>17.220839999999818</c:v>
                </c:pt>
                <c:pt idx="1080">
                  <c:v>17.236799999999818</c:v>
                </c:pt>
                <c:pt idx="1081">
                  <c:v>17.252759999999817</c:v>
                </c:pt>
                <c:pt idx="1082">
                  <c:v>17.268719999999817</c:v>
                </c:pt>
                <c:pt idx="1083">
                  <c:v>17.284679999999817</c:v>
                </c:pt>
                <c:pt idx="1084">
                  <c:v>17.300639999999817</c:v>
                </c:pt>
                <c:pt idx="1085">
                  <c:v>17.316599999999816</c:v>
                </c:pt>
                <c:pt idx="1086">
                  <c:v>17.332559999999816</c:v>
                </c:pt>
                <c:pt idx="1087">
                  <c:v>17.348519999999816</c:v>
                </c:pt>
                <c:pt idx="1088">
                  <c:v>17.364479999999816</c:v>
                </c:pt>
                <c:pt idx="1089">
                  <c:v>17.380439999999815</c:v>
                </c:pt>
                <c:pt idx="1090">
                  <c:v>17.396399999999815</c:v>
                </c:pt>
                <c:pt idx="1091">
                  <c:v>17.412359999999815</c:v>
                </c:pt>
                <c:pt idx="1092">
                  <c:v>17.428319999999815</c:v>
                </c:pt>
                <c:pt idx="1093">
                  <c:v>17.444279999999814</c:v>
                </c:pt>
                <c:pt idx="1094">
                  <c:v>17.460239999999814</c:v>
                </c:pt>
                <c:pt idx="1095">
                  <c:v>17.476199999999814</c:v>
                </c:pt>
                <c:pt idx="1096">
                  <c:v>17.492159999999814</c:v>
                </c:pt>
                <c:pt idx="1097">
                  <c:v>17.508119999999813</c:v>
                </c:pt>
                <c:pt idx="1098">
                  <c:v>17.524079999999813</c:v>
                </c:pt>
                <c:pt idx="1099">
                  <c:v>17.540039999999813</c:v>
                </c:pt>
                <c:pt idx="1100">
                  <c:v>17.555999999999813</c:v>
                </c:pt>
                <c:pt idx="1101">
                  <c:v>17.571959999999812</c:v>
                </c:pt>
                <c:pt idx="1102">
                  <c:v>17.587919999999812</c:v>
                </c:pt>
                <c:pt idx="1103">
                  <c:v>17.603879999999812</c:v>
                </c:pt>
                <c:pt idx="1104">
                  <c:v>17.619839999999812</c:v>
                </c:pt>
                <c:pt idx="1105">
                  <c:v>17.635799999999811</c:v>
                </c:pt>
                <c:pt idx="1106">
                  <c:v>17.651759999999811</c:v>
                </c:pt>
                <c:pt idx="1107">
                  <c:v>17.667719999999811</c:v>
                </c:pt>
                <c:pt idx="1108">
                  <c:v>17.683679999999811</c:v>
                </c:pt>
                <c:pt idx="1109">
                  <c:v>17.69963999999981</c:v>
                </c:pt>
                <c:pt idx="1110">
                  <c:v>17.71559999999981</c:v>
                </c:pt>
                <c:pt idx="1111">
                  <c:v>17.73155999999981</c:v>
                </c:pt>
                <c:pt idx="1112">
                  <c:v>17.74751999999981</c:v>
                </c:pt>
                <c:pt idx="1113">
                  <c:v>17.763479999999809</c:v>
                </c:pt>
                <c:pt idx="1114">
                  <c:v>17.779439999999809</c:v>
                </c:pt>
                <c:pt idx="1115">
                  <c:v>17.795399999999809</c:v>
                </c:pt>
                <c:pt idx="1116">
                  <c:v>17.811359999999809</c:v>
                </c:pt>
                <c:pt idx="1117">
                  <c:v>17.827319999999808</c:v>
                </c:pt>
                <c:pt idx="1118">
                  <c:v>17.843279999999808</c:v>
                </c:pt>
                <c:pt idx="1119">
                  <c:v>17.859239999999808</c:v>
                </c:pt>
                <c:pt idx="1120">
                  <c:v>17.875199999999808</c:v>
                </c:pt>
                <c:pt idx="1121">
                  <c:v>17.891159999999807</c:v>
                </c:pt>
                <c:pt idx="1122">
                  <c:v>17.907119999999807</c:v>
                </c:pt>
                <c:pt idx="1123">
                  <c:v>17.923079999999807</c:v>
                </c:pt>
                <c:pt idx="1124">
                  <c:v>17.939039999999807</c:v>
                </c:pt>
                <c:pt idx="1125">
                  <c:v>17.954999999999806</c:v>
                </c:pt>
                <c:pt idx="1126">
                  <c:v>17.970959999999806</c:v>
                </c:pt>
                <c:pt idx="1127">
                  <c:v>17.986919999999806</c:v>
                </c:pt>
                <c:pt idx="1128">
                  <c:v>18.002879999999806</c:v>
                </c:pt>
                <c:pt idx="1129">
                  <c:v>18.018839999999805</c:v>
                </c:pt>
                <c:pt idx="1130">
                  <c:v>18.034799999999805</c:v>
                </c:pt>
                <c:pt idx="1131">
                  <c:v>18.050759999999805</c:v>
                </c:pt>
                <c:pt idx="1132">
                  <c:v>18.066719999999805</c:v>
                </c:pt>
                <c:pt idx="1133">
                  <c:v>18.082679999999804</c:v>
                </c:pt>
                <c:pt idx="1134">
                  <c:v>18.098639999999804</c:v>
                </c:pt>
                <c:pt idx="1135">
                  <c:v>18.114599999999804</c:v>
                </c:pt>
                <c:pt idx="1136">
                  <c:v>18.130559999999804</c:v>
                </c:pt>
                <c:pt idx="1137">
                  <c:v>18.146519999999803</c:v>
                </c:pt>
                <c:pt idx="1138">
                  <c:v>18.162479999999803</c:v>
                </c:pt>
                <c:pt idx="1139">
                  <c:v>18.178439999999803</c:v>
                </c:pt>
                <c:pt idx="1140">
                  <c:v>18.194399999999803</c:v>
                </c:pt>
                <c:pt idx="1141">
                  <c:v>18.210359999999802</c:v>
                </c:pt>
                <c:pt idx="1142">
                  <c:v>18.226319999999802</c:v>
                </c:pt>
                <c:pt idx="1143">
                  <c:v>18.242279999999802</c:v>
                </c:pt>
                <c:pt idx="1144">
                  <c:v>18.258239999999802</c:v>
                </c:pt>
                <c:pt idx="1145">
                  <c:v>18.274199999999801</c:v>
                </c:pt>
                <c:pt idx="1146">
                  <c:v>18.290159999999801</c:v>
                </c:pt>
                <c:pt idx="1147">
                  <c:v>18.306119999999801</c:v>
                </c:pt>
                <c:pt idx="1148">
                  <c:v>18.322079999999801</c:v>
                </c:pt>
                <c:pt idx="1149">
                  <c:v>18.338039999999801</c:v>
                </c:pt>
                <c:pt idx="1150">
                  <c:v>18.3539999999998</c:v>
                </c:pt>
                <c:pt idx="1151">
                  <c:v>18.3699599999998</c:v>
                </c:pt>
                <c:pt idx="1152">
                  <c:v>18.3859199999998</c:v>
                </c:pt>
                <c:pt idx="1153">
                  <c:v>18.4018799999998</c:v>
                </c:pt>
                <c:pt idx="1154">
                  <c:v>18.417839999999799</c:v>
                </c:pt>
                <c:pt idx="1155">
                  <c:v>18.433799999999799</c:v>
                </c:pt>
                <c:pt idx="1156">
                  <c:v>18.449759999999799</c:v>
                </c:pt>
                <c:pt idx="1157">
                  <c:v>18.465719999999799</c:v>
                </c:pt>
                <c:pt idx="1158">
                  <c:v>18.481679999999798</c:v>
                </c:pt>
                <c:pt idx="1159">
                  <c:v>18.497639999999798</c:v>
                </c:pt>
                <c:pt idx="1160">
                  <c:v>18.513599999999798</c:v>
                </c:pt>
                <c:pt idx="1161">
                  <c:v>18.529559999999798</c:v>
                </c:pt>
                <c:pt idx="1162">
                  <c:v>18.545519999999797</c:v>
                </c:pt>
                <c:pt idx="1163">
                  <c:v>18.561479999999797</c:v>
                </c:pt>
                <c:pt idx="1164">
                  <c:v>18.577439999999797</c:v>
                </c:pt>
                <c:pt idx="1165">
                  <c:v>18.593399999999797</c:v>
                </c:pt>
                <c:pt idx="1166">
                  <c:v>18.609359999999796</c:v>
                </c:pt>
                <c:pt idx="1167">
                  <c:v>18.625319999999796</c:v>
                </c:pt>
                <c:pt idx="1168">
                  <c:v>18.641279999999796</c:v>
                </c:pt>
                <c:pt idx="1169">
                  <c:v>18.657239999999796</c:v>
                </c:pt>
                <c:pt idx="1170">
                  <c:v>18.673199999999795</c:v>
                </c:pt>
                <c:pt idx="1171">
                  <c:v>18.689159999999795</c:v>
                </c:pt>
                <c:pt idx="1172">
                  <c:v>18.705119999999795</c:v>
                </c:pt>
                <c:pt idx="1173">
                  <c:v>18.721079999999795</c:v>
                </c:pt>
                <c:pt idx="1174">
                  <c:v>18.737039999999794</c:v>
                </c:pt>
                <c:pt idx="1175">
                  <c:v>18.752999999999794</c:v>
                </c:pt>
                <c:pt idx="1176">
                  <c:v>18.768959999999794</c:v>
                </c:pt>
                <c:pt idx="1177">
                  <c:v>18.784919999999794</c:v>
                </c:pt>
                <c:pt idx="1178">
                  <c:v>18.800879999999793</c:v>
                </c:pt>
                <c:pt idx="1179">
                  <c:v>18.816839999999793</c:v>
                </c:pt>
                <c:pt idx="1180">
                  <c:v>18.832799999999793</c:v>
                </c:pt>
                <c:pt idx="1181">
                  <c:v>18.848759999999793</c:v>
                </c:pt>
                <c:pt idx="1182">
                  <c:v>18.864719999999792</c:v>
                </c:pt>
                <c:pt idx="1183">
                  <c:v>18.880679999999792</c:v>
                </c:pt>
                <c:pt idx="1184">
                  <c:v>18.896639999999792</c:v>
                </c:pt>
                <c:pt idx="1185">
                  <c:v>18.912599999999792</c:v>
                </c:pt>
                <c:pt idx="1186">
                  <c:v>18.928559999999791</c:v>
                </c:pt>
                <c:pt idx="1187">
                  <c:v>18.944519999999791</c:v>
                </c:pt>
                <c:pt idx="1188">
                  <c:v>18.960479999999791</c:v>
                </c:pt>
                <c:pt idx="1189">
                  <c:v>18.976439999999791</c:v>
                </c:pt>
                <c:pt idx="1190">
                  <c:v>18.99239999999979</c:v>
                </c:pt>
                <c:pt idx="1191">
                  <c:v>19.00835999999979</c:v>
                </c:pt>
                <c:pt idx="1192">
                  <c:v>19.02431999999979</c:v>
                </c:pt>
                <c:pt idx="1193">
                  <c:v>19.04027999999979</c:v>
                </c:pt>
                <c:pt idx="1194">
                  <c:v>19.056239999999789</c:v>
                </c:pt>
                <c:pt idx="1195">
                  <c:v>19.072199999999789</c:v>
                </c:pt>
                <c:pt idx="1196">
                  <c:v>19.088159999999789</c:v>
                </c:pt>
                <c:pt idx="1197">
                  <c:v>19.104119999999789</c:v>
                </c:pt>
                <c:pt idx="1198">
                  <c:v>19.120079999999788</c:v>
                </c:pt>
                <c:pt idx="1199">
                  <c:v>19.136039999999788</c:v>
                </c:pt>
                <c:pt idx="1200">
                  <c:v>19.151999999999788</c:v>
                </c:pt>
                <c:pt idx="1201">
                  <c:v>19.167959999999788</c:v>
                </c:pt>
                <c:pt idx="1202">
                  <c:v>19.183919999999787</c:v>
                </c:pt>
                <c:pt idx="1203">
                  <c:v>19.199879999999787</c:v>
                </c:pt>
                <c:pt idx="1204">
                  <c:v>19.215839999999787</c:v>
                </c:pt>
                <c:pt idx="1205">
                  <c:v>19.231799999999787</c:v>
                </c:pt>
                <c:pt idx="1206">
                  <c:v>19.247759999999786</c:v>
                </c:pt>
                <c:pt idx="1207">
                  <c:v>19.263719999999786</c:v>
                </c:pt>
                <c:pt idx="1208">
                  <c:v>19.279679999999786</c:v>
                </c:pt>
                <c:pt idx="1209">
                  <c:v>19.295639999999786</c:v>
                </c:pt>
                <c:pt idx="1210">
                  <c:v>19.311599999999785</c:v>
                </c:pt>
                <c:pt idx="1211">
                  <c:v>19.327559999999785</c:v>
                </c:pt>
                <c:pt idx="1212">
                  <c:v>19.343519999999785</c:v>
                </c:pt>
                <c:pt idx="1213">
                  <c:v>19.359479999999785</c:v>
                </c:pt>
                <c:pt idx="1214">
                  <c:v>19.375439999999784</c:v>
                </c:pt>
                <c:pt idx="1215">
                  <c:v>19.391399999999784</c:v>
                </c:pt>
                <c:pt idx="1216">
                  <c:v>19.407359999999784</c:v>
                </c:pt>
                <c:pt idx="1217">
                  <c:v>19.423319999999784</c:v>
                </c:pt>
                <c:pt idx="1218">
                  <c:v>19.439279999999783</c:v>
                </c:pt>
                <c:pt idx="1219">
                  <c:v>19.455239999999783</c:v>
                </c:pt>
                <c:pt idx="1220">
                  <c:v>19.471199999999783</c:v>
                </c:pt>
                <c:pt idx="1221">
                  <c:v>19.487159999999783</c:v>
                </c:pt>
                <c:pt idx="1222">
                  <c:v>19.503119999999782</c:v>
                </c:pt>
                <c:pt idx="1223">
                  <c:v>19.519079999999782</c:v>
                </c:pt>
                <c:pt idx="1224">
                  <c:v>19.535039999999782</c:v>
                </c:pt>
                <c:pt idx="1225">
                  <c:v>19.550999999999782</c:v>
                </c:pt>
                <c:pt idx="1226">
                  <c:v>19.566959999999781</c:v>
                </c:pt>
                <c:pt idx="1227">
                  <c:v>19.582919999999781</c:v>
                </c:pt>
                <c:pt idx="1228">
                  <c:v>19.598879999999781</c:v>
                </c:pt>
                <c:pt idx="1229">
                  <c:v>19.614839999999781</c:v>
                </c:pt>
                <c:pt idx="1230">
                  <c:v>19.63079999999978</c:v>
                </c:pt>
                <c:pt idx="1231">
                  <c:v>19.64675999999978</c:v>
                </c:pt>
                <c:pt idx="1232">
                  <c:v>19.66271999999978</c:v>
                </c:pt>
                <c:pt idx="1233">
                  <c:v>19.67867999999978</c:v>
                </c:pt>
                <c:pt idx="1234">
                  <c:v>19.694639999999779</c:v>
                </c:pt>
                <c:pt idx="1235">
                  <c:v>19.710599999999779</c:v>
                </c:pt>
                <c:pt idx="1236">
                  <c:v>19.726559999999779</c:v>
                </c:pt>
                <c:pt idx="1237">
                  <c:v>19.742519999999779</c:v>
                </c:pt>
                <c:pt idx="1238">
                  <c:v>19.758479999999778</c:v>
                </c:pt>
                <c:pt idx="1239">
                  <c:v>19.774439999999778</c:v>
                </c:pt>
                <c:pt idx="1240">
                  <c:v>19.790399999999778</c:v>
                </c:pt>
                <c:pt idx="1241">
                  <c:v>19.806359999999778</c:v>
                </c:pt>
                <c:pt idx="1242">
                  <c:v>19.822319999999777</c:v>
                </c:pt>
                <c:pt idx="1243">
                  <c:v>19.838279999999777</c:v>
                </c:pt>
                <c:pt idx="1244">
                  <c:v>19.854239999999777</c:v>
                </c:pt>
                <c:pt idx="1245">
                  <c:v>19.870199999999777</c:v>
                </c:pt>
                <c:pt idx="1246">
                  <c:v>19.886159999999776</c:v>
                </c:pt>
                <c:pt idx="1247">
                  <c:v>19.902119999999776</c:v>
                </c:pt>
                <c:pt idx="1248">
                  <c:v>19.918079999999776</c:v>
                </c:pt>
                <c:pt idx="1249">
                  <c:v>19.934039999999776</c:v>
                </c:pt>
                <c:pt idx="1250">
                  <c:v>19.949999999999775</c:v>
                </c:pt>
                <c:pt idx="1251">
                  <c:v>19.965959999999775</c:v>
                </c:pt>
                <c:pt idx="1252">
                  <c:v>19.981919999999775</c:v>
                </c:pt>
                <c:pt idx="1253">
                  <c:v>19.997879999999775</c:v>
                </c:pt>
                <c:pt idx="1254">
                  <c:v>20.013839999999774</c:v>
                </c:pt>
                <c:pt idx="1255">
                  <c:v>20.029799999999774</c:v>
                </c:pt>
                <c:pt idx="1256">
                  <c:v>20.045759999999774</c:v>
                </c:pt>
                <c:pt idx="1257">
                  <c:v>20.061719999999774</c:v>
                </c:pt>
                <c:pt idx="1258">
                  <c:v>20.077679999999773</c:v>
                </c:pt>
                <c:pt idx="1259">
                  <c:v>20.093639999999773</c:v>
                </c:pt>
                <c:pt idx="1260">
                  <c:v>20.109599999999773</c:v>
                </c:pt>
                <c:pt idx="1261">
                  <c:v>20.125559999999773</c:v>
                </c:pt>
                <c:pt idx="1262">
                  <c:v>20.141519999999772</c:v>
                </c:pt>
                <c:pt idx="1263">
                  <c:v>20.157479999999772</c:v>
                </c:pt>
                <c:pt idx="1264">
                  <c:v>20.173439999999772</c:v>
                </c:pt>
                <c:pt idx="1265">
                  <c:v>20.189399999999772</c:v>
                </c:pt>
                <c:pt idx="1266">
                  <c:v>20.205359999999772</c:v>
                </c:pt>
                <c:pt idx="1267">
                  <c:v>20.221319999999771</c:v>
                </c:pt>
                <c:pt idx="1268">
                  <c:v>20.237279999999771</c:v>
                </c:pt>
                <c:pt idx="1269">
                  <c:v>20.253239999999771</c:v>
                </c:pt>
                <c:pt idx="1270">
                  <c:v>20.269199999999771</c:v>
                </c:pt>
                <c:pt idx="1271">
                  <c:v>20.28515999999977</c:v>
                </c:pt>
                <c:pt idx="1272">
                  <c:v>20.30111999999977</c:v>
                </c:pt>
                <c:pt idx="1273">
                  <c:v>20.31707999999977</c:v>
                </c:pt>
                <c:pt idx="1274">
                  <c:v>20.33303999999977</c:v>
                </c:pt>
                <c:pt idx="1275">
                  <c:v>20.348999999999769</c:v>
                </c:pt>
                <c:pt idx="1276">
                  <c:v>20.364959999999769</c:v>
                </c:pt>
                <c:pt idx="1277">
                  <c:v>20.380919999999769</c:v>
                </c:pt>
                <c:pt idx="1278">
                  <c:v>20.396879999999769</c:v>
                </c:pt>
                <c:pt idx="1279">
                  <c:v>20.412839999999768</c:v>
                </c:pt>
                <c:pt idx="1280">
                  <c:v>20.428799999999768</c:v>
                </c:pt>
                <c:pt idx="1281">
                  <c:v>20.444759999999768</c:v>
                </c:pt>
                <c:pt idx="1282">
                  <c:v>20.460719999999768</c:v>
                </c:pt>
                <c:pt idx="1283">
                  <c:v>20.476679999999767</c:v>
                </c:pt>
                <c:pt idx="1284">
                  <c:v>20.492639999999767</c:v>
                </c:pt>
                <c:pt idx="1285">
                  <c:v>20.508599999999767</c:v>
                </c:pt>
                <c:pt idx="1286">
                  <c:v>20.524559999999767</c:v>
                </c:pt>
                <c:pt idx="1287">
                  <c:v>20.540519999999766</c:v>
                </c:pt>
                <c:pt idx="1288">
                  <c:v>20.556479999999766</c:v>
                </c:pt>
                <c:pt idx="1289">
                  <c:v>20.572439999999766</c:v>
                </c:pt>
                <c:pt idx="1290">
                  <c:v>20.588399999999766</c:v>
                </c:pt>
                <c:pt idx="1291">
                  <c:v>20.604359999999765</c:v>
                </c:pt>
                <c:pt idx="1292">
                  <c:v>20.620319999999765</c:v>
                </c:pt>
                <c:pt idx="1293">
                  <c:v>20.636279999999765</c:v>
                </c:pt>
                <c:pt idx="1294">
                  <c:v>20.652239999999765</c:v>
                </c:pt>
                <c:pt idx="1295">
                  <c:v>20.668199999999764</c:v>
                </c:pt>
                <c:pt idx="1296">
                  <c:v>20.684159999999764</c:v>
                </c:pt>
                <c:pt idx="1297">
                  <c:v>20.700119999999764</c:v>
                </c:pt>
                <c:pt idx="1298">
                  <c:v>20.716079999999764</c:v>
                </c:pt>
                <c:pt idx="1299">
                  <c:v>20.732039999999763</c:v>
                </c:pt>
                <c:pt idx="1300">
                  <c:v>20.747999999999763</c:v>
                </c:pt>
                <c:pt idx="1301">
                  <c:v>20.763959999999763</c:v>
                </c:pt>
                <c:pt idx="1302">
                  <c:v>20.779919999999763</c:v>
                </c:pt>
                <c:pt idx="1303">
                  <c:v>20.795879999999762</c:v>
                </c:pt>
                <c:pt idx="1304">
                  <c:v>20.811839999999762</c:v>
                </c:pt>
                <c:pt idx="1305">
                  <c:v>20.827799999999762</c:v>
                </c:pt>
                <c:pt idx="1306">
                  <c:v>20.843759999999762</c:v>
                </c:pt>
                <c:pt idx="1307">
                  <c:v>20.859719999999761</c:v>
                </c:pt>
                <c:pt idx="1308">
                  <c:v>20.875679999999761</c:v>
                </c:pt>
                <c:pt idx="1309">
                  <c:v>20.891639999999761</c:v>
                </c:pt>
                <c:pt idx="1310">
                  <c:v>20.907599999999761</c:v>
                </c:pt>
                <c:pt idx="1311">
                  <c:v>20.92355999999976</c:v>
                </c:pt>
                <c:pt idx="1312">
                  <c:v>20.93951999999976</c:v>
                </c:pt>
                <c:pt idx="1313">
                  <c:v>20.95547999999976</c:v>
                </c:pt>
                <c:pt idx="1314">
                  <c:v>20.97143999999976</c:v>
                </c:pt>
                <c:pt idx="1315">
                  <c:v>20.987399999999759</c:v>
                </c:pt>
                <c:pt idx="1316">
                  <c:v>21.003359999999759</c:v>
                </c:pt>
                <c:pt idx="1317">
                  <c:v>21.019319999999759</c:v>
                </c:pt>
                <c:pt idx="1318">
                  <c:v>21.035279999999759</c:v>
                </c:pt>
                <c:pt idx="1319">
                  <c:v>21.051239999999758</c:v>
                </c:pt>
                <c:pt idx="1320">
                  <c:v>21.067199999999758</c:v>
                </c:pt>
                <c:pt idx="1321">
                  <c:v>21.083159999999758</c:v>
                </c:pt>
                <c:pt idx="1322">
                  <c:v>21.099119999999758</c:v>
                </c:pt>
                <c:pt idx="1323">
                  <c:v>21.115079999999757</c:v>
                </c:pt>
                <c:pt idx="1324">
                  <c:v>21.131039999999757</c:v>
                </c:pt>
                <c:pt idx="1325">
                  <c:v>21.146999999999757</c:v>
                </c:pt>
                <c:pt idx="1326">
                  <c:v>21.162959999999757</c:v>
                </c:pt>
                <c:pt idx="1327">
                  <c:v>21.178919999999756</c:v>
                </c:pt>
                <c:pt idx="1328">
                  <c:v>21.194879999999756</c:v>
                </c:pt>
                <c:pt idx="1329">
                  <c:v>21.210839999999756</c:v>
                </c:pt>
                <c:pt idx="1330">
                  <c:v>21.226799999999756</c:v>
                </c:pt>
                <c:pt idx="1331">
                  <c:v>21.242759999999755</c:v>
                </c:pt>
                <c:pt idx="1332">
                  <c:v>21.258719999999755</c:v>
                </c:pt>
                <c:pt idx="1333">
                  <c:v>21.274679999999755</c:v>
                </c:pt>
                <c:pt idx="1334">
                  <c:v>21.290639999999755</c:v>
                </c:pt>
                <c:pt idx="1335">
                  <c:v>21.306599999999754</c:v>
                </c:pt>
                <c:pt idx="1336">
                  <c:v>21.322559999999754</c:v>
                </c:pt>
                <c:pt idx="1337">
                  <c:v>21.338519999999754</c:v>
                </c:pt>
                <c:pt idx="1338">
                  <c:v>21.354479999999754</c:v>
                </c:pt>
                <c:pt idx="1339">
                  <c:v>21.370439999999753</c:v>
                </c:pt>
                <c:pt idx="1340">
                  <c:v>21.386399999999753</c:v>
                </c:pt>
                <c:pt idx="1341">
                  <c:v>21.402359999999753</c:v>
                </c:pt>
                <c:pt idx="1342">
                  <c:v>21.418319999999753</c:v>
                </c:pt>
                <c:pt idx="1343">
                  <c:v>21.434279999999752</c:v>
                </c:pt>
                <c:pt idx="1344">
                  <c:v>21.450239999999752</c:v>
                </c:pt>
                <c:pt idx="1345">
                  <c:v>21.466199999999752</c:v>
                </c:pt>
                <c:pt idx="1346">
                  <c:v>21.482159999999752</c:v>
                </c:pt>
                <c:pt idx="1347">
                  <c:v>21.498119999999751</c:v>
                </c:pt>
                <c:pt idx="1348">
                  <c:v>21.514079999999751</c:v>
                </c:pt>
                <c:pt idx="1349">
                  <c:v>21.530039999999751</c:v>
                </c:pt>
                <c:pt idx="1350">
                  <c:v>21.545999999999751</c:v>
                </c:pt>
                <c:pt idx="1351">
                  <c:v>21.56195999999975</c:v>
                </c:pt>
                <c:pt idx="1352">
                  <c:v>21.57791999999975</c:v>
                </c:pt>
                <c:pt idx="1353">
                  <c:v>21.59387999999975</c:v>
                </c:pt>
                <c:pt idx="1354">
                  <c:v>21.60983999999975</c:v>
                </c:pt>
                <c:pt idx="1355">
                  <c:v>21.625799999999749</c:v>
                </c:pt>
                <c:pt idx="1356">
                  <c:v>21.641759999999749</c:v>
                </c:pt>
                <c:pt idx="1357">
                  <c:v>21.657719999999749</c:v>
                </c:pt>
                <c:pt idx="1358">
                  <c:v>21.673679999999749</c:v>
                </c:pt>
                <c:pt idx="1359">
                  <c:v>21.689639999999748</c:v>
                </c:pt>
                <c:pt idx="1360">
                  <c:v>21.705599999999748</c:v>
                </c:pt>
                <c:pt idx="1361">
                  <c:v>21.721559999999748</c:v>
                </c:pt>
                <c:pt idx="1362">
                  <c:v>21.737519999999748</c:v>
                </c:pt>
                <c:pt idx="1363">
                  <c:v>21.753479999999747</c:v>
                </c:pt>
                <c:pt idx="1364">
                  <c:v>21.769439999999747</c:v>
                </c:pt>
                <c:pt idx="1365">
                  <c:v>21.785399999999747</c:v>
                </c:pt>
                <c:pt idx="1366">
                  <c:v>21.801359999999747</c:v>
                </c:pt>
                <c:pt idx="1367">
                  <c:v>21.817319999999746</c:v>
                </c:pt>
                <c:pt idx="1368">
                  <c:v>21.833279999999746</c:v>
                </c:pt>
                <c:pt idx="1369">
                  <c:v>21.849239999999746</c:v>
                </c:pt>
                <c:pt idx="1370">
                  <c:v>21.865199999999746</c:v>
                </c:pt>
                <c:pt idx="1371">
                  <c:v>21.881159999999745</c:v>
                </c:pt>
                <c:pt idx="1372">
                  <c:v>21.897119999999745</c:v>
                </c:pt>
                <c:pt idx="1373">
                  <c:v>21.913079999999745</c:v>
                </c:pt>
                <c:pt idx="1374">
                  <c:v>21.929039999999745</c:v>
                </c:pt>
                <c:pt idx="1375">
                  <c:v>21.944999999999744</c:v>
                </c:pt>
                <c:pt idx="1376">
                  <c:v>21.960959999999744</c:v>
                </c:pt>
                <c:pt idx="1377">
                  <c:v>21.976919999999744</c:v>
                </c:pt>
                <c:pt idx="1378">
                  <c:v>21.992879999999744</c:v>
                </c:pt>
                <c:pt idx="1379">
                  <c:v>22.008839999999743</c:v>
                </c:pt>
                <c:pt idx="1380">
                  <c:v>22.024799999999743</c:v>
                </c:pt>
                <c:pt idx="1381">
                  <c:v>22.040759999999743</c:v>
                </c:pt>
                <c:pt idx="1382">
                  <c:v>22.056719999999743</c:v>
                </c:pt>
                <c:pt idx="1383">
                  <c:v>22.072679999999743</c:v>
                </c:pt>
                <c:pt idx="1384">
                  <c:v>22.088639999999742</c:v>
                </c:pt>
                <c:pt idx="1385">
                  <c:v>22.104599999999742</c:v>
                </c:pt>
                <c:pt idx="1386">
                  <c:v>22.120559999999742</c:v>
                </c:pt>
                <c:pt idx="1387">
                  <c:v>22.136519999999742</c:v>
                </c:pt>
                <c:pt idx="1388">
                  <c:v>22.152479999999741</c:v>
                </c:pt>
                <c:pt idx="1389">
                  <c:v>22.168439999999741</c:v>
                </c:pt>
                <c:pt idx="1390">
                  <c:v>22.184399999999741</c:v>
                </c:pt>
                <c:pt idx="1391">
                  <c:v>22.200359999999741</c:v>
                </c:pt>
                <c:pt idx="1392">
                  <c:v>22.21631999999974</c:v>
                </c:pt>
                <c:pt idx="1393">
                  <c:v>22.23227999999974</c:v>
                </c:pt>
                <c:pt idx="1394">
                  <c:v>22.24823999999974</c:v>
                </c:pt>
                <c:pt idx="1395">
                  <c:v>22.26419999999974</c:v>
                </c:pt>
                <c:pt idx="1396">
                  <c:v>22.280159999999739</c:v>
                </c:pt>
                <c:pt idx="1397">
                  <c:v>22.296119999999739</c:v>
                </c:pt>
                <c:pt idx="1398">
                  <c:v>22.312079999999739</c:v>
                </c:pt>
                <c:pt idx="1399">
                  <c:v>22.328039999999739</c:v>
                </c:pt>
                <c:pt idx="1400">
                  <c:v>22.343999999999738</c:v>
                </c:pt>
                <c:pt idx="1401">
                  <c:v>22.359959999999738</c:v>
                </c:pt>
                <c:pt idx="1402">
                  <c:v>22.375919999999738</c:v>
                </c:pt>
                <c:pt idx="1403">
                  <c:v>22.391879999999738</c:v>
                </c:pt>
                <c:pt idx="1404">
                  <c:v>22.407839999999737</c:v>
                </c:pt>
                <c:pt idx="1405">
                  <c:v>22.423799999999737</c:v>
                </c:pt>
                <c:pt idx="1406">
                  <c:v>22.439759999999737</c:v>
                </c:pt>
                <c:pt idx="1407">
                  <c:v>22.455719999999737</c:v>
                </c:pt>
                <c:pt idx="1408">
                  <c:v>22.471679999999736</c:v>
                </c:pt>
                <c:pt idx="1409">
                  <c:v>22.487639999999736</c:v>
                </c:pt>
                <c:pt idx="1410">
                  <c:v>22.503599999999736</c:v>
                </c:pt>
                <c:pt idx="1411">
                  <c:v>22.519559999999736</c:v>
                </c:pt>
                <c:pt idx="1412">
                  <c:v>22.535519999999735</c:v>
                </c:pt>
                <c:pt idx="1413">
                  <c:v>22.551479999999735</c:v>
                </c:pt>
                <c:pt idx="1414">
                  <c:v>22.567439999999735</c:v>
                </c:pt>
                <c:pt idx="1415">
                  <c:v>22.583399999999735</c:v>
                </c:pt>
                <c:pt idx="1416">
                  <c:v>22.599359999999734</c:v>
                </c:pt>
                <c:pt idx="1417">
                  <c:v>22.615319999999734</c:v>
                </c:pt>
                <c:pt idx="1418">
                  <c:v>22.631279999999734</c:v>
                </c:pt>
                <c:pt idx="1419">
                  <c:v>22.647239999999734</c:v>
                </c:pt>
                <c:pt idx="1420">
                  <c:v>22.663199999999733</c:v>
                </c:pt>
                <c:pt idx="1421">
                  <c:v>22.679159999999733</c:v>
                </c:pt>
                <c:pt idx="1422">
                  <c:v>22.695119999999733</c:v>
                </c:pt>
                <c:pt idx="1423">
                  <c:v>22.711079999999733</c:v>
                </c:pt>
                <c:pt idx="1424">
                  <c:v>22.727039999999732</c:v>
                </c:pt>
                <c:pt idx="1425">
                  <c:v>22.742999999999732</c:v>
                </c:pt>
                <c:pt idx="1426">
                  <c:v>22.758959999999732</c:v>
                </c:pt>
                <c:pt idx="1427">
                  <c:v>22.774919999999732</c:v>
                </c:pt>
                <c:pt idx="1428">
                  <c:v>22.790879999999731</c:v>
                </c:pt>
                <c:pt idx="1429">
                  <c:v>22.806839999999731</c:v>
                </c:pt>
                <c:pt idx="1430">
                  <c:v>22.822799999999731</c:v>
                </c:pt>
                <c:pt idx="1431">
                  <c:v>22.838759999999731</c:v>
                </c:pt>
                <c:pt idx="1432">
                  <c:v>22.85471999999973</c:v>
                </c:pt>
                <c:pt idx="1433">
                  <c:v>22.87067999999973</c:v>
                </c:pt>
                <c:pt idx="1434">
                  <c:v>22.88663999999973</c:v>
                </c:pt>
                <c:pt idx="1435">
                  <c:v>22.90259999999973</c:v>
                </c:pt>
                <c:pt idx="1436">
                  <c:v>22.918559999999729</c:v>
                </c:pt>
                <c:pt idx="1437">
                  <c:v>22.934519999999729</c:v>
                </c:pt>
                <c:pt idx="1438">
                  <c:v>22.950479999999729</c:v>
                </c:pt>
                <c:pt idx="1439">
                  <c:v>22.966439999999729</c:v>
                </c:pt>
                <c:pt idx="1440">
                  <c:v>22.982399999999728</c:v>
                </c:pt>
                <c:pt idx="1441">
                  <c:v>22.998359999999728</c:v>
                </c:pt>
                <c:pt idx="1442">
                  <c:v>23.014319999999728</c:v>
                </c:pt>
                <c:pt idx="1443">
                  <c:v>23.030279999999728</c:v>
                </c:pt>
                <c:pt idx="1444">
                  <c:v>23.046239999999727</c:v>
                </c:pt>
                <c:pt idx="1445">
                  <c:v>23.062199999999727</c:v>
                </c:pt>
                <c:pt idx="1446">
                  <c:v>23.078159999999727</c:v>
                </c:pt>
                <c:pt idx="1447">
                  <c:v>23.094119999999727</c:v>
                </c:pt>
                <c:pt idx="1448">
                  <c:v>23.110079999999726</c:v>
                </c:pt>
                <c:pt idx="1449">
                  <c:v>23.126039999999726</c:v>
                </c:pt>
                <c:pt idx="1450">
                  <c:v>23.141999999999726</c:v>
                </c:pt>
                <c:pt idx="1451">
                  <c:v>23.157959999999726</c:v>
                </c:pt>
                <c:pt idx="1452">
                  <c:v>23.173919999999725</c:v>
                </c:pt>
                <c:pt idx="1453">
                  <c:v>23.189879999999725</c:v>
                </c:pt>
                <c:pt idx="1454">
                  <c:v>23.205839999999725</c:v>
                </c:pt>
                <c:pt idx="1455">
                  <c:v>23.221799999999725</c:v>
                </c:pt>
                <c:pt idx="1456">
                  <c:v>23.237759999999724</c:v>
                </c:pt>
                <c:pt idx="1457">
                  <c:v>23.253719999999724</c:v>
                </c:pt>
                <c:pt idx="1458">
                  <c:v>23.269679999999724</c:v>
                </c:pt>
                <c:pt idx="1459">
                  <c:v>23.285639999999724</c:v>
                </c:pt>
                <c:pt idx="1460">
                  <c:v>23.301599999999723</c:v>
                </c:pt>
                <c:pt idx="1461">
                  <c:v>23.317559999999723</c:v>
                </c:pt>
                <c:pt idx="1462">
                  <c:v>23.333519999999723</c:v>
                </c:pt>
                <c:pt idx="1463">
                  <c:v>23.349479999999723</c:v>
                </c:pt>
                <c:pt idx="1464">
                  <c:v>23.365439999999722</c:v>
                </c:pt>
                <c:pt idx="1465">
                  <c:v>23.381399999999722</c:v>
                </c:pt>
                <c:pt idx="1466">
                  <c:v>23.397359999999722</c:v>
                </c:pt>
                <c:pt idx="1467">
                  <c:v>23.413319999999722</c:v>
                </c:pt>
                <c:pt idx="1468">
                  <c:v>23.429279999999721</c:v>
                </c:pt>
                <c:pt idx="1469">
                  <c:v>23.445239999999721</c:v>
                </c:pt>
                <c:pt idx="1470">
                  <c:v>23.461199999999721</c:v>
                </c:pt>
                <c:pt idx="1471">
                  <c:v>23.477159999999721</c:v>
                </c:pt>
                <c:pt idx="1472">
                  <c:v>23.49311999999972</c:v>
                </c:pt>
                <c:pt idx="1473">
                  <c:v>23.50907999999972</c:v>
                </c:pt>
                <c:pt idx="1474">
                  <c:v>23.52503999999972</c:v>
                </c:pt>
                <c:pt idx="1475">
                  <c:v>23.54099999999972</c:v>
                </c:pt>
                <c:pt idx="1476">
                  <c:v>23.556959999999719</c:v>
                </c:pt>
                <c:pt idx="1477">
                  <c:v>23.572919999999719</c:v>
                </c:pt>
                <c:pt idx="1478">
                  <c:v>23.588879999999719</c:v>
                </c:pt>
                <c:pt idx="1479">
                  <c:v>23.604839999999719</c:v>
                </c:pt>
                <c:pt idx="1480">
                  <c:v>23.620799999999718</c:v>
                </c:pt>
                <c:pt idx="1481">
                  <c:v>23.636759999999718</c:v>
                </c:pt>
                <c:pt idx="1482">
                  <c:v>23.652719999999718</c:v>
                </c:pt>
                <c:pt idx="1483">
                  <c:v>23.668679999999718</c:v>
                </c:pt>
                <c:pt idx="1484">
                  <c:v>23.684639999999717</c:v>
                </c:pt>
                <c:pt idx="1485">
                  <c:v>23.700599999999717</c:v>
                </c:pt>
                <c:pt idx="1486">
                  <c:v>23.716559999999717</c:v>
                </c:pt>
                <c:pt idx="1487">
                  <c:v>23.732519999999717</c:v>
                </c:pt>
                <c:pt idx="1488">
                  <c:v>23.748479999999716</c:v>
                </c:pt>
                <c:pt idx="1489">
                  <c:v>23.764439999999716</c:v>
                </c:pt>
                <c:pt idx="1490">
                  <c:v>23.780399999999716</c:v>
                </c:pt>
                <c:pt idx="1491">
                  <c:v>23.796359999999716</c:v>
                </c:pt>
                <c:pt idx="1492">
                  <c:v>23.812319999999715</c:v>
                </c:pt>
                <c:pt idx="1493">
                  <c:v>23.828279999999715</c:v>
                </c:pt>
                <c:pt idx="1494">
                  <c:v>23.844239999999715</c:v>
                </c:pt>
                <c:pt idx="1495">
                  <c:v>23.860199999999715</c:v>
                </c:pt>
                <c:pt idx="1496">
                  <c:v>23.876159999999715</c:v>
                </c:pt>
                <c:pt idx="1497">
                  <c:v>23.892119999999714</c:v>
                </c:pt>
                <c:pt idx="1498">
                  <c:v>23.908079999999714</c:v>
                </c:pt>
                <c:pt idx="1499">
                  <c:v>23.924039999999714</c:v>
                </c:pt>
                <c:pt idx="1500">
                  <c:v>23.939999999999714</c:v>
                </c:pt>
                <c:pt idx="1501">
                  <c:v>23.955959999999713</c:v>
                </c:pt>
                <c:pt idx="1502">
                  <c:v>23.971919999999713</c:v>
                </c:pt>
                <c:pt idx="1503">
                  <c:v>23.987879999999713</c:v>
                </c:pt>
                <c:pt idx="1504">
                  <c:v>24.003839999999713</c:v>
                </c:pt>
                <c:pt idx="1505">
                  <c:v>24.019799999999712</c:v>
                </c:pt>
                <c:pt idx="1506">
                  <c:v>24.035759999999712</c:v>
                </c:pt>
                <c:pt idx="1507">
                  <c:v>24.051719999999712</c:v>
                </c:pt>
                <c:pt idx="1508">
                  <c:v>24.067679999999712</c:v>
                </c:pt>
                <c:pt idx="1509">
                  <c:v>24.083639999999711</c:v>
                </c:pt>
                <c:pt idx="1510">
                  <c:v>24.099599999999711</c:v>
                </c:pt>
                <c:pt idx="1511">
                  <c:v>24.115559999999711</c:v>
                </c:pt>
                <c:pt idx="1512">
                  <c:v>24.131519999999711</c:v>
                </c:pt>
                <c:pt idx="1513">
                  <c:v>24.14747999999971</c:v>
                </c:pt>
                <c:pt idx="1514">
                  <c:v>24.16343999999971</c:v>
                </c:pt>
                <c:pt idx="1515">
                  <c:v>24.17939999999971</c:v>
                </c:pt>
                <c:pt idx="1516">
                  <c:v>24.19535999999971</c:v>
                </c:pt>
                <c:pt idx="1517">
                  <c:v>24.211319999999709</c:v>
                </c:pt>
                <c:pt idx="1518">
                  <c:v>24.227279999999709</c:v>
                </c:pt>
                <c:pt idx="1519">
                  <c:v>24.243239999999709</c:v>
                </c:pt>
                <c:pt idx="1520">
                  <c:v>24.259199999999709</c:v>
                </c:pt>
                <c:pt idx="1521">
                  <c:v>24.275159999999708</c:v>
                </c:pt>
                <c:pt idx="1522">
                  <c:v>24.291119999999708</c:v>
                </c:pt>
                <c:pt idx="1523">
                  <c:v>24.307079999999708</c:v>
                </c:pt>
                <c:pt idx="1524">
                  <c:v>24.323039999999708</c:v>
                </c:pt>
                <c:pt idx="1525">
                  <c:v>24.338999999999707</c:v>
                </c:pt>
                <c:pt idx="1526">
                  <c:v>24.354959999999707</c:v>
                </c:pt>
                <c:pt idx="1527">
                  <c:v>24.370919999999707</c:v>
                </c:pt>
                <c:pt idx="1528">
                  <c:v>24.386879999999707</c:v>
                </c:pt>
                <c:pt idx="1529">
                  <c:v>24.402839999999706</c:v>
                </c:pt>
                <c:pt idx="1530">
                  <c:v>24.418799999999706</c:v>
                </c:pt>
                <c:pt idx="1531">
                  <c:v>24.434759999999706</c:v>
                </c:pt>
                <c:pt idx="1532">
                  <c:v>24.450719999999706</c:v>
                </c:pt>
                <c:pt idx="1533">
                  <c:v>24.466679999999705</c:v>
                </c:pt>
                <c:pt idx="1534">
                  <c:v>24.482639999999705</c:v>
                </c:pt>
                <c:pt idx="1535">
                  <c:v>24.498599999999705</c:v>
                </c:pt>
                <c:pt idx="1536">
                  <c:v>24.514559999999705</c:v>
                </c:pt>
                <c:pt idx="1537">
                  <c:v>24.530519999999704</c:v>
                </c:pt>
                <c:pt idx="1538">
                  <c:v>24.546479999999704</c:v>
                </c:pt>
                <c:pt idx="1539">
                  <c:v>24.562439999999704</c:v>
                </c:pt>
                <c:pt idx="1540">
                  <c:v>24.578399999999704</c:v>
                </c:pt>
                <c:pt idx="1541">
                  <c:v>24.594359999999703</c:v>
                </c:pt>
                <c:pt idx="1542">
                  <c:v>24.610319999999703</c:v>
                </c:pt>
                <c:pt idx="1543">
                  <c:v>24.626279999999703</c:v>
                </c:pt>
                <c:pt idx="1544">
                  <c:v>24.642239999999703</c:v>
                </c:pt>
                <c:pt idx="1545">
                  <c:v>24.658199999999702</c:v>
                </c:pt>
                <c:pt idx="1546">
                  <c:v>24.674159999999702</c:v>
                </c:pt>
                <c:pt idx="1547">
                  <c:v>24.690119999999702</c:v>
                </c:pt>
                <c:pt idx="1548">
                  <c:v>24.706079999999702</c:v>
                </c:pt>
                <c:pt idx="1549">
                  <c:v>24.722039999999701</c:v>
                </c:pt>
                <c:pt idx="1550">
                  <c:v>24.737999999999701</c:v>
                </c:pt>
                <c:pt idx="1551">
                  <c:v>24.753959999999701</c:v>
                </c:pt>
                <c:pt idx="1552">
                  <c:v>24.769919999999701</c:v>
                </c:pt>
                <c:pt idx="1553">
                  <c:v>24.7858799999997</c:v>
                </c:pt>
                <c:pt idx="1554">
                  <c:v>24.8018399999997</c:v>
                </c:pt>
                <c:pt idx="1555">
                  <c:v>24.8177999999997</c:v>
                </c:pt>
                <c:pt idx="1556">
                  <c:v>24.8337599999997</c:v>
                </c:pt>
                <c:pt idx="1557">
                  <c:v>24.849719999999699</c:v>
                </c:pt>
                <c:pt idx="1558">
                  <c:v>24.865679999999699</c:v>
                </c:pt>
                <c:pt idx="1559">
                  <c:v>24.881639999999699</c:v>
                </c:pt>
                <c:pt idx="1560">
                  <c:v>24.897599999999699</c:v>
                </c:pt>
                <c:pt idx="1561">
                  <c:v>24.913559999999698</c:v>
                </c:pt>
                <c:pt idx="1562">
                  <c:v>24.929519999999698</c:v>
                </c:pt>
                <c:pt idx="1563">
                  <c:v>24.945479999999698</c:v>
                </c:pt>
                <c:pt idx="1564">
                  <c:v>24.961439999999698</c:v>
                </c:pt>
                <c:pt idx="1565">
                  <c:v>24.977399999999697</c:v>
                </c:pt>
                <c:pt idx="1566">
                  <c:v>24.993359999999697</c:v>
                </c:pt>
                <c:pt idx="1567">
                  <c:v>25.009319999999697</c:v>
                </c:pt>
                <c:pt idx="1568">
                  <c:v>25.025279999999697</c:v>
                </c:pt>
                <c:pt idx="1569">
                  <c:v>25.041239999999696</c:v>
                </c:pt>
                <c:pt idx="1570">
                  <c:v>25.057199999999696</c:v>
                </c:pt>
                <c:pt idx="1571">
                  <c:v>25.073159999999696</c:v>
                </c:pt>
                <c:pt idx="1572">
                  <c:v>25.089119999999696</c:v>
                </c:pt>
                <c:pt idx="1573">
                  <c:v>25.105079999999695</c:v>
                </c:pt>
                <c:pt idx="1574">
                  <c:v>25.121039999999695</c:v>
                </c:pt>
                <c:pt idx="1575">
                  <c:v>25.136999999999695</c:v>
                </c:pt>
                <c:pt idx="1576">
                  <c:v>25.152959999999695</c:v>
                </c:pt>
                <c:pt idx="1577">
                  <c:v>25.168919999999694</c:v>
                </c:pt>
                <c:pt idx="1578">
                  <c:v>25.184879999999694</c:v>
                </c:pt>
                <c:pt idx="1579">
                  <c:v>25.200839999999694</c:v>
                </c:pt>
                <c:pt idx="1580">
                  <c:v>25.216799999999694</c:v>
                </c:pt>
                <c:pt idx="1581">
                  <c:v>25.232759999999693</c:v>
                </c:pt>
                <c:pt idx="1582">
                  <c:v>25.248719999999693</c:v>
                </c:pt>
                <c:pt idx="1583">
                  <c:v>25.264679999999693</c:v>
                </c:pt>
                <c:pt idx="1584">
                  <c:v>25.280639999999693</c:v>
                </c:pt>
                <c:pt idx="1585">
                  <c:v>25.296599999999692</c:v>
                </c:pt>
                <c:pt idx="1586">
                  <c:v>25.312559999999692</c:v>
                </c:pt>
                <c:pt idx="1587">
                  <c:v>25.328519999999692</c:v>
                </c:pt>
                <c:pt idx="1588">
                  <c:v>25.344479999999692</c:v>
                </c:pt>
                <c:pt idx="1589">
                  <c:v>25.360439999999691</c:v>
                </c:pt>
                <c:pt idx="1590">
                  <c:v>25.376399999999691</c:v>
                </c:pt>
                <c:pt idx="1591">
                  <c:v>25.392359999999691</c:v>
                </c:pt>
                <c:pt idx="1592">
                  <c:v>25.408319999999691</c:v>
                </c:pt>
                <c:pt idx="1593">
                  <c:v>25.42427999999969</c:v>
                </c:pt>
                <c:pt idx="1594">
                  <c:v>25.44023999999969</c:v>
                </c:pt>
                <c:pt idx="1595">
                  <c:v>25.45619999999969</c:v>
                </c:pt>
                <c:pt idx="1596">
                  <c:v>25.47215999999969</c:v>
                </c:pt>
                <c:pt idx="1597">
                  <c:v>25.488119999999689</c:v>
                </c:pt>
                <c:pt idx="1598">
                  <c:v>25.504079999999689</c:v>
                </c:pt>
                <c:pt idx="1599">
                  <c:v>25.520039999999689</c:v>
                </c:pt>
                <c:pt idx="1600">
                  <c:v>25.535999999999689</c:v>
                </c:pt>
                <c:pt idx="1601">
                  <c:v>25.551959999999688</c:v>
                </c:pt>
                <c:pt idx="1602">
                  <c:v>25.567919999999688</c:v>
                </c:pt>
                <c:pt idx="1603">
                  <c:v>25.583879999999688</c:v>
                </c:pt>
                <c:pt idx="1604">
                  <c:v>25.599839999999688</c:v>
                </c:pt>
                <c:pt idx="1605">
                  <c:v>25.615799999999687</c:v>
                </c:pt>
                <c:pt idx="1606">
                  <c:v>25.631759999999687</c:v>
                </c:pt>
                <c:pt idx="1607">
                  <c:v>25.647719999999687</c:v>
                </c:pt>
                <c:pt idx="1608">
                  <c:v>25.663679999999687</c:v>
                </c:pt>
                <c:pt idx="1609">
                  <c:v>25.679639999999686</c:v>
                </c:pt>
                <c:pt idx="1610">
                  <c:v>25.695599999999686</c:v>
                </c:pt>
                <c:pt idx="1611">
                  <c:v>25.711559999999686</c:v>
                </c:pt>
                <c:pt idx="1612">
                  <c:v>25.727519999999686</c:v>
                </c:pt>
                <c:pt idx="1613">
                  <c:v>25.743479999999686</c:v>
                </c:pt>
                <c:pt idx="1614">
                  <c:v>25.759439999999685</c:v>
                </c:pt>
                <c:pt idx="1615">
                  <c:v>25.775399999999685</c:v>
                </c:pt>
                <c:pt idx="1616">
                  <c:v>25.791359999999685</c:v>
                </c:pt>
                <c:pt idx="1617">
                  <c:v>25.807319999999685</c:v>
                </c:pt>
                <c:pt idx="1618">
                  <c:v>25.823279999999684</c:v>
                </c:pt>
                <c:pt idx="1619">
                  <c:v>25.839239999999684</c:v>
                </c:pt>
                <c:pt idx="1620">
                  <c:v>25.855199999999684</c:v>
                </c:pt>
                <c:pt idx="1621">
                  <c:v>25.871159999999684</c:v>
                </c:pt>
                <c:pt idx="1622">
                  <c:v>25.887119999999683</c:v>
                </c:pt>
                <c:pt idx="1623">
                  <c:v>25.903079999999683</c:v>
                </c:pt>
                <c:pt idx="1624">
                  <c:v>25.919039999999683</c:v>
                </c:pt>
                <c:pt idx="1625">
                  <c:v>25.934999999999683</c:v>
                </c:pt>
                <c:pt idx="1626">
                  <c:v>25.950959999999682</c:v>
                </c:pt>
                <c:pt idx="1627">
                  <c:v>25.966919999999682</c:v>
                </c:pt>
                <c:pt idx="1628">
                  <c:v>25.982879999999682</c:v>
                </c:pt>
                <c:pt idx="1629">
                  <c:v>25.998839999999682</c:v>
                </c:pt>
                <c:pt idx="1630">
                  <c:v>26.014799999999681</c:v>
                </c:pt>
                <c:pt idx="1631">
                  <c:v>26.030759999999681</c:v>
                </c:pt>
                <c:pt idx="1632">
                  <c:v>26.046719999999681</c:v>
                </c:pt>
                <c:pt idx="1633">
                  <c:v>26.062679999999681</c:v>
                </c:pt>
                <c:pt idx="1634">
                  <c:v>26.07863999999968</c:v>
                </c:pt>
                <c:pt idx="1635">
                  <c:v>26.09459999999968</c:v>
                </c:pt>
                <c:pt idx="1636">
                  <c:v>26.11055999999968</c:v>
                </c:pt>
                <c:pt idx="1637">
                  <c:v>26.12651999999968</c:v>
                </c:pt>
                <c:pt idx="1638">
                  <c:v>26.142479999999679</c:v>
                </c:pt>
                <c:pt idx="1639">
                  <c:v>26.158439999999679</c:v>
                </c:pt>
                <c:pt idx="1640">
                  <c:v>26.174399999999679</c:v>
                </c:pt>
                <c:pt idx="1641">
                  <c:v>26.190359999999679</c:v>
                </c:pt>
                <c:pt idx="1642">
                  <c:v>26.206319999999678</c:v>
                </c:pt>
                <c:pt idx="1643">
                  <c:v>26.222279999999678</c:v>
                </c:pt>
                <c:pt idx="1644">
                  <c:v>26.238239999999678</c:v>
                </c:pt>
                <c:pt idx="1645">
                  <c:v>26.254199999999678</c:v>
                </c:pt>
                <c:pt idx="1646">
                  <c:v>26.270159999999677</c:v>
                </c:pt>
                <c:pt idx="1647">
                  <c:v>26.286119999999677</c:v>
                </c:pt>
                <c:pt idx="1648">
                  <c:v>26.302079999999677</c:v>
                </c:pt>
                <c:pt idx="1649">
                  <c:v>26.318039999999677</c:v>
                </c:pt>
                <c:pt idx="1650">
                  <c:v>26.333999999999676</c:v>
                </c:pt>
                <c:pt idx="1651">
                  <c:v>26.349959999999676</c:v>
                </c:pt>
                <c:pt idx="1652">
                  <c:v>26.365919999999676</c:v>
                </c:pt>
                <c:pt idx="1653">
                  <c:v>26.381879999999676</c:v>
                </c:pt>
                <c:pt idx="1654">
                  <c:v>26.397839999999675</c:v>
                </c:pt>
                <c:pt idx="1655">
                  <c:v>26.413799999999675</c:v>
                </c:pt>
                <c:pt idx="1656">
                  <c:v>26.429759999999675</c:v>
                </c:pt>
                <c:pt idx="1657">
                  <c:v>26.445719999999675</c:v>
                </c:pt>
                <c:pt idx="1658">
                  <c:v>26.461679999999674</c:v>
                </c:pt>
                <c:pt idx="1659">
                  <c:v>26.477639999999674</c:v>
                </c:pt>
                <c:pt idx="1660">
                  <c:v>26.493599999999674</c:v>
                </c:pt>
                <c:pt idx="1661">
                  <c:v>26.509559999999674</c:v>
                </c:pt>
                <c:pt idx="1662">
                  <c:v>26.525519999999673</c:v>
                </c:pt>
                <c:pt idx="1663">
                  <c:v>26.541479999999673</c:v>
                </c:pt>
                <c:pt idx="1664">
                  <c:v>26.557439999999673</c:v>
                </c:pt>
                <c:pt idx="1665">
                  <c:v>26.573399999999673</c:v>
                </c:pt>
                <c:pt idx="1666">
                  <c:v>26.589359999999672</c:v>
                </c:pt>
                <c:pt idx="1667">
                  <c:v>26.605319999999672</c:v>
                </c:pt>
                <c:pt idx="1668">
                  <c:v>26.621279999999672</c:v>
                </c:pt>
                <c:pt idx="1669">
                  <c:v>26.637239999999672</c:v>
                </c:pt>
                <c:pt idx="1670">
                  <c:v>26.653199999999671</c:v>
                </c:pt>
                <c:pt idx="1671">
                  <c:v>26.669159999999671</c:v>
                </c:pt>
                <c:pt idx="1672">
                  <c:v>26.685119999999671</c:v>
                </c:pt>
                <c:pt idx="1673">
                  <c:v>26.701079999999671</c:v>
                </c:pt>
                <c:pt idx="1674">
                  <c:v>26.71703999999967</c:v>
                </c:pt>
                <c:pt idx="1675">
                  <c:v>26.73299999999967</c:v>
                </c:pt>
                <c:pt idx="1676">
                  <c:v>26.74895999999967</c:v>
                </c:pt>
                <c:pt idx="1677">
                  <c:v>26.76491999999967</c:v>
                </c:pt>
                <c:pt idx="1678">
                  <c:v>26.780879999999669</c:v>
                </c:pt>
                <c:pt idx="1679">
                  <c:v>26.796839999999669</c:v>
                </c:pt>
                <c:pt idx="1680">
                  <c:v>26.812799999999669</c:v>
                </c:pt>
                <c:pt idx="1681">
                  <c:v>26.828759999999669</c:v>
                </c:pt>
                <c:pt idx="1682">
                  <c:v>26.844719999999668</c:v>
                </c:pt>
                <c:pt idx="1683">
                  <c:v>26.860679999999668</c:v>
                </c:pt>
                <c:pt idx="1684">
                  <c:v>26.876639999999668</c:v>
                </c:pt>
                <c:pt idx="1685">
                  <c:v>26.892599999999668</c:v>
                </c:pt>
                <c:pt idx="1686">
                  <c:v>26.908559999999667</c:v>
                </c:pt>
                <c:pt idx="1687">
                  <c:v>26.924519999999667</c:v>
                </c:pt>
                <c:pt idx="1688">
                  <c:v>26.940479999999667</c:v>
                </c:pt>
                <c:pt idx="1689">
                  <c:v>26.956439999999667</c:v>
                </c:pt>
                <c:pt idx="1690">
                  <c:v>26.972399999999666</c:v>
                </c:pt>
                <c:pt idx="1691">
                  <c:v>26.988359999999666</c:v>
                </c:pt>
                <c:pt idx="1692">
                  <c:v>27.004319999999666</c:v>
                </c:pt>
                <c:pt idx="1693">
                  <c:v>27.020279999999666</c:v>
                </c:pt>
                <c:pt idx="1694">
                  <c:v>27.036239999999665</c:v>
                </c:pt>
                <c:pt idx="1695">
                  <c:v>27.052199999999665</c:v>
                </c:pt>
                <c:pt idx="1696">
                  <c:v>27.068159999999665</c:v>
                </c:pt>
                <c:pt idx="1697">
                  <c:v>27.084119999999665</c:v>
                </c:pt>
                <c:pt idx="1698">
                  <c:v>27.100079999999664</c:v>
                </c:pt>
                <c:pt idx="1699">
                  <c:v>27.116039999999664</c:v>
                </c:pt>
                <c:pt idx="1700">
                  <c:v>27.131999999999664</c:v>
                </c:pt>
                <c:pt idx="1701">
                  <c:v>27.147959999999664</c:v>
                </c:pt>
                <c:pt idx="1702">
                  <c:v>27.163919999999663</c:v>
                </c:pt>
                <c:pt idx="1703">
                  <c:v>27.179879999999663</c:v>
                </c:pt>
                <c:pt idx="1704">
                  <c:v>27.195839999999663</c:v>
                </c:pt>
                <c:pt idx="1705">
                  <c:v>27.211799999999663</c:v>
                </c:pt>
                <c:pt idx="1706">
                  <c:v>27.227759999999662</c:v>
                </c:pt>
                <c:pt idx="1707">
                  <c:v>27.243719999999662</c:v>
                </c:pt>
                <c:pt idx="1708">
                  <c:v>27.259679999999662</c:v>
                </c:pt>
                <c:pt idx="1709">
                  <c:v>27.275639999999662</c:v>
                </c:pt>
                <c:pt idx="1710">
                  <c:v>27.291599999999661</c:v>
                </c:pt>
                <c:pt idx="1711">
                  <c:v>27.307559999999661</c:v>
                </c:pt>
                <c:pt idx="1712">
                  <c:v>27.323519999999661</c:v>
                </c:pt>
                <c:pt idx="1713">
                  <c:v>27.339479999999661</c:v>
                </c:pt>
                <c:pt idx="1714">
                  <c:v>27.35543999999966</c:v>
                </c:pt>
                <c:pt idx="1715">
                  <c:v>27.37139999999966</c:v>
                </c:pt>
                <c:pt idx="1716">
                  <c:v>27.38735999999966</c:v>
                </c:pt>
                <c:pt idx="1717">
                  <c:v>27.40331999999966</c:v>
                </c:pt>
                <c:pt idx="1718">
                  <c:v>27.419279999999659</c:v>
                </c:pt>
                <c:pt idx="1719">
                  <c:v>27.435239999999659</c:v>
                </c:pt>
                <c:pt idx="1720">
                  <c:v>27.451199999999659</c:v>
                </c:pt>
                <c:pt idx="1721">
                  <c:v>27.467159999999659</c:v>
                </c:pt>
                <c:pt idx="1722">
                  <c:v>27.483119999999658</c:v>
                </c:pt>
                <c:pt idx="1723">
                  <c:v>27.499079999999658</c:v>
                </c:pt>
                <c:pt idx="1724">
                  <c:v>27.515039999999658</c:v>
                </c:pt>
                <c:pt idx="1725">
                  <c:v>27.530999999999658</c:v>
                </c:pt>
                <c:pt idx="1726">
                  <c:v>27.546959999999657</c:v>
                </c:pt>
                <c:pt idx="1727">
                  <c:v>27.562919999999657</c:v>
                </c:pt>
                <c:pt idx="1728">
                  <c:v>27.578879999999657</c:v>
                </c:pt>
                <c:pt idx="1729">
                  <c:v>27.594839999999657</c:v>
                </c:pt>
                <c:pt idx="1730">
                  <c:v>27.610799999999657</c:v>
                </c:pt>
                <c:pt idx="1731">
                  <c:v>27.626759999999656</c:v>
                </c:pt>
                <c:pt idx="1732">
                  <c:v>27.642719999999656</c:v>
                </c:pt>
                <c:pt idx="1733">
                  <c:v>27.658679999999656</c:v>
                </c:pt>
                <c:pt idx="1734">
                  <c:v>27.674639999999656</c:v>
                </c:pt>
                <c:pt idx="1735">
                  <c:v>27.690599999999655</c:v>
                </c:pt>
                <c:pt idx="1736">
                  <c:v>27.706559999999655</c:v>
                </c:pt>
                <c:pt idx="1737">
                  <c:v>27.722519999999655</c:v>
                </c:pt>
                <c:pt idx="1738">
                  <c:v>27.738479999999655</c:v>
                </c:pt>
                <c:pt idx="1739">
                  <c:v>27.754439999999654</c:v>
                </c:pt>
                <c:pt idx="1740">
                  <c:v>27.770399999999654</c:v>
                </c:pt>
                <c:pt idx="1741">
                  <c:v>27.786359999999654</c:v>
                </c:pt>
                <c:pt idx="1742">
                  <c:v>27.802319999999654</c:v>
                </c:pt>
                <c:pt idx="1743">
                  <c:v>27.818279999999653</c:v>
                </c:pt>
                <c:pt idx="1744">
                  <c:v>27.834239999999653</c:v>
                </c:pt>
                <c:pt idx="1745">
                  <c:v>27.850199999999653</c:v>
                </c:pt>
                <c:pt idx="1746">
                  <c:v>27.866159999999653</c:v>
                </c:pt>
                <c:pt idx="1747">
                  <c:v>27.882119999999652</c:v>
                </c:pt>
                <c:pt idx="1748">
                  <c:v>27.898079999999652</c:v>
                </c:pt>
                <c:pt idx="1749">
                  <c:v>27.914039999999652</c:v>
                </c:pt>
                <c:pt idx="1750">
                  <c:v>27.929999999999652</c:v>
                </c:pt>
                <c:pt idx="1751">
                  <c:v>27.945959999999651</c:v>
                </c:pt>
                <c:pt idx="1752">
                  <c:v>27.961919999999651</c:v>
                </c:pt>
                <c:pt idx="1753">
                  <c:v>27.977879999999651</c:v>
                </c:pt>
                <c:pt idx="1754">
                  <c:v>27.993839999999651</c:v>
                </c:pt>
                <c:pt idx="1755">
                  <c:v>28.00979999999965</c:v>
                </c:pt>
                <c:pt idx="1756">
                  <c:v>28.02575999999965</c:v>
                </c:pt>
                <c:pt idx="1757">
                  <c:v>28.04171999999965</c:v>
                </c:pt>
                <c:pt idx="1758">
                  <c:v>28.05767999999965</c:v>
                </c:pt>
                <c:pt idx="1759">
                  <c:v>28.073639999999649</c:v>
                </c:pt>
                <c:pt idx="1760">
                  <c:v>28.089599999999649</c:v>
                </c:pt>
                <c:pt idx="1761">
                  <c:v>28.105559999999649</c:v>
                </c:pt>
                <c:pt idx="1762">
                  <c:v>28.121519999999649</c:v>
                </c:pt>
                <c:pt idx="1763">
                  <c:v>28.137479999999648</c:v>
                </c:pt>
                <c:pt idx="1764">
                  <c:v>28.153439999999648</c:v>
                </c:pt>
                <c:pt idx="1765">
                  <c:v>28.169399999999648</c:v>
                </c:pt>
                <c:pt idx="1766">
                  <c:v>28.185359999999648</c:v>
                </c:pt>
                <c:pt idx="1767">
                  <c:v>28.201319999999647</c:v>
                </c:pt>
                <c:pt idx="1768">
                  <c:v>28.217279999999647</c:v>
                </c:pt>
                <c:pt idx="1769">
                  <c:v>28.233239999999647</c:v>
                </c:pt>
                <c:pt idx="1770">
                  <c:v>28.249199999999647</c:v>
                </c:pt>
                <c:pt idx="1771">
                  <c:v>28.265159999999646</c:v>
                </c:pt>
                <c:pt idx="1772">
                  <c:v>28.281119999999646</c:v>
                </c:pt>
                <c:pt idx="1773">
                  <c:v>28.297079999999646</c:v>
                </c:pt>
                <c:pt idx="1774">
                  <c:v>28.313039999999646</c:v>
                </c:pt>
                <c:pt idx="1775">
                  <c:v>28.328999999999645</c:v>
                </c:pt>
                <c:pt idx="1776">
                  <c:v>28.344959999999645</c:v>
                </c:pt>
                <c:pt idx="1777">
                  <c:v>28.360919999999645</c:v>
                </c:pt>
                <c:pt idx="1778">
                  <c:v>28.376879999999645</c:v>
                </c:pt>
                <c:pt idx="1779">
                  <c:v>28.392839999999644</c:v>
                </c:pt>
                <c:pt idx="1780">
                  <c:v>28.408799999999644</c:v>
                </c:pt>
                <c:pt idx="1781">
                  <c:v>28.424759999999644</c:v>
                </c:pt>
                <c:pt idx="1782">
                  <c:v>28.440719999999644</c:v>
                </c:pt>
                <c:pt idx="1783">
                  <c:v>28.456679999999643</c:v>
                </c:pt>
                <c:pt idx="1784">
                  <c:v>28.472639999999643</c:v>
                </c:pt>
                <c:pt idx="1785">
                  <c:v>28.488599999999643</c:v>
                </c:pt>
                <c:pt idx="1786">
                  <c:v>28.504559999999643</c:v>
                </c:pt>
                <c:pt idx="1787">
                  <c:v>28.520519999999642</c:v>
                </c:pt>
                <c:pt idx="1788">
                  <c:v>28.536479999999642</c:v>
                </c:pt>
                <c:pt idx="1789">
                  <c:v>28.552439999999642</c:v>
                </c:pt>
                <c:pt idx="1790">
                  <c:v>28.568399999999642</c:v>
                </c:pt>
                <c:pt idx="1791">
                  <c:v>28.584359999999641</c:v>
                </c:pt>
                <c:pt idx="1792">
                  <c:v>28.600319999999641</c:v>
                </c:pt>
                <c:pt idx="1793">
                  <c:v>28.616279999999641</c:v>
                </c:pt>
                <c:pt idx="1794">
                  <c:v>28.632239999999641</c:v>
                </c:pt>
                <c:pt idx="1795">
                  <c:v>28.64819999999964</c:v>
                </c:pt>
                <c:pt idx="1796">
                  <c:v>28.66415999999964</c:v>
                </c:pt>
                <c:pt idx="1797">
                  <c:v>28.68011999999964</c:v>
                </c:pt>
                <c:pt idx="1798">
                  <c:v>28.69607999999964</c:v>
                </c:pt>
                <c:pt idx="1799">
                  <c:v>28.712039999999639</c:v>
                </c:pt>
                <c:pt idx="1800">
                  <c:v>28.727999999999639</c:v>
                </c:pt>
                <c:pt idx="1801">
                  <c:v>28.743959999999639</c:v>
                </c:pt>
                <c:pt idx="1802">
                  <c:v>28.759919999999639</c:v>
                </c:pt>
                <c:pt idx="1803">
                  <c:v>28.775879999999638</c:v>
                </c:pt>
                <c:pt idx="1804">
                  <c:v>28.791839999999638</c:v>
                </c:pt>
                <c:pt idx="1805">
                  <c:v>28.807799999999638</c:v>
                </c:pt>
                <c:pt idx="1806">
                  <c:v>28.823759999999638</c:v>
                </c:pt>
                <c:pt idx="1807">
                  <c:v>28.839719999999637</c:v>
                </c:pt>
                <c:pt idx="1808">
                  <c:v>28.855679999999637</c:v>
                </c:pt>
                <c:pt idx="1809">
                  <c:v>28.871639999999637</c:v>
                </c:pt>
                <c:pt idx="1810">
                  <c:v>28.887599999999637</c:v>
                </c:pt>
                <c:pt idx="1811">
                  <c:v>28.903559999999636</c:v>
                </c:pt>
                <c:pt idx="1812">
                  <c:v>28.919519999999636</c:v>
                </c:pt>
                <c:pt idx="1813">
                  <c:v>28.935479999999636</c:v>
                </c:pt>
                <c:pt idx="1814">
                  <c:v>28.951439999999636</c:v>
                </c:pt>
                <c:pt idx="1815">
                  <c:v>28.967399999999635</c:v>
                </c:pt>
                <c:pt idx="1816">
                  <c:v>28.983359999999635</c:v>
                </c:pt>
                <c:pt idx="1817">
                  <c:v>28.999319999999635</c:v>
                </c:pt>
                <c:pt idx="1818">
                  <c:v>29.015279999999635</c:v>
                </c:pt>
                <c:pt idx="1819">
                  <c:v>29.031239999999634</c:v>
                </c:pt>
                <c:pt idx="1820">
                  <c:v>29.047199999999634</c:v>
                </c:pt>
                <c:pt idx="1821">
                  <c:v>29.063159999999634</c:v>
                </c:pt>
                <c:pt idx="1822">
                  <c:v>29.079119999999634</c:v>
                </c:pt>
                <c:pt idx="1823">
                  <c:v>29.095079999999633</c:v>
                </c:pt>
                <c:pt idx="1824">
                  <c:v>29.111039999999633</c:v>
                </c:pt>
                <c:pt idx="1825">
                  <c:v>29.126999999999633</c:v>
                </c:pt>
                <c:pt idx="1826">
                  <c:v>29.142959999999633</c:v>
                </c:pt>
                <c:pt idx="1827">
                  <c:v>29.158919999999632</c:v>
                </c:pt>
                <c:pt idx="1828">
                  <c:v>29.174879999999632</c:v>
                </c:pt>
                <c:pt idx="1829">
                  <c:v>29.190839999999632</c:v>
                </c:pt>
                <c:pt idx="1830">
                  <c:v>29.206799999999632</c:v>
                </c:pt>
                <c:pt idx="1831">
                  <c:v>29.222759999999631</c:v>
                </c:pt>
                <c:pt idx="1832">
                  <c:v>29.238719999999631</c:v>
                </c:pt>
                <c:pt idx="1833">
                  <c:v>29.254679999999631</c:v>
                </c:pt>
                <c:pt idx="1834">
                  <c:v>29.270639999999631</c:v>
                </c:pt>
                <c:pt idx="1835">
                  <c:v>29.28659999999963</c:v>
                </c:pt>
                <c:pt idx="1836">
                  <c:v>29.30255999999963</c:v>
                </c:pt>
                <c:pt idx="1837">
                  <c:v>29.31851999999963</c:v>
                </c:pt>
                <c:pt idx="1838">
                  <c:v>29.33447999999963</c:v>
                </c:pt>
                <c:pt idx="1839">
                  <c:v>29.350439999999629</c:v>
                </c:pt>
                <c:pt idx="1840">
                  <c:v>29.366399999999629</c:v>
                </c:pt>
                <c:pt idx="1841">
                  <c:v>29.382359999999629</c:v>
                </c:pt>
                <c:pt idx="1842">
                  <c:v>29.398319999999629</c:v>
                </c:pt>
                <c:pt idx="1843">
                  <c:v>29.414279999999629</c:v>
                </c:pt>
                <c:pt idx="1844">
                  <c:v>29.430239999999628</c:v>
                </c:pt>
                <c:pt idx="1845">
                  <c:v>29.446199999999628</c:v>
                </c:pt>
                <c:pt idx="1846">
                  <c:v>29.462159999999628</c:v>
                </c:pt>
                <c:pt idx="1847">
                  <c:v>29.478119999999628</c:v>
                </c:pt>
                <c:pt idx="1848">
                  <c:v>29.494079999999627</c:v>
                </c:pt>
                <c:pt idx="1849">
                  <c:v>29.510039999999627</c:v>
                </c:pt>
                <c:pt idx="1850">
                  <c:v>29.525999999999627</c:v>
                </c:pt>
                <c:pt idx="1851">
                  <c:v>29.541959999999627</c:v>
                </c:pt>
                <c:pt idx="1852">
                  <c:v>29.557919999999626</c:v>
                </c:pt>
                <c:pt idx="1853">
                  <c:v>29.573879999999626</c:v>
                </c:pt>
                <c:pt idx="1854">
                  <c:v>29.589839999999626</c:v>
                </c:pt>
                <c:pt idx="1855">
                  <c:v>29.605799999999626</c:v>
                </c:pt>
                <c:pt idx="1856">
                  <c:v>29.621759999999625</c:v>
                </c:pt>
                <c:pt idx="1857">
                  <c:v>29.637719999999625</c:v>
                </c:pt>
                <c:pt idx="1858">
                  <c:v>29.653679999999625</c:v>
                </c:pt>
                <c:pt idx="1859">
                  <c:v>29.669639999999625</c:v>
                </c:pt>
                <c:pt idx="1860">
                  <c:v>29.685599999999624</c:v>
                </c:pt>
                <c:pt idx="1861">
                  <c:v>29.701559999999624</c:v>
                </c:pt>
                <c:pt idx="1862">
                  <c:v>29.717519999999624</c:v>
                </c:pt>
                <c:pt idx="1863">
                  <c:v>29.733479999999624</c:v>
                </c:pt>
                <c:pt idx="1864">
                  <c:v>29.749439999999623</c:v>
                </c:pt>
                <c:pt idx="1865">
                  <c:v>29.765399999999623</c:v>
                </c:pt>
                <c:pt idx="1866">
                  <c:v>29.781359999999623</c:v>
                </c:pt>
                <c:pt idx="1867">
                  <c:v>29.797319999999623</c:v>
                </c:pt>
                <c:pt idx="1868">
                  <c:v>29.813279999999622</c:v>
                </c:pt>
                <c:pt idx="1869">
                  <c:v>29.829239999999622</c:v>
                </c:pt>
                <c:pt idx="1870">
                  <c:v>29.845199999999622</c:v>
                </c:pt>
                <c:pt idx="1871">
                  <c:v>29.861159999999622</c:v>
                </c:pt>
              </c:numCache>
            </c:numRef>
          </c:xVal>
          <c:yVal>
            <c:numRef>
              <c:f>'Baseline Data'!$X$21:$X$1892</c:f>
              <c:numCache>
                <c:formatCode>0.000</c:formatCode>
                <c:ptCount val="1872"/>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5.8945728018007576E-3</c:v>
                </c:pt>
                <c:pt idx="759">
                  <c:v>0.63409075619335686</c:v>
                </c:pt>
                <c:pt idx="760">
                  <c:v>2.7646636574439158</c:v>
                </c:pt>
                <c:pt idx="761">
                  <c:v>7.6412145378627168</c:v>
                </c:pt>
                <c:pt idx="762">
                  <c:v>15.503577164294786</c:v>
                </c:pt>
                <c:pt idx="763">
                  <c:v>25.747019178011922</c:v>
                </c:pt>
                <c:pt idx="764">
                  <c:v>37.859102165223717</c:v>
                </c:pt>
                <c:pt idx="765">
                  <c:v>51.390607438287759</c:v>
                </c:pt>
                <c:pt idx="766">
                  <c:v>65.393570942577682</c:v>
                </c:pt>
                <c:pt idx="767">
                  <c:v>79.097366189798564</c:v>
                </c:pt>
                <c:pt idx="768">
                  <c:v>91.663018017398471</c:v>
                </c:pt>
                <c:pt idx="769">
                  <c:v>102.60682374150066</c:v>
                </c:pt>
                <c:pt idx="770">
                  <c:v>112.21565001557499</c:v>
                </c:pt>
                <c:pt idx="771">
                  <c:v>121.11866477769067</c:v>
                </c:pt>
                <c:pt idx="772">
                  <c:v>129.57456302006537</c:v>
                </c:pt>
                <c:pt idx="773">
                  <c:v>137.26211194995301</c:v>
                </c:pt>
                <c:pt idx="774">
                  <c:v>143.32517209288719</c:v>
                </c:pt>
                <c:pt idx="775">
                  <c:v>146.95462991952195</c:v>
                </c:pt>
                <c:pt idx="776">
                  <c:v>148.6705647285909</c:v>
                </c:pt>
                <c:pt idx="777">
                  <c:v>149.62667909700164</c:v>
                </c:pt>
                <c:pt idx="778">
                  <c:v>150.62572118171903</c:v>
                </c:pt>
                <c:pt idx="779">
                  <c:v>151.36858201853852</c:v>
                </c:pt>
                <c:pt idx="780">
                  <c:v>151.12063672971539</c:v>
                </c:pt>
                <c:pt idx="781">
                  <c:v>148.37300345145007</c:v>
                </c:pt>
                <c:pt idx="782">
                  <c:v>143.4417868458867</c:v>
                </c:pt>
                <c:pt idx="783">
                  <c:v>137.82317171253916</c:v>
                </c:pt>
                <c:pt idx="784">
                  <c:v>132.67438139148453</c:v>
                </c:pt>
                <c:pt idx="785">
                  <c:v>128.23260377207018</c:v>
                </c:pt>
                <c:pt idx="786">
                  <c:v>124.46078758471893</c:v>
                </c:pt>
                <c:pt idx="787">
                  <c:v>120.20004797057732</c:v>
                </c:pt>
                <c:pt idx="788">
                  <c:v>115.12043882793441</c:v>
                </c:pt>
                <c:pt idx="789">
                  <c:v>109.83713859383714</c:v>
                </c:pt>
                <c:pt idx="790">
                  <c:v>105.0873099853401</c:v>
                </c:pt>
                <c:pt idx="791">
                  <c:v>101.18535315351573</c:v>
                </c:pt>
                <c:pt idx="792">
                  <c:v>98.348493878599953</c:v>
                </c:pt>
                <c:pt idx="793">
                  <c:v>96.230291056426594</c:v>
                </c:pt>
                <c:pt idx="794">
                  <c:v>94.525468089856716</c:v>
                </c:pt>
                <c:pt idx="795">
                  <c:v>93.106978166241618</c:v>
                </c:pt>
                <c:pt idx="796">
                  <c:v>92.052093054440121</c:v>
                </c:pt>
                <c:pt idx="797">
                  <c:v>91.344352195988876</c:v>
                </c:pt>
                <c:pt idx="798">
                  <c:v>90.869207765996663</c:v>
                </c:pt>
                <c:pt idx="799">
                  <c:v>90.408105560587899</c:v>
                </c:pt>
                <c:pt idx="800">
                  <c:v>89.796226191663692</c:v>
                </c:pt>
                <c:pt idx="801">
                  <c:v>89.076517416875561</c:v>
                </c:pt>
                <c:pt idx="802">
                  <c:v>88.420794332786983</c:v>
                </c:pt>
                <c:pt idx="803">
                  <c:v>87.9515526494732</c:v>
                </c:pt>
                <c:pt idx="804">
                  <c:v>87.601305970008468</c:v>
                </c:pt>
                <c:pt idx="805">
                  <c:v>87.252208899406469</c:v>
                </c:pt>
                <c:pt idx="806">
                  <c:v>86.655814498914225</c:v>
                </c:pt>
                <c:pt idx="807">
                  <c:v>85.837591073613666</c:v>
                </c:pt>
                <c:pt idx="808">
                  <c:v>85.005668101885391</c:v>
                </c:pt>
                <c:pt idx="809">
                  <c:v>84.31993060752761</c:v>
                </c:pt>
                <c:pt idx="810">
                  <c:v>83.759205553646396</c:v>
                </c:pt>
                <c:pt idx="811">
                  <c:v>83.253163152479345</c:v>
                </c:pt>
                <c:pt idx="812">
                  <c:v>82.555145226189083</c:v>
                </c:pt>
                <c:pt idx="813">
                  <c:v>81.610161193940371</c:v>
                </c:pt>
                <c:pt idx="814">
                  <c:v>80.582330744431459</c:v>
                </c:pt>
                <c:pt idx="815">
                  <c:v>79.660330316775728</c:v>
                </c:pt>
                <c:pt idx="816">
                  <c:v>78.907445998980165</c:v>
                </c:pt>
                <c:pt idx="817">
                  <c:v>78.315804540404969</c:v>
                </c:pt>
                <c:pt idx="818">
                  <c:v>77.739749202944139</c:v>
                </c:pt>
                <c:pt idx="819">
                  <c:v>77.07217334967595</c:v>
                </c:pt>
                <c:pt idx="820">
                  <c:v>76.361045742122187</c:v>
                </c:pt>
                <c:pt idx="821">
                  <c:v>75.726947150926449</c:v>
                </c:pt>
                <c:pt idx="822">
                  <c:v>75.235721350027973</c:v>
                </c:pt>
                <c:pt idx="823">
                  <c:v>74.897255616251059</c:v>
                </c:pt>
                <c:pt idx="824">
                  <c:v>74.66363700757293</c:v>
                </c:pt>
                <c:pt idx="825">
                  <c:v>74.450513319534394</c:v>
                </c:pt>
                <c:pt idx="826">
                  <c:v>74.245395820835284</c:v>
                </c:pt>
                <c:pt idx="827">
                  <c:v>74.090055752580895</c:v>
                </c:pt>
                <c:pt idx="828">
                  <c:v>74.016192411166742</c:v>
                </c:pt>
                <c:pt idx="829">
                  <c:v>74.000600988981745</c:v>
                </c:pt>
                <c:pt idx="830">
                  <c:v>74.00560474539661</c:v>
                </c:pt>
                <c:pt idx="831">
                  <c:v>73.95305271685524</c:v>
                </c:pt>
                <c:pt idx="832">
                  <c:v>73.843577698365635</c:v>
                </c:pt>
                <c:pt idx="833">
                  <c:v>73.733471650265088</c:v>
                </c:pt>
                <c:pt idx="834">
                  <c:v>73.671133205539178</c:v>
                </c:pt>
                <c:pt idx="835">
                  <c:v>73.653619821769269</c:v>
                </c:pt>
                <c:pt idx="836">
                  <c:v>73.659517280892032</c:v>
                </c:pt>
                <c:pt idx="837">
                  <c:v>73.616840462842191</c:v>
                </c:pt>
                <c:pt idx="838">
                  <c:v>73.50406957845675</c:v>
                </c:pt>
                <c:pt idx="839">
                  <c:v>73.366360432050527</c:v>
                </c:pt>
                <c:pt idx="840">
                  <c:v>73.260779645881428</c:v>
                </c:pt>
                <c:pt idx="841">
                  <c:v>73.202684270075054</c:v>
                </c:pt>
                <c:pt idx="842">
                  <c:v>73.173425717048573</c:v>
                </c:pt>
                <c:pt idx="843">
                  <c:v>73.114076809707484</c:v>
                </c:pt>
                <c:pt idx="844">
                  <c:v>72.980786148540247</c:v>
                </c:pt>
                <c:pt idx="845">
                  <c:v>72.804028042826218</c:v>
                </c:pt>
                <c:pt idx="846">
                  <c:v>72.645990605006887</c:v>
                </c:pt>
                <c:pt idx="847">
                  <c:v>72.541236003250745</c:v>
                </c:pt>
                <c:pt idx="848">
                  <c:v>72.472545547650867</c:v>
                </c:pt>
                <c:pt idx="849">
                  <c:v>72.395638646748552</c:v>
                </c:pt>
                <c:pt idx="850">
                  <c:v>72.241072623476882</c:v>
                </c:pt>
                <c:pt idx="851">
                  <c:v>72.025084039876731</c:v>
                </c:pt>
                <c:pt idx="852">
                  <c:v>71.814780971354836</c:v>
                </c:pt>
                <c:pt idx="853">
                  <c:v>71.658696698705981</c:v>
                </c:pt>
                <c:pt idx="854">
                  <c:v>71.545507250312511</c:v>
                </c:pt>
                <c:pt idx="855">
                  <c:v>71.445617997156404</c:v>
                </c:pt>
                <c:pt idx="856">
                  <c:v>71.276576485310173</c:v>
                </c:pt>
                <c:pt idx="857">
                  <c:v>71.034198993621061</c:v>
                </c:pt>
                <c:pt idx="858">
                  <c:v>70.780467942339428</c:v>
                </c:pt>
                <c:pt idx="859">
                  <c:v>70.572349417378618</c:v>
                </c:pt>
                <c:pt idx="860">
                  <c:v>70.413023937119277</c:v>
                </c:pt>
                <c:pt idx="861">
                  <c:v>70.281178666902832</c:v>
                </c:pt>
                <c:pt idx="862">
                  <c:v>70.101405039389192</c:v>
                </c:pt>
                <c:pt idx="863">
                  <c:v>69.84453327568815</c:v>
                </c:pt>
                <c:pt idx="864">
                  <c:v>69.556304280432286</c:v>
                </c:pt>
                <c:pt idx="865">
                  <c:v>69.300684855219501</c:v>
                </c:pt>
                <c:pt idx="866">
                  <c:v>69.099708884882304</c:v>
                </c:pt>
                <c:pt idx="867">
                  <c:v>68.933851883155839</c:v>
                </c:pt>
                <c:pt idx="868">
                  <c:v>68.742297619025081</c:v>
                </c:pt>
                <c:pt idx="869">
                  <c:v>68.470651047613742</c:v>
                </c:pt>
                <c:pt idx="870">
                  <c:v>68.148556152606247</c:v>
                </c:pt>
                <c:pt idx="871">
                  <c:v>67.84511250760464</c:v>
                </c:pt>
                <c:pt idx="872">
                  <c:v>67.602893223647982</c:v>
                </c:pt>
                <c:pt idx="873">
                  <c:v>67.403377883359042</c:v>
                </c:pt>
                <c:pt idx="874">
                  <c:v>67.202394888819242</c:v>
                </c:pt>
                <c:pt idx="875">
                  <c:v>66.917679512950116</c:v>
                </c:pt>
                <c:pt idx="876">
                  <c:v>66.563056794646585</c:v>
                </c:pt>
                <c:pt idx="877">
                  <c:v>66.212592522636058</c:v>
                </c:pt>
                <c:pt idx="878">
                  <c:v>65.920976282258522</c:v>
                </c:pt>
                <c:pt idx="879">
                  <c:v>65.688391289381542</c:v>
                </c:pt>
                <c:pt idx="880">
                  <c:v>65.499145859984893</c:v>
                </c:pt>
                <c:pt idx="881">
                  <c:v>65.280240941135247</c:v>
                </c:pt>
                <c:pt idx="882">
                  <c:v>65.016312373593777</c:v>
                </c:pt>
                <c:pt idx="883">
                  <c:v>64.74969360847588</c:v>
                </c:pt>
                <c:pt idx="884">
                  <c:v>64.526237687641654</c:v>
                </c:pt>
                <c:pt idx="885">
                  <c:v>64.356917874254492</c:v>
                </c:pt>
                <c:pt idx="886">
                  <c:v>64.238295703707934</c:v>
                </c:pt>
                <c:pt idx="887">
                  <c:v>64.128150806897608</c:v>
                </c:pt>
                <c:pt idx="888">
                  <c:v>64.001973051915641</c:v>
                </c:pt>
                <c:pt idx="889">
                  <c:v>63.872661737589063</c:v>
                </c:pt>
                <c:pt idx="890">
                  <c:v>63.769142821992986</c:v>
                </c:pt>
                <c:pt idx="891">
                  <c:v>63.700894307662153</c:v>
                </c:pt>
                <c:pt idx="892">
                  <c:v>63.654169082871064</c:v>
                </c:pt>
                <c:pt idx="893">
                  <c:v>63.596202275844803</c:v>
                </c:pt>
                <c:pt idx="894">
                  <c:v>63.495421586890352</c:v>
                </c:pt>
                <c:pt idx="895">
                  <c:v>63.365897045692478</c:v>
                </c:pt>
                <c:pt idx="896">
                  <c:v>63.245162678753715</c:v>
                </c:pt>
                <c:pt idx="897">
                  <c:v>63.158635996957258</c:v>
                </c:pt>
                <c:pt idx="898">
                  <c:v>63.098343908998764</c:v>
                </c:pt>
                <c:pt idx="899">
                  <c:v>63.045087879191875</c:v>
                </c:pt>
                <c:pt idx="900">
                  <c:v>62.954251742834529</c:v>
                </c:pt>
                <c:pt idx="901">
                  <c:v>62.829614560403385</c:v>
                </c:pt>
                <c:pt idx="902">
                  <c:v>62.707302011016502</c:v>
                </c:pt>
                <c:pt idx="903">
                  <c:v>62.614710947431988</c:v>
                </c:pt>
                <c:pt idx="904">
                  <c:v>62.546666766699147</c:v>
                </c:pt>
                <c:pt idx="905">
                  <c:v>62.488560498989344</c:v>
                </c:pt>
                <c:pt idx="906">
                  <c:v>62.394328448205457</c:v>
                </c:pt>
                <c:pt idx="907">
                  <c:v>62.255525373004268</c:v>
                </c:pt>
                <c:pt idx="908">
                  <c:v>62.104029955707205</c:v>
                </c:pt>
                <c:pt idx="909">
                  <c:v>61.975006032477268</c:v>
                </c:pt>
                <c:pt idx="910">
                  <c:v>61.876451684196681</c:v>
                </c:pt>
                <c:pt idx="911">
                  <c:v>61.799352425055531</c:v>
                </c:pt>
                <c:pt idx="912">
                  <c:v>61.70720920078913</c:v>
                </c:pt>
                <c:pt idx="913">
                  <c:v>61.577834153349229</c:v>
                </c:pt>
                <c:pt idx="914">
                  <c:v>61.429999760149059</c:v>
                </c:pt>
                <c:pt idx="915">
                  <c:v>61.297909928964572</c:v>
                </c:pt>
                <c:pt idx="916">
                  <c:v>61.197136383077385</c:v>
                </c:pt>
                <c:pt idx="917">
                  <c:v>61.115361518384212</c:v>
                </c:pt>
                <c:pt idx="918">
                  <c:v>61.022221255860316</c:v>
                </c:pt>
                <c:pt idx="919">
                  <c:v>60.880746432278897</c:v>
                </c:pt>
                <c:pt idx="920">
                  <c:v>60.704517583679689</c:v>
                </c:pt>
                <c:pt idx="921">
                  <c:v>60.534371515716217</c:v>
                </c:pt>
                <c:pt idx="922">
                  <c:v>60.398838275587906</c:v>
                </c:pt>
                <c:pt idx="923">
                  <c:v>60.291382052303774</c:v>
                </c:pt>
                <c:pt idx="924">
                  <c:v>60.194148636019264</c:v>
                </c:pt>
                <c:pt idx="925">
                  <c:v>60.059797350169525</c:v>
                </c:pt>
                <c:pt idx="926">
                  <c:v>59.88906445007823</c:v>
                </c:pt>
                <c:pt idx="927">
                  <c:v>59.718309277902044</c:v>
                </c:pt>
                <c:pt idx="928">
                  <c:v>59.577459797756198</c:v>
                </c:pt>
                <c:pt idx="929">
                  <c:v>59.463519160832917</c:v>
                </c:pt>
                <c:pt idx="930">
                  <c:v>59.361760971418946</c:v>
                </c:pt>
                <c:pt idx="931">
                  <c:v>59.225234599310156</c:v>
                </c:pt>
                <c:pt idx="932">
                  <c:v>59.041721509141965</c:v>
                </c:pt>
                <c:pt idx="933">
                  <c:v>58.84241289574387</c:v>
                </c:pt>
                <c:pt idx="934">
                  <c:v>58.665074451752325</c:v>
                </c:pt>
                <c:pt idx="935">
                  <c:v>58.520712812372153</c:v>
                </c:pt>
                <c:pt idx="936">
                  <c:v>58.400079052231696</c:v>
                </c:pt>
                <c:pt idx="937">
                  <c:v>58.267032905460802</c:v>
                </c:pt>
                <c:pt idx="938">
                  <c:v>58.094926081000928</c:v>
                </c:pt>
                <c:pt idx="939">
                  <c:v>57.90138446753469</c:v>
                </c:pt>
                <c:pt idx="940">
                  <c:v>57.722843982435144</c:v>
                </c:pt>
                <c:pt idx="941">
                  <c:v>57.578394556363278</c:v>
                </c:pt>
                <c:pt idx="942">
                  <c:v>57.455250339449719</c:v>
                </c:pt>
                <c:pt idx="943">
                  <c:v>57.323837545992887</c:v>
                </c:pt>
                <c:pt idx="944">
                  <c:v>57.141551686788596</c:v>
                </c:pt>
                <c:pt idx="945">
                  <c:v>56.920421302786721</c:v>
                </c:pt>
                <c:pt idx="946">
                  <c:v>56.703878723502143</c:v>
                </c:pt>
                <c:pt idx="947">
                  <c:v>56.522951006235623</c:v>
                </c:pt>
                <c:pt idx="948">
                  <c:v>56.372409766859853</c:v>
                </c:pt>
                <c:pt idx="949">
                  <c:v>56.235700984257171</c:v>
                </c:pt>
                <c:pt idx="950">
                  <c:v>56.063594623278085</c:v>
                </c:pt>
                <c:pt idx="951">
                  <c:v>55.853199818150912</c:v>
                </c:pt>
                <c:pt idx="952">
                  <c:v>55.640227554636937</c:v>
                </c:pt>
                <c:pt idx="953">
                  <c:v>55.45704418529305</c:v>
                </c:pt>
                <c:pt idx="954">
                  <c:v>55.30301943642943</c:v>
                </c:pt>
                <c:pt idx="955">
                  <c:v>55.163153416527017</c:v>
                </c:pt>
                <c:pt idx="956">
                  <c:v>54.990336886038513</c:v>
                </c:pt>
                <c:pt idx="957">
                  <c:v>54.768427754845767</c:v>
                </c:pt>
                <c:pt idx="958">
                  <c:v>54.527486602644316</c:v>
                </c:pt>
                <c:pt idx="959">
                  <c:v>54.307628491239676</c:v>
                </c:pt>
                <c:pt idx="960">
                  <c:v>54.123088188277812</c:v>
                </c:pt>
                <c:pt idx="961">
                  <c:v>53.964431802558863</c:v>
                </c:pt>
                <c:pt idx="962">
                  <c:v>53.796379326507918</c:v>
                </c:pt>
                <c:pt idx="963">
                  <c:v>53.587613755118305</c:v>
                </c:pt>
                <c:pt idx="964">
                  <c:v>53.354344890885244</c:v>
                </c:pt>
                <c:pt idx="965">
                  <c:v>53.135042004581884</c:v>
                </c:pt>
                <c:pt idx="966">
                  <c:v>52.952445193484898</c:v>
                </c:pt>
                <c:pt idx="967">
                  <c:v>52.793384494327015</c:v>
                </c:pt>
                <c:pt idx="968">
                  <c:v>52.629490198573514</c:v>
                </c:pt>
                <c:pt idx="969">
                  <c:v>52.412437060024558</c:v>
                </c:pt>
                <c:pt idx="970">
                  <c:v>52.15242622817884</c:v>
                </c:pt>
                <c:pt idx="971">
                  <c:v>51.895266685115338</c:v>
                </c:pt>
                <c:pt idx="972">
                  <c:v>51.67438748670294</c:v>
                </c:pt>
                <c:pt idx="973">
                  <c:v>51.486048259849291</c:v>
                </c:pt>
                <c:pt idx="974">
                  <c:v>51.315286101478954</c:v>
                </c:pt>
                <c:pt idx="975">
                  <c:v>51.111313886335196</c:v>
                </c:pt>
                <c:pt idx="976">
                  <c:v>50.86731677196277</c:v>
                </c:pt>
                <c:pt idx="977">
                  <c:v>50.61793562042218</c:v>
                </c:pt>
                <c:pt idx="978">
                  <c:v>50.397870315626093</c:v>
                </c:pt>
                <c:pt idx="979">
                  <c:v>50.209070452048465</c:v>
                </c:pt>
                <c:pt idx="980">
                  <c:v>50.036384704339788</c:v>
                </c:pt>
                <c:pt idx="981">
                  <c:v>49.832996021501309</c:v>
                </c:pt>
                <c:pt idx="982">
                  <c:v>49.578659746059351</c:v>
                </c:pt>
                <c:pt idx="983">
                  <c:v>49.301916559187156</c:v>
                </c:pt>
                <c:pt idx="984">
                  <c:v>49.045045705219842</c:v>
                </c:pt>
                <c:pt idx="985">
                  <c:v>48.825647308514078</c:v>
                </c:pt>
                <c:pt idx="986">
                  <c:v>48.634173536690867</c:v>
                </c:pt>
                <c:pt idx="987">
                  <c:v>48.436611961812574</c:v>
                </c:pt>
                <c:pt idx="988">
                  <c:v>48.196883540848219</c:v>
                </c:pt>
                <c:pt idx="989">
                  <c:v>47.929517875850834</c:v>
                </c:pt>
                <c:pt idx="990">
                  <c:v>47.67482948080859</c:v>
                </c:pt>
                <c:pt idx="991">
                  <c:v>47.459295960390968</c:v>
                </c:pt>
                <c:pt idx="992">
                  <c:v>47.269448363963797</c:v>
                </c:pt>
                <c:pt idx="993">
                  <c:v>47.078474186673979</c:v>
                </c:pt>
                <c:pt idx="994">
                  <c:v>46.832306179423732</c:v>
                </c:pt>
                <c:pt idx="995">
                  <c:v>46.539086042572002</c:v>
                </c:pt>
                <c:pt idx="996">
                  <c:v>46.246780866930415</c:v>
                </c:pt>
                <c:pt idx="997">
                  <c:v>45.99111842958488</c:v>
                </c:pt>
                <c:pt idx="998">
                  <c:v>45.769988639199781</c:v>
                </c:pt>
                <c:pt idx="999">
                  <c:v>45.570271752159506</c:v>
                </c:pt>
                <c:pt idx="1000">
                  <c:v>45.339937808660487</c:v>
                </c:pt>
                <c:pt idx="1001">
                  <c:v>45.068014980964051</c:v>
                </c:pt>
                <c:pt idx="1002">
                  <c:v>44.787702378103482</c:v>
                </c:pt>
                <c:pt idx="1003">
                  <c:v>44.535917469600662</c:v>
                </c:pt>
                <c:pt idx="1004">
                  <c:v>44.322223859642712</c:v>
                </c:pt>
                <c:pt idx="1005">
                  <c:v>44.141781237166626</c:v>
                </c:pt>
                <c:pt idx="1006">
                  <c:v>43.960788316247843</c:v>
                </c:pt>
                <c:pt idx="1007">
                  <c:v>43.758005972577351</c:v>
                </c:pt>
                <c:pt idx="1008">
                  <c:v>43.546573918303082</c:v>
                </c:pt>
                <c:pt idx="1009">
                  <c:v>43.353996743164892</c:v>
                </c:pt>
                <c:pt idx="1010">
                  <c:v>43.193202812944193</c:v>
                </c:pt>
                <c:pt idx="1011">
                  <c:v>43.059835425985845</c:v>
                </c:pt>
                <c:pt idx="1012">
                  <c:v>42.934794471300727</c:v>
                </c:pt>
                <c:pt idx="1013">
                  <c:v>42.793702514879634</c:v>
                </c:pt>
                <c:pt idx="1014">
                  <c:v>42.640971020547056</c:v>
                </c:pt>
                <c:pt idx="1015">
                  <c:v>42.498044821772162</c:v>
                </c:pt>
                <c:pt idx="1016">
                  <c:v>42.37994446332754</c:v>
                </c:pt>
                <c:pt idx="1017">
                  <c:v>42.284936825848042</c:v>
                </c:pt>
                <c:pt idx="1018">
                  <c:v>42.20553610004162</c:v>
                </c:pt>
                <c:pt idx="1019">
                  <c:v>42.119202264825049</c:v>
                </c:pt>
                <c:pt idx="1020">
                  <c:v>42.024039501669087</c:v>
                </c:pt>
                <c:pt idx="1021">
                  <c:v>41.933602441940529</c:v>
                </c:pt>
                <c:pt idx="1022">
                  <c:v>41.859429727068864</c:v>
                </c:pt>
                <c:pt idx="1023">
                  <c:v>41.796068488638106</c:v>
                </c:pt>
                <c:pt idx="1024">
                  <c:v>41.732242149273787</c:v>
                </c:pt>
                <c:pt idx="1025">
                  <c:v>41.642280584818224</c:v>
                </c:pt>
                <c:pt idx="1026">
                  <c:v>41.521887867198423</c:v>
                </c:pt>
                <c:pt idx="1027">
                  <c:v>41.390634077312384</c:v>
                </c:pt>
                <c:pt idx="1028">
                  <c:v>41.270519749392953</c:v>
                </c:pt>
                <c:pt idx="1029">
                  <c:v>41.169755788801965</c:v>
                </c:pt>
                <c:pt idx="1030">
                  <c:v>41.087354724190043</c:v>
                </c:pt>
                <c:pt idx="1031">
                  <c:v>41.00754912172534</c:v>
                </c:pt>
                <c:pt idx="1032">
                  <c:v>40.917320893336225</c:v>
                </c:pt>
                <c:pt idx="1033">
                  <c:v>40.822326041101086</c:v>
                </c:pt>
                <c:pt idx="1034">
                  <c:v>40.736721126033032</c:v>
                </c:pt>
                <c:pt idx="1035">
                  <c:v>40.666663287077412</c:v>
                </c:pt>
                <c:pt idx="1036">
                  <c:v>40.602048929342295</c:v>
                </c:pt>
                <c:pt idx="1037">
                  <c:v>40.52518129934662</c:v>
                </c:pt>
                <c:pt idx="1038">
                  <c:v>40.414485331884748</c:v>
                </c:pt>
                <c:pt idx="1039">
                  <c:v>40.278972627683721</c:v>
                </c:pt>
                <c:pt idx="1040">
                  <c:v>40.144111207602151</c:v>
                </c:pt>
                <c:pt idx="1041">
                  <c:v>40.027853432611963</c:v>
                </c:pt>
                <c:pt idx="1042">
                  <c:v>39.931149097000905</c:v>
                </c:pt>
                <c:pt idx="1043">
                  <c:v>39.849013855993192</c:v>
                </c:pt>
                <c:pt idx="1044">
                  <c:v>39.759170405171304</c:v>
                </c:pt>
                <c:pt idx="1045">
                  <c:v>39.658415038126037</c:v>
                </c:pt>
                <c:pt idx="1046">
                  <c:v>39.560191742576727</c:v>
                </c:pt>
                <c:pt idx="1047">
                  <c:v>39.477019031813484</c:v>
                </c:pt>
                <c:pt idx="1048">
                  <c:v>39.404909947855572</c:v>
                </c:pt>
                <c:pt idx="1049">
                  <c:v>39.33277209319855</c:v>
                </c:pt>
                <c:pt idx="1050">
                  <c:v>39.235337419895295</c:v>
                </c:pt>
                <c:pt idx="1051">
                  <c:v>39.106303300640832</c:v>
                </c:pt>
                <c:pt idx="1052">
                  <c:v>38.964336871451323</c:v>
                </c:pt>
                <c:pt idx="1053">
                  <c:v>38.832375526082259</c:v>
                </c:pt>
                <c:pt idx="1054">
                  <c:v>38.720184283152783</c:v>
                </c:pt>
                <c:pt idx="1055">
                  <c:v>38.626979541565497</c:v>
                </c:pt>
                <c:pt idx="1056">
                  <c:v>38.537929623469758</c:v>
                </c:pt>
                <c:pt idx="1057">
                  <c:v>38.43833002232455</c:v>
                </c:pt>
                <c:pt idx="1058">
                  <c:v>38.333020190879928</c:v>
                </c:pt>
                <c:pt idx="1059">
                  <c:v>38.236602789056498</c:v>
                </c:pt>
                <c:pt idx="1060">
                  <c:v>38.15681046605296</c:v>
                </c:pt>
                <c:pt idx="1061">
                  <c:v>38.083366416288094</c:v>
                </c:pt>
                <c:pt idx="1062">
                  <c:v>37.999250854929912</c:v>
                </c:pt>
                <c:pt idx="1063">
                  <c:v>37.880192402513643</c:v>
                </c:pt>
                <c:pt idx="1064">
                  <c:v>37.734176289913108</c:v>
                </c:pt>
                <c:pt idx="1065">
                  <c:v>37.587621070271148</c:v>
                </c:pt>
                <c:pt idx="1066">
                  <c:v>37.459493461896592</c:v>
                </c:pt>
                <c:pt idx="1067">
                  <c:v>37.351476606586061</c:v>
                </c:pt>
                <c:pt idx="1068">
                  <c:v>37.259700056160781</c:v>
                </c:pt>
                <c:pt idx="1069">
                  <c:v>37.161593252830308</c:v>
                </c:pt>
                <c:pt idx="1070">
                  <c:v>37.052287149110114</c:v>
                </c:pt>
                <c:pt idx="1071">
                  <c:v>36.944455731521259</c:v>
                </c:pt>
                <c:pt idx="1072">
                  <c:v>36.851333674777322</c:v>
                </c:pt>
                <c:pt idx="1073">
                  <c:v>36.770140623044732</c:v>
                </c:pt>
                <c:pt idx="1074">
                  <c:v>36.689743229173374</c:v>
                </c:pt>
                <c:pt idx="1075">
                  <c:v>36.5852161681211</c:v>
                </c:pt>
                <c:pt idx="1076">
                  <c:v>36.448171674077464</c:v>
                </c:pt>
                <c:pt idx="1077">
                  <c:v>36.296271095164087</c:v>
                </c:pt>
                <c:pt idx="1078">
                  <c:v>36.153357281406116</c:v>
                </c:pt>
                <c:pt idx="1079">
                  <c:v>36.030692953697518</c:v>
                </c:pt>
                <c:pt idx="1080">
                  <c:v>35.927605894624861</c:v>
                </c:pt>
                <c:pt idx="1081">
                  <c:v>35.830285629309891</c:v>
                </c:pt>
                <c:pt idx="1082">
                  <c:v>35.722312745236565</c:v>
                </c:pt>
                <c:pt idx="1083">
                  <c:v>35.607658312922368</c:v>
                </c:pt>
                <c:pt idx="1084">
                  <c:v>35.501344445880285</c:v>
                </c:pt>
                <c:pt idx="1085">
                  <c:v>35.412724516200164</c:v>
                </c:pt>
                <c:pt idx="1086">
                  <c:v>35.331372667181817</c:v>
                </c:pt>
                <c:pt idx="1087">
                  <c:v>35.241029526073575</c:v>
                </c:pt>
                <c:pt idx="1088">
                  <c:v>35.114685042512946</c:v>
                </c:pt>
                <c:pt idx="1089">
                  <c:v>34.959228622215136</c:v>
                </c:pt>
                <c:pt idx="1090">
                  <c:v>34.801988431808795</c:v>
                </c:pt>
                <c:pt idx="1091">
                  <c:v>34.662931157975095</c:v>
                </c:pt>
                <c:pt idx="1092">
                  <c:v>34.544499067715805</c:v>
                </c:pt>
                <c:pt idx="1093">
                  <c:v>34.443995830749209</c:v>
                </c:pt>
                <c:pt idx="1094">
                  <c:v>34.338613840666198</c:v>
                </c:pt>
                <c:pt idx="1095">
                  <c:v>34.22176347099748</c:v>
                </c:pt>
                <c:pt idx="1096">
                  <c:v>34.105277857854944</c:v>
                </c:pt>
                <c:pt idx="1097">
                  <c:v>34.003098392676215</c:v>
                </c:pt>
                <c:pt idx="1098">
                  <c:v>33.913709220086034</c:v>
                </c:pt>
                <c:pt idx="1099">
                  <c:v>33.825967228871058</c:v>
                </c:pt>
                <c:pt idx="1100">
                  <c:v>33.715377871749759</c:v>
                </c:pt>
                <c:pt idx="1101">
                  <c:v>33.571408034086254</c:v>
                </c:pt>
                <c:pt idx="1102">
                  <c:v>33.410619864159109</c:v>
                </c:pt>
                <c:pt idx="1103">
                  <c:v>33.25772833950252</c:v>
                </c:pt>
                <c:pt idx="1104">
                  <c:v>33.125521354929099</c:v>
                </c:pt>
                <c:pt idx="1105">
                  <c:v>33.0134443460285</c:v>
                </c:pt>
                <c:pt idx="1106">
                  <c:v>32.908789815505237</c:v>
                </c:pt>
                <c:pt idx="1107">
                  <c:v>32.793403056617798</c:v>
                </c:pt>
                <c:pt idx="1108">
                  <c:v>32.670341212522125</c:v>
                </c:pt>
                <c:pt idx="1109">
                  <c:v>32.555019174228846</c:v>
                </c:pt>
                <c:pt idx="1110">
                  <c:v>32.45808196831031</c:v>
                </c:pt>
                <c:pt idx="1111">
                  <c:v>32.369307343523751</c:v>
                </c:pt>
                <c:pt idx="1112">
                  <c:v>32.273199225589977</c:v>
                </c:pt>
                <c:pt idx="1113">
                  <c:v>32.140885009120716</c:v>
                </c:pt>
                <c:pt idx="1114">
                  <c:v>31.977743634778712</c:v>
                </c:pt>
                <c:pt idx="1115">
                  <c:v>31.811311554860314</c:v>
                </c:pt>
                <c:pt idx="1116">
                  <c:v>31.662537887688341</c:v>
                </c:pt>
                <c:pt idx="1117">
                  <c:v>31.534818384227663</c:v>
                </c:pt>
                <c:pt idx="1118">
                  <c:v>31.426301487271097</c:v>
                </c:pt>
                <c:pt idx="1119">
                  <c:v>31.314369638100825</c:v>
                </c:pt>
                <c:pt idx="1120">
                  <c:v>31.190805907312896</c:v>
                </c:pt>
                <c:pt idx="1121">
                  <c:v>31.066539513418668</c:v>
                </c:pt>
                <c:pt idx="1122">
                  <c:v>30.956095546558718</c:v>
                </c:pt>
                <c:pt idx="1123">
                  <c:v>30.859331082423381</c:v>
                </c:pt>
                <c:pt idx="1124">
                  <c:v>30.765078149555453</c:v>
                </c:pt>
                <c:pt idx="1125">
                  <c:v>30.649420351486011</c:v>
                </c:pt>
                <c:pt idx="1126">
                  <c:v>30.499533941250675</c:v>
                </c:pt>
                <c:pt idx="1127">
                  <c:v>30.330858176726803</c:v>
                </c:pt>
                <c:pt idx="1128">
                  <c:v>30.168929924160295</c:v>
                </c:pt>
                <c:pt idx="1129">
                  <c:v>30.028574726005967</c:v>
                </c:pt>
                <c:pt idx="1130">
                  <c:v>29.912134180928962</c:v>
                </c:pt>
                <c:pt idx="1131">
                  <c:v>29.811249379848135</c:v>
                </c:pt>
                <c:pt idx="1132">
                  <c:v>29.708761260432354</c:v>
                </c:pt>
                <c:pt idx="1133">
                  <c:v>29.604047424297448</c:v>
                </c:pt>
                <c:pt idx="1134">
                  <c:v>29.507734083238297</c:v>
                </c:pt>
                <c:pt idx="1135">
                  <c:v>29.427563803795298</c:v>
                </c:pt>
                <c:pt idx="1136">
                  <c:v>29.364545385118877</c:v>
                </c:pt>
                <c:pt idx="1137">
                  <c:v>29.317523784540029</c:v>
                </c:pt>
                <c:pt idx="1138">
                  <c:v>29.277608307536219</c:v>
                </c:pt>
                <c:pt idx="1139">
                  <c:v>29.241383338888593</c:v>
                </c:pt>
                <c:pt idx="1140">
                  <c:v>29.210330789990579</c:v>
                </c:pt>
                <c:pt idx="1141">
                  <c:v>29.186821173829099</c:v>
                </c:pt>
                <c:pt idx="1142">
                  <c:v>29.167765746588554</c:v>
                </c:pt>
                <c:pt idx="1143">
                  <c:v>29.147984089280964</c:v>
                </c:pt>
                <c:pt idx="1144">
                  <c:v>29.11823340777477</c:v>
                </c:pt>
                <c:pt idx="1145">
                  <c:v>29.07698310613949</c:v>
                </c:pt>
                <c:pt idx="1146">
                  <c:v>29.031160031541205</c:v>
                </c:pt>
                <c:pt idx="1147">
                  <c:v>28.988966172428324</c:v>
                </c:pt>
                <c:pt idx="1148">
                  <c:v>28.954143611243779</c:v>
                </c:pt>
                <c:pt idx="1149">
                  <c:v>28.927284269139907</c:v>
                </c:pt>
                <c:pt idx="1150">
                  <c:v>28.904151531049862</c:v>
                </c:pt>
                <c:pt idx="1151">
                  <c:v>28.880130223086127</c:v>
                </c:pt>
                <c:pt idx="1152">
                  <c:v>28.855943662502316</c:v>
                </c:pt>
                <c:pt idx="1153">
                  <c:v>28.835182490923394</c:v>
                </c:pt>
                <c:pt idx="1154">
                  <c:v>28.819398280008194</c:v>
                </c:pt>
                <c:pt idx="1155">
                  <c:v>28.80419403542713</c:v>
                </c:pt>
                <c:pt idx="1156">
                  <c:v>28.783221789679864</c:v>
                </c:pt>
                <c:pt idx="1157">
                  <c:v>28.748530788816907</c:v>
                </c:pt>
                <c:pt idx="1158">
                  <c:v>28.703541863499069</c:v>
                </c:pt>
                <c:pt idx="1159">
                  <c:v>28.657866108195286</c:v>
                </c:pt>
                <c:pt idx="1160">
                  <c:v>28.618330687419409</c:v>
                </c:pt>
                <c:pt idx="1161">
                  <c:v>28.586426788246769</c:v>
                </c:pt>
                <c:pt idx="1162">
                  <c:v>28.561789081794213</c:v>
                </c:pt>
                <c:pt idx="1163">
                  <c:v>28.537709758413069</c:v>
                </c:pt>
                <c:pt idx="1164">
                  <c:v>28.512185921950362</c:v>
                </c:pt>
                <c:pt idx="1165">
                  <c:v>28.488178080734496</c:v>
                </c:pt>
                <c:pt idx="1166">
                  <c:v>28.468981472102964</c:v>
                </c:pt>
                <c:pt idx="1167">
                  <c:v>28.452680076989708</c:v>
                </c:pt>
                <c:pt idx="1168">
                  <c:v>28.434670951294052</c:v>
                </c:pt>
                <c:pt idx="1169">
                  <c:v>28.406341950072406</c:v>
                </c:pt>
                <c:pt idx="1170">
                  <c:v>28.365437613063811</c:v>
                </c:pt>
                <c:pt idx="1171">
                  <c:v>28.318707852850455</c:v>
                </c:pt>
                <c:pt idx="1172">
                  <c:v>28.274712592979881</c:v>
                </c:pt>
                <c:pt idx="1173">
                  <c:v>28.237806798445614</c:v>
                </c:pt>
                <c:pt idx="1174">
                  <c:v>28.208825498484412</c:v>
                </c:pt>
                <c:pt idx="1175">
                  <c:v>28.184001804280484</c:v>
                </c:pt>
                <c:pt idx="1176">
                  <c:v>28.158298978620866</c:v>
                </c:pt>
                <c:pt idx="1177">
                  <c:v>28.132172954049128</c:v>
                </c:pt>
                <c:pt idx="1178">
                  <c:v>28.109273944276179</c:v>
                </c:pt>
                <c:pt idx="1179">
                  <c:v>28.091667103879178</c:v>
                </c:pt>
                <c:pt idx="1180">
                  <c:v>28.074953350170674</c:v>
                </c:pt>
                <c:pt idx="1181">
                  <c:v>28.053022129059034</c:v>
                </c:pt>
                <c:pt idx="1182">
                  <c:v>28.017013783905799</c:v>
                </c:pt>
                <c:pt idx="1183">
                  <c:v>27.969965791247255</c:v>
                </c:pt>
                <c:pt idx="1184">
                  <c:v>27.921767125337091</c:v>
                </c:pt>
                <c:pt idx="1185">
                  <c:v>27.879552963275618</c:v>
                </c:pt>
                <c:pt idx="1186">
                  <c:v>27.845035991098705</c:v>
                </c:pt>
                <c:pt idx="1187">
                  <c:v>27.818280808719372</c:v>
                </c:pt>
                <c:pt idx="1188">
                  <c:v>27.792554524334989</c:v>
                </c:pt>
                <c:pt idx="1189">
                  <c:v>27.765377016040837</c:v>
                </c:pt>
                <c:pt idx="1190">
                  <c:v>27.739439961936103</c:v>
                </c:pt>
                <c:pt idx="1191">
                  <c:v>27.718207573401269</c:v>
                </c:pt>
                <c:pt idx="1192">
                  <c:v>27.700168423960502</c:v>
                </c:pt>
                <c:pt idx="1193">
                  <c:v>27.680721319753321</c:v>
                </c:pt>
                <c:pt idx="1194">
                  <c:v>27.651392087401668</c:v>
                </c:pt>
                <c:pt idx="1195">
                  <c:v>27.609187477863692</c:v>
                </c:pt>
                <c:pt idx="1196">
                  <c:v>27.56045584228703</c:v>
                </c:pt>
                <c:pt idx="1197">
                  <c:v>27.514032907849447</c:v>
                </c:pt>
                <c:pt idx="1198">
                  <c:v>27.474729453346526</c:v>
                </c:pt>
                <c:pt idx="1199">
                  <c:v>27.443437659266294</c:v>
                </c:pt>
                <c:pt idx="1200">
                  <c:v>27.416800790678703</c:v>
                </c:pt>
                <c:pt idx="1201">
                  <c:v>27.389351100428758</c:v>
                </c:pt>
                <c:pt idx="1202">
                  <c:v>27.361269547422779</c:v>
                </c:pt>
                <c:pt idx="1203">
                  <c:v>27.336264025764279</c:v>
                </c:pt>
                <c:pt idx="1204">
                  <c:v>27.316872728235328</c:v>
                </c:pt>
                <c:pt idx="1205">
                  <c:v>27.298693163179479</c:v>
                </c:pt>
                <c:pt idx="1206">
                  <c:v>27.275853372316792</c:v>
                </c:pt>
                <c:pt idx="1207">
                  <c:v>27.238675073841485</c:v>
                </c:pt>
                <c:pt idx="1208">
                  <c:v>27.189757902988891</c:v>
                </c:pt>
                <c:pt idx="1209">
                  <c:v>27.139189414364424</c:v>
                </c:pt>
                <c:pt idx="1210">
                  <c:v>27.094414165698609</c:v>
                </c:pt>
                <c:pt idx="1211">
                  <c:v>27.057390783615865</c:v>
                </c:pt>
                <c:pt idx="1212">
                  <c:v>27.02858048769529</c:v>
                </c:pt>
                <c:pt idx="1213">
                  <c:v>27.001274718502735</c:v>
                </c:pt>
                <c:pt idx="1214">
                  <c:v>26.972522216537627</c:v>
                </c:pt>
                <c:pt idx="1215">
                  <c:v>26.944736291581449</c:v>
                </c:pt>
                <c:pt idx="1216">
                  <c:v>26.921538279841872</c:v>
                </c:pt>
                <c:pt idx="1217">
                  <c:v>26.90184010538109</c:v>
                </c:pt>
                <c:pt idx="1218">
                  <c:v>26.881041426245417</c:v>
                </c:pt>
                <c:pt idx="1219">
                  <c:v>26.850825219591119</c:v>
                </c:pt>
                <c:pt idx="1220">
                  <c:v>26.807432855847427</c:v>
                </c:pt>
                <c:pt idx="1221">
                  <c:v>26.756801876609423</c:v>
                </c:pt>
                <c:pt idx="1222">
                  <c:v>26.708040921645186</c:v>
                </c:pt>
                <c:pt idx="1223">
                  <c:v>26.666423768831706</c:v>
                </c:pt>
                <c:pt idx="1224">
                  <c:v>26.632899159866511</c:v>
                </c:pt>
                <c:pt idx="1225">
                  <c:v>26.604536178841258</c:v>
                </c:pt>
                <c:pt idx="1226">
                  <c:v>26.575429000126661</c:v>
                </c:pt>
                <c:pt idx="1227">
                  <c:v>26.545476401625006</c:v>
                </c:pt>
                <c:pt idx="1228">
                  <c:v>26.518442016336405</c:v>
                </c:pt>
                <c:pt idx="1229">
                  <c:v>26.497028259101359</c:v>
                </c:pt>
                <c:pt idx="1230">
                  <c:v>26.477120854452245</c:v>
                </c:pt>
                <c:pt idx="1231">
                  <c:v>26.453033772197433</c:v>
                </c:pt>
                <c:pt idx="1232">
                  <c:v>26.415045208994012</c:v>
                </c:pt>
                <c:pt idx="1233">
                  <c:v>26.364996555162801</c:v>
                </c:pt>
                <c:pt idx="1234">
                  <c:v>26.312596850066026</c:v>
                </c:pt>
                <c:pt idx="1235">
                  <c:v>26.265600955686452</c:v>
                </c:pt>
                <c:pt idx="1236">
                  <c:v>26.226368086130467</c:v>
                </c:pt>
                <c:pt idx="1237">
                  <c:v>26.195433956245726</c:v>
                </c:pt>
                <c:pt idx="1238">
                  <c:v>26.166445263352038</c:v>
                </c:pt>
                <c:pt idx="1239">
                  <c:v>26.136091212218062</c:v>
                </c:pt>
                <c:pt idx="1240">
                  <c:v>26.106498177029859</c:v>
                </c:pt>
                <c:pt idx="1241">
                  <c:v>26.081348513044475</c:v>
                </c:pt>
                <c:pt idx="1242">
                  <c:v>26.060039787082815</c:v>
                </c:pt>
                <c:pt idx="1243">
                  <c:v>26.037937818032436</c:v>
                </c:pt>
                <c:pt idx="1244">
                  <c:v>26.006951162759556</c:v>
                </c:pt>
                <c:pt idx="1245">
                  <c:v>25.962456374942779</c:v>
                </c:pt>
                <c:pt idx="1246">
                  <c:v>25.910017301095138</c:v>
                </c:pt>
                <c:pt idx="1247">
                  <c:v>25.859000784354006</c:v>
                </c:pt>
                <c:pt idx="1248">
                  <c:v>25.815149637659673</c:v>
                </c:pt>
                <c:pt idx="1249">
                  <c:v>25.779460583251343</c:v>
                </c:pt>
                <c:pt idx="1250">
                  <c:v>25.749456183865185</c:v>
                </c:pt>
                <c:pt idx="1251">
                  <c:v>25.718778759356837</c:v>
                </c:pt>
                <c:pt idx="1252">
                  <c:v>25.687037826495544</c:v>
                </c:pt>
                <c:pt idx="1253">
                  <c:v>25.658050829700336</c:v>
                </c:pt>
                <c:pt idx="1254">
                  <c:v>25.634680036107927</c:v>
                </c:pt>
                <c:pt idx="1255">
                  <c:v>25.613121315297885</c:v>
                </c:pt>
                <c:pt idx="1256">
                  <c:v>25.587878551273135</c:v>
                </c:pt>
                <c:pt idx="1257">
                  <c:v>25.549193249946175</c:v>
                </c:pt>
                <c:pt idx="1258">
                  <c:v>25.498129122631941</c:v>
                </c:pt>
                <c:pt idx="1259">
                  <c:v>25.443999500767802</c:v>
                </c:pt>
                <c:pt idx="1260">
                  <c:v>25.394870293541072</c:v>
                </c:pt>
                <c:pt idx="1261">
                  <c:v>25.355266251727034</c:v>
                </c:pt>
                <c:pt idx="1262">
                  <c:v>25.328896831987894</c:v>
                </c:pt>
                <c:pt idx="1263">
                  <c:v>25.313517858055413</c:v>
                </c:pt>
                <c:pt idx="1264">
                  <c:v>25.305713913083199</c:v>
                </c:pt>
                <c:pt idx="1265">
                  <c:v>25.302906707281814</c:v>
                </c:pt>
                <c:pt idx="1266">
                  <c:v>25.304051472603927</c:v>
                </c:pt>
                <c:pt idx="1267">
                  <c:v>25.30598109235526</c:v>
                </c:pt>
                <c:pt idx="1268">
                  <c:v>25.301863271199792</c:v>
                </c:pt>
                <c:pt idx="1269">
                  <c:v>25.283856080740836</c:v>
                </c:pt>
                <c:pt idx="1270">
                  <c:v>25.248070232155296</c:v>
                </c:pt>
                <c:pt idx="1271">
                  <c:v>25.2010455644925</c:v>
                </c:pt>
                <c:pt idx="1272">
                  <c:v>25.15307081531483</c:v>
                </c:pt>
                <c:pt idx="1273">
                  <c:v>25.110865166153356</c:v>
                </c:pt>
                <c:pt idx="1274">
                  <c:v>25.075883245482675</c:v>
                </c:pt>
                <c:pt idx="1275">
                  <c:v>25.046458657201221</c:v>
                </c:pt>
                <c:pt idx="1276">
                  <c:v>25.015882406160994</c:v>
                </c:pt>
                <c:pt idx="1277">
                  <c:v>24.983589961378321</c:v>
                </c:pt>
                <c:pt idx="1278">
                  <c:v>24.953606948487234</c:v>
                </c:pt>
                <c:pt idx="1279">
                  <c:v>24.929029858791456</c:v>
                </c:pt>
                <c:pt idx="1280">
                  <c:v>24.908785989832726</c:v>
                </c:pt>
                <c:pt idx="1281">
                  <c:v>24.890822985302908</c:v>
                </c:pt>
                <c:pt idx="1282">
                  <c:v>24.869337036483003</c:v>
                </c:pt>
                <c:pt idx="1283">
                  <c:v>24.843556873506984</c:v>
                </c:pt>
                <c:pt idx="1284">
                  <c:v>24.817213802213104</c:v>
                </c:pt>
                <c:pt idx="1285">
                  <c:v>24.794213453383819</c:v>
                </c:pt>
                <c:pt idx="1286">
                  <c:v>24.77503789983442</c:v>
                </c:pt>
                <c:pt idx="1287">
                  <c:v>24.758285650792995</c:v>
                </c:pt>
                <c:pt idx="1288">
                  <c:v>24.739062647954789</c:v>
                </c:pt>
                <c:pt idx="1289">
                  <c:v>24.715035810267487</c:v>
                </c:pt>
                <c:pt idx="1290">
                  <c:v>24.688964705229303</c:v>
                </c:pt>
                <c:pt idx="1291">
                  <c:v>24.665176767602187</c:v>
                </c:pt>
                <c:pt idx="1292">
                  <c:v>24.644619400850395</c:v>
                </c:pt>
                <c:pt idx="1293">
                  <c:v>24.622955030366928</c:v>
                </c:pt>
                <c:pt idx="1294">
                  <c:v>24.592941284639327</c:v>
                </c:pt>
                <c:pt idx="1295">
                  <c:v>24.548191980114265</c:v>
                </c:pt>
                <c:pt idx="1296">
                  <c:v>24.493674277263928</c:v>
                </c:pt>
                <c:pt idx="1297">
                  <c:v>24.439392300561771</c:v>
                </c:pt>
                <c:pt idx="1298">
                  <c:v>24.392133958949646</c:v>
                </c:pt>
                <c:pt idx="1299">
                  <c:v>24.355999690408019</c:v>
                </c:pt>
                <c:pt idx="1300">
                  <c:v>24.332801319423083</c:v>
                </c:pt>
                <c:pt idx="1301">
                  <c:v>24.319385879216849</c:v>
                </c:pt>
                <c:pt idx="1302">
                  <c:v>24.312426460065002</c:v>
                </c:pt>
                <c:pt idx="1303">
                  <c:v>24.309941566229465</c:v>
                </c:pt>
                <c:pt idx="1304">
                  <c:v>24.310966256907005</c:v>
                </c:pt>
                <c:pt idx="1305">
                  <c:v>24.309981128673169</c:v>
                </c:pt>
                <c:pt idx="1306">
                  <c:v>24.299871948017806</c:v>
                </c:pt>
                <c:pt idx="1307">
                  <c:v>24.272216642139327</c:v>
                </c:pt>
                <c:pt idx="1308">
                  <c:v>24.22827384339535</c:v>
                </c:pt>
                <c:pt idx="1309">
                  <c:v>24.177617474250081</c:v>
                </c:pt>
                <c:pt idx="1310">
                  <c:v>24.129332977257469</c:v>
                </c:pt>
                <c:pt idx="1311">
                  <c:v>24.089028657224286</c:v>
                </c:pt>
                <c:pt idx="1312">
                  <c:v>24.060900083970949</c:v>
                </c:pt>
                <c:pt idx="1313">
                  <c:v>24.043821836171595</c:v>
                </c:pt>
                <c:pt idx="1314">
                  <c:v>24.034379565521704</c:v>
                </c:pt>
                <c:pt idx="1315">
                  <c:v>24.029996005305307</c:v>
                </c:pt>
                <c:pt idx="1316">
                  <c:v>24.029515765840348</c:v>
                </c:pt>
                <c:pt idx="1317">
                  <c:v>24.03057402028886</c:v>
                </c:pt>
                <c:pt idx="1318">
                  <c:v>24.026226293755197</c:v>
                </c:pt>
                <c:pt idx="1319">
                  <c:v>24.008788347178214</c:v>
                </c:pt>
                <c:pt idx="1320">
                  <c:v>23.972548688555982</c:v>
                </c:pt>
                <c:pt idx="1321">
                  <c:v>23.923356194422269</c:v>
                </c:pt>
                <c:pt idx="1322">
                  <c:v>23.872113168169015</c:v>
                </c:pt>
                <c:pt idx="1323">
                  <c:v>23.826328137199667</c:v>
                </c:pt>
                <c:pt idx="1324">
                  <c:v>23.787802037297652</c:v>
                </c:pt>
                <c:pt idx="1325">
                  <c:v>23.755801377045771</c:v>
                </c:pt>
                <c:pt idx="1326">
                  <c:v>23.723157003076537</c:v>
                </c:pt>
                <c:pt idx="1327">
                  <c:v>23.688497849877148</c:v>
                </c:pt>
                <c:pt idx="1328">
                  <c:v>23.655674814899541</c:v>
                </c:pt>
                <c:pt idx="1329">
                  <c:v>23.628117195838271</c:v>
                </c:pt>
                <c:pt idx="1330">
                  <c:v>23.605172069417947</c:v>
                </c:pt>
                <c:pt idx="1331">
                  <c:v>23.585053791085908</c:v>
                </c:pt>
                <c:pt idx="1332">
                  <c:v>23.562060235634576</c:v>
                </c:pt>
                <c:pt idx="1333">
                  <c:v>23.534640747399973</c:v>
                </c:pt>
                <c:pt idx="1334">
                  <c:v>23.506014313355706</c:v>
                </c:pt>
                <c:pt idx="1335">
                  <c:v>23.480351910262346</c:v>
                </c:pt>
                <c:pt idx="1336">
                  <c:v>23.458728240093695</c:v>
                </c:pt>
                <c:pt idx="1337">
                  <c:v>23.439800022350056</c:v>
                </c:pt>
                <c:pt idx="1338">
                  <c:v>23.419077688680932</c:v>
                </c:pt>
                <c:pt idx="1339">
                  <c:v>23.393410156757415</c:v>
                </c:pt>
                <c:pt idx="1340">
                  <c:v>23.365071070448554</c:v>
                </c:pt>
                <c:pt idx="1341">
                  <c:v>23.338594279057556</c:v>
                </c:pt>
                <c:pt idx="1342">
                  <c:v>23.315959835843</c:v>
                </c:pt>
                <c:pt idx="1343">
                  <c:v>23.29281867870586</c:v>
                </c:pt>
                <c:pt idx="1344">
                  <c:v>23.262458466972877</c:v>
                </c:pt>
                <c:pt idx="1345">
                  <c:v>23.216712040348035</c:v>
                </c:pt>
                <c:pt idx="1346">
                  <c:v>23.15967824913092</c:v>
                </c:pt>
                <c:pt idx="1347">
                  <c:v>23.101892036925044</c:v>
                </c:pt>
                <c:pt idx="1348">
                  <c:v>23.050744181366568</c:v>
                </c:pt>
                <c:pt idx="1349">
                  <c:v>23.010462998238001</c:v>
                </c:pt>
                <c:pt idx="1350">
                  <c:v>22.983787349038263</c:v>
                </c:pt>
                <c:pt idx="1351">
                  <c:v>22.967540340619767</c:v>
                </c:pt>
                <c:pt idx="1352">
                  <c:v>22.958191005677371</c:v>
                </c:pt>
                <c:pt idx="1353">
                  <c:v>22.953517389513166</c:v>
                </c:pt>
                <c:pt idx="1354">
                  <c:v>22.952580275077921</c:v>
                </c:pt>
                <c:pt idx="1355">
                  <c:v>22.950445991682034</c:v>
                </c:pt>
                <c:pt idx="1356">
                  <c:v>22.939961374514549</c:v>
                </c:pt>
                <c:pt idx="1357">
                  <c:v>22.912645101611183</c:v>
                </c:pt>
                <c:pt idx="1358">
                  <c:v>22.868208781621547</c:v>
                </c:pt>
                <c:pt idx="1359">
                  <c:v>22.81544628982164</c:v>
                </c:pt>
                <c:pt idx="1360">
                  <c:v>22.764055209289726</c:v>
                </c:pt>
                <c:pt idx="1361">
                  <c:v>22.720198461648646</c:v>
                </c:pt>
                <c:pt idx="1362">
                  <c:v>22.688247515132876</c:v>
                </c:pt>
                <c:pt idx="1363">
                  <c:v>22.667916342294426</c:v>
                </c:pt>
                <c:pt idx="1364">
                  <c:v>22.655831739944137</c:v>
                </c:pt>
                <c:pt idx="1365">
                  <c:v>22.649186269968705</c:v>
                </c:pt>
                <c:pt idx="1366">
                  <c:v>22.646620313892811</c:v>
                </c:pt>
                <c:pt idx="1367">
                  <c:v>22.646551462503982</c:v>
                </c:pt>
                <c:pt idx="1368">
                  <c:v>22.641896554320176</c:v>
                </c:pt>
                <c:pt idx="1369">
                  <c:v>22.62507702993204</c:v>
                </c:pt>
                <c:pt idx="1370">
                  <c:v>22.588497616662497</c:v>
                </c:pt>
                <c:pt idx="1371">
                  <c:v>22.537275030774417</c:v>
                </c:pt>
                <c:pt idx="1372">
                  <c:v>22.482923027184189</c:v>
                </c:pt>
                <c:pt idx="1373">
                  <c:v>22.4335307297656</c:v>
                </c:pt>
                <c:pt idx="1374">
                  <c:v>22.391397533023053</c:v>
                </c:pt>
                <c:pt idx="1375">
                  <c:v>22.356715709851599</c:v>
                </c:pt>
                <c:pt idx="1376">
                  <c:v>22.322385702753511</c:v>
                </c:pt>
                <c:pt idx="1377">
                  <c:v>22.285994827559698</c:v>
                </c:pt>
                <c:pt idx="1378">
                  <c:v>22.250817057240404</c:v>
                </c:pt>
                <c:pt idx="1379">
                  <c:v>22.220619232569383</c:v>
                </c:pt>
                <c:pt idx="1380">
                  <c:v>22.195287189526717</c:v>
                </c:pt>
                <c:pt idx="1381">
                  <c:v>22.17309299595215</c:v>
                </c:pt>
                <c:pt idx="1382">
                  <c:v>22.148672150588936</c:v>
                </c:pt>
                <c:pt idx="1383">
                  <c:v>22.119749763876225</c:v>
                </c:pt>
                <c:pt idx="1384">
                  <c:v>22.089005563155805</c:v>
                </c:pt>
                <c:pt idx="1385">
                  <c:v>22.060810997615761</c:v>
                </c:pt>
                <c:pt idx="1386">
                  <c:v>22.036887778291131</c:v>
                </c:pt>
                <c:pt idx="1387">
                  <c:v>22.015930072821202</c:v>
                </c:pt>
                <c:pt idx="1388">
                  <c:v>21.993917325800194</c:v>
                </c:pt>
                <c:pt idx="1389">
                  <c:v>21.966800168814764</c:v>
                </c:pt>
                <c:pt idx="1390">
                  <c:v>21.936377917148768</c:v>
                </c:pt>
                <c:pt idx="1391">
                  <c:v>21.907379064872018</c:v>
                </c:pt>
                <c:pt idx="1392">
                  <c:v>21.882850044315621</c:v>
                </c:pt>
                <c:pt idx="1393">
                  <c:v>21.858433661102655</c:v>
                </c:pt>
                <c:pt idx="1394">
                  <c:v>21.82799293361267</c:v>
                </c:pt>
                <c:pt idx="1395">
                  <c:v>21.781526296748673</c:v>
                </c:pt>
                <c:pt idx="1396">
                  <c:v>21.72222217924411</c:v>
                </c:pt>
                <c:pt idx="1397">
                  <c:v>21.661141904418582</c:v>
                </c:pt>
                <c:pt idx="1398">
                  <c:v>21.606280647460075</c:v>
                </c:pt>
                <c:pt idx="1399">
                  <c:v>21.561997575932292</c:v>
                </c:pt>
                <c:pt idx="1400">
                  <c:v>21.531983391235698</c:v>
                </c:pt>
                <c:pt idx="1401">
                  <c:v>21.5130434623436</c:v>
                </c:pt>
                <c:pt idx="1402">
                  <c:v>21.501443321344361</c:v>
                </c:pt>
                <c:pt idx="1403">
                  <c:v>21.494716707942906</c:v>
                </c:pt>
                <c:pt idx="1404">
                  <c:v>21.491953264921285</c:v>
                </c:pt>
                <c:pt idx="1405">
                  <c:v>21.488837359143727</c:v>
                </c:pt>
                <c:pt idx="1406">
                  <c:v>21.478191522673139</c:v>
                </c:pt>
                <c:pt idx="1407">
                  <c:v>21.451491860516217</c:v>
                </c:pt>
                <c:pt idx="1408">
                  <c:v>21.406847429525065</c:v>
                </c:pt>
                <c:pt idx="1409">
                  <c:v>21.352223948337027</c:v>
                </c:pt>
                <c:pt idx="1410">
                  <c:v>21.297931618817866</c:v>
                </c:pt>
                <c:pt idx="1411">
                  <c:v>21.250694340894157</c:v>
                </c:pt>
                <c:pt idx="1412">
                  <c:v>21.215056135556104</c:v>
                </c:pt>
                <c:pt idx="1413">
                  <c:v>21.191601530855927</c:v>
                </c:pt>
                <c:pt idx="1414">
                  <c:v>21.17700757202098</c:v>
                </c:pt>
                <c:pt idx="1415">
                  <c:v>21.168234619743256</c:v>
                </c:pt>
                <c:pt idx="1416">
                  <c:v>21.163714484152674</c:v>
                </c:pt>
                <c:pt idx="1417">
                  <c:v>21.162430172147086</c:v>
                </c:pt>
                <c:pt idx="1418">
                  <c:v>21.157394037889407</c:v>
                </c:pt>
                <c:pt idx="1419">
                  <c:v>21.141104053162678</c:v>
                </c:pt>
                <c:pt idx="1420">
                  <c:v>21.104646091930157</c:v>
                </c:pt>
                <c:pt idx="1421">
                  <c:v>21.052127656020865</c:v>
                </c:pt>
                <c:pt idx="1422">
                  <c:v>20.995222508260127</c:v>
                </c:pt>
                <c:pt idx="1423">
                  <c:v>20.942603061609059</c:v>
                </c:pt>
                <c:pt idx="1424">
                  <c:v>20.897197019013884</c:v>
                </c:pt>
                <c:pt idx="1425">
                  <c:v>20.859895507908185</c:v>
                </c:pt>
                <c:pt idx="1426">
                  <c:v>20.823939913496432</c:v>
                </c:pt>
                <c:pt idx="1427">
                  <c:v>20.785939068575576</c:v>
                </c:pt>
                <c:pt idx="1428">
                  <c:v>20.748563137078413</c:v>
                </c:pt>
                <c:pt idx="1429">
                  <c:v>20.715844523300674</c:v>
                </c:pt>
                <c:pt idx="1430">
                  <c:v>20.688266539818137</c:v>
                </c:pt>
                <c:pt idx="1431">
                  <c:v>20.664134401626448</c:v>
                </c:pt>
                <c:pt idx="1432">
                  <c:v>20.63848923403534</c:v>
                </c:pt>
                <c:pt idx="1433">
                  <c:v>20.608246255899257</c:v>
                </c:pt>
                <c:pt idx="1434">
                  <c:v>20.575562490488853</c:v>
                </c:pt>
                <c:pt idx="1435">
                  <c:v>20.54499691411668</c:v>
                </c:pt>
                <c:pt idx="1436">
                  <c:v>20.518936202388335</c:v>
                </c:pt>
                <c:pt idx="1437">
                  <c:v>20.496108885676882</c:v>
                </c:pt>
                <c:pt idx="1438">
                  <c:v>20.472999587888427</c:v>
                </c:pt>
                <c:pt idx="1439">
                  <c:v>20.444632188548745</c:v>
                </c:pt>
                <c:pt idx="1440">
                  <c:v>20.412311463712388</c:v>
                </c:pt>
                <c:pt idx="1441">
                  <c:v>20.380957090680528</c:v>
                </c:pt>
                <c:pt idx="1442">
                  <c:v>20.354065662252026</c:v>
                </c:pt>
                <c:pt idx="1443">
                  <c:v>20.327867246729753</c:v>
                </c:pt>
                <c:pt idx="1444">
                  <c:v>20.296700635160477</c:v>
                </c:pt>
                <c:pt idx="1445">
                  <c:v>20.250277101617804</c:v>
                </c:pt>
                <c:pt idx="1446">
                  <c:v>20.190217866220699</c:v>
                </c:pt>
                <c:pt idx="1447">
                  <c:v>20.126948903427159</c:v>
                </c:pt>
                <c:pt idx="1448">
                  <c:v>20.069072995349423</c:v>
                </c:pt>
                <c:pt idx="1449">
                  <c:v>20.021378745012544</c:v>
                </c:pt>
                <c:pt idx="1450">
                  <c:v>19.987863677274699</c:v>
                </c:pt>
                <c:pt idx="1451">
                  <c:v>19.965975968141773</c:v>
                </c:pt>
                <c:pt idx="1452">
                  <c:v>19.952022053102517</c:v>
                </c:pt>
                <c:pt idx="1453">
                  <c:v>19.943289311281418</c:v>
                </c:pt>
                <c:pt idx="1454">
                  <c:v>19.938703836752122</c:v>
                </c:pt>
                <c:pt idx="1455">
                  <c:v>19.934699891079696</c:v>
                </c:pt>
                <c:pt idx="1456">
                  <c:v>19.924011477394316</c:v>
                </c:pt>
                <c:pt idx="1457">
                  <c:v>19.89820367910615</c:v>
                </c:pt>
                <c:pt idx="1458">
                  <c:v>19.853565022510253</c:v>
                </c:pt>
                <c:pt idx="1459">
                  <c:v>19.79729531285011</c:v>
                </c:pt>
                <c:pt idx="1460">
                  <c:v>19.740289172605081</c:v>
                </c:pt>
                <c:pt idx="1461">
                  <c:v>19.68983483106436</c:v>
                </c:pt>
                <c:pt idx="1462">
                  <c:v>19.650626820318923</c:v>
                </c:pt>
                <c:pt idx="1463">
                  <c:v>19.624177182794323</c:v>
                </c:pt>
                <c:pt idx="1464">
                  <c:v>19.607204739764896</c:v>
                </c:pt>
                <c:pt idx="1465">
                  <c:v>19.596435512509373</c:v>
                </c:pt>
                <c:pt idx="1466">
                  <c:v>19.59008919595275</c:v>
                </c:pt>
                <c:pt idx="1467">
                  <c:v>19.587186817526277</c:v>
                </c:pt>
                <c:pt idx="1468">
                  <c:v>19.581359056866649</c:v>
                </c:pt>
                <c:pt idx="1469">
                  <c:v>19.565080499437965</c:v>
                </c:pt>
                <c:pt idx="1470">
                  <c:v>19.529419766444757</c:v>
                </c:pt>
                <c:pt idx="1471">
                  <c:v>19.476917507523478</c:v>
                </c:pt>
                <c:pt idx="1472">
                  <c:v>19.418423503080032</c:v>
                </c:pt>
                <c:pt idx="1473">
                  <c:v>19.363194252891841</c:v>
                </c:pt>
                <c:pt idx="1474">
                  <c:v>19.315052879778637</c:v>
                </c:pt>
                <c:pt idx="1475">
                  <c:v>19.275050750207441</c:v>
                </c:pt>
                <c:pt idx="1476">
                  <c:v>19.237340985954379</c:v>
                </c:pt>
                <c:pt idx="1477">
                  <c:v>19.197733423762607</c:v>
                </c:pt>
                <c:pt idx="1478">
                  <c:v>19.158271035412859</c:v>
                </c:pt>
                <c:pt idx="1479">
                  <c:v>19.123088957921315</c:v>
                </c:pt>
                <c:pt idx="1480">
                  <c:v>19.093371461243937</c:v>
                </c:pt>
                <c:pt idx="1481">
                  <c:v>19.067395972293824</c:v>
                </c:pt>
                <c:pt idx="1482">
                  <c:v>19.040728166209806</c:v>
                </c:pt>
                <c:pt idx="1483">
                  <c:v>19.009312832268879</c:v>
                </c:pt>
                <c:pt idx="1484">
                  <c:v>18.974852151086846</c:v>
                </c:pt>
                <c:pt idx="1485">
                  <c:v>18.94206686436452</c:v>
                </c:pt>
                <c:pt idx="1486">
                  <c:v>18.914023245326323</c:v>
                </c:pt>
                <c:pt idx="1487">
                  <c:v>18.889472332251444</c:v>
                </c:pt>
                <c:pt idx="1488">
                  <c:v>18.865451159470791</c:v>
                </c:pt>
                <c:pt idx="1489">
                  <c:v>18.836024293365</c:v>
                </c:pt>
                <c:pt idx="1490">
                  <c:v>18.801983763598724</c:v>
                </c:pt>
                <c:pt idx="1491">
                  <c:v>18.768436604477561</c:v>
                </c:pt>
                <c:pt idx="1492">
                  <c:v>18.739183600981026</c:v>
                </c:pt>
                <c:pt idx="1493">
                  <c:v>18.711215005817287</c:v>
                </c:pt>
                <c:pt idx="1494">
                  <c:v>18.679333282773722</c:v>
                </c:pt>
                <c:pt idx="1495">
                  <c:v>18.633326561617405</c:v>
                </c:pt>
                <c:pt idx="1496">
                  <c:v>18.573061051392148</c:v>
                </c:pt>
                <c:pt idx="1497">
                  <c:v>18.508030988138099</c:v>
                </c:pt>
                <c:pt idx="1498">
                  <c:v>18.44744828664718</c:v>
                </c:pt>
                <c:pt idx="1499">
                  <c:v>18.396602116367212</c:v>
                </c:pt>
                <c:pt idx="1500">
                  <c:v>18.35964940357912</c:v>
                </c:pt>
                <c:pt idx="1501">
                  <c:v>18.334850887152168</c:v>
                </c:pt>
                <c:pt idx="1502">
                  <c:v>18.318616446616002</c:v>
                </c:pt>
                <c:pt idx="1503">
                  <c:v>18.307985199678445</c:v>
                </c:pt>
                <c:pt idx="1504">
                  <c:v>18.301673431096322</c:v>
                </c:pt>
                <c:pt idx="1505">
                  <c:v>18.232797749380175</c:v>
                </c:pt>
                <c:pt idx="1506">
                  <c:v>17.821114970186567</c:v>
                </c:pt>
                <c:pt idx="1507">
                  <c:v>16.746213863821833</c:v>
                </c:pt>
                <c:pt idx="1508">
                  <c:v>14.769659688224301</c:v>
                </c:pt>
                <c:pt idx="1509">
                  <c:v>12.183852231523693</c:v>
                </c:pt>
                <c:pt idx="1510">
                  <c:v>9.4938265901564396</c:v>
                </c:pt>
                <c:pt idx="1511">
                  <c:v>7.0435224801189689</c:v>
                </c:pt>
                <c:pt idx="1512">
                  <c:v>5.046593558552642</c:v>
                </c:pt>
                <c:pt idx="1513">
                  <c:v>3.6158615743762175</c:v>
                </c:pt>
                <c:pt idx="1514">
                  <c:v>2.6140973453395557</c:v>
                </c:pt>
                <c:pt idx="1515">
                  <c:v>1.8904008157388037</c:v>
                </c:pt>
                <c:pt idx="1516">
                  <c:v>1.3589190074084558</c:v>
                </c:pt>
                <c:pt idx="1517">
                  <c:v>0.97915631315809859</c:v>
                </c:pt>
                <c:pt idx="1518">
                  <c:v>0.70329312811354516</c:v>
                </c:pt>
                <c:pt idx="1519">
                  <c:v>0.5016124946688113</c:v>
                </c:pt>
                <c:pt idx="1520">
                  <c:v>0.34904906250541939</c:v>
                </c:pt>
                <c:pt idx="1521">
                  <c:v>0.24515765129043196</c:v>
                </c:pt>
                <c:pt idx="1522">
                  <c:v>0.17004496860108462</c:v>
                </c:pt>
                <c:pt idx="1523">
                  <c:v>0.11573383800634453</c:v>
                </c:pt>
                <c:pt idx="1524">
                  <c:v>7.7330965258000595E-2</c:v>
                </c:pt>
                <c:pt idx="1525">
                  <c:v>5.0776868238472918E-2</c:v>
                </c:pt>
                <c:pt idx="1526">
                  <c:v>2.9953327174264886E-2</c:v>
                </c:pt>
                <c:pt idx="1527">
                  <c:v>1.4586615894590172E-2</c:v>
                </c:pt>
                <c:pt idx="1528">
                  <c:v>4.6781310655730967E-3</c:v>
                </c:pt>
                <c:pt idx="1529">
                  <c:v>2.292691774066701E-4</c:v>
                </c:pt>
                <c:pt idx="1530">
                  <c:v>1.1437766452355409E-15</c:v>
                </c:pt>
                <c:pt idx="1531">
                  <c:v>0</c:v>
                </c:pt>
                <c:pt idx="1532">
                  <c:v>0</c:v>
                </c:pt>
                <c:pt idx="1533">
                  <c:v>0</c:v>
                </c:pt>
                <c:pt idx="1534">
                  <c:v>0</c:v>
                </c:pt>
                <c:pt idx="1535">
                  <c:v>0</c:v>
                </c:pt>
                <c:pt idx="1536">
                  <c:v>0</c:v>
                </c:pt>
                <c:pt idx="1537">
                  <c:v>0</c:v>
                </c:pt>
                <c:pt idx="1538">
                  <c:v>0</c:v>
                </c:pt>
                <c:pt idx="1539">
                  <c:v>0</c:v>
                </c:pt>
                <c:pt idx="1540">
                  <c:v>0</c:v>
                </c:pt>
                <c:pt idx="1541">
                  <c:v>0</c:v>
                </c:pt>
                <c:pt idx="1542">
                  <c:v>0</c:v>
                </c:pt>
                <c:pt idx="1543">
                  <c:v>0</c:v>
                </c:pt>
                <c:pt idx="1544">
                  <c:v>0</c:v>
                </c:pt>
                <c:pt idx="1545">
                  <c:v>0</c:v>
                </c:pt>
                <c:pt idx="1546">
                  <c:v>0</c:v>
                </c:pt>
                <c:pt idx="1547">
                  <c:v>0</c:v>
                </c:pt>
                <c:pt idx="1548">
                  <c:v>0</c:v>
                </c:pt>
                <c:pt idx="1549">
                  <c:v>0</c:v>
                </c:pt>
                <c:pt idx="1550">
                  <c:v>0</c:v>
                </c:pt>
                <c:pt idx="1551">
                  <c:v>0</c:v>
                </c:pt>
                <c:pt idx="1552">
                  <c:v>0</c:v>
                </c:pt>
                <c:pt idx="1553">
                  <c:v>0</c:v>
                </c:pt>
                <c:pt idx="1554">
                  <c:v>0</c:v>
                </c:pt>
                <c:pt idx="1555">
                  <c:v>0</c:v>
                </c:pt>
                <c:pt idx="1556">
                  <c:v>0</c:v>
                </c:pt>
                <c:pt idx="1557">
                  <c:v>0</c:v>
                </c:pt>
                <c:pt idx="1558">
                  <c:v>0</c:v>
                </c:pt>
                <c:pt idx="1559">
                  <c:v>0</c:v>
                </c:pt>
                <c:pt idx="1560">
                  <c:v>0</c:v>
                </c:pt>
                <c:pt idx="1561">
                  <c:v>0</c:v>
                </c:pt>
                <c:pt idx="1562">
                  <c:v>0</c:v>
                </c:pt>
                <c:pt idx="1563">
                  <c:v>0</c:v>
                </c:pt>
                <c:pt idx="1564">
                  <c:v>0</c:v>
                </c:pt>
                <c:pt idx="1565">
                  <c:v>0</c:v>
                </c:pt>
                <c:pt idx="1566">
                  <c:v>0</c:v>
                </c:pt>
                <c:pt idx="1567">
                  <c:v>0</c:v>
                </c:pt>
                <c:pt idx="1568">
                  <c:v>0</c:v>
                </c:pt>
                <c:pt idx="1569">
                  <c:v>0</c:v>
                </c:pt>
                <c:pt idx="1570">
                  <c:v>0</c:v>
                </c:pt>
                <c:pt idx="1571">
                  <c:v>0</c:v>
                </c:pt>
                <c:pt idx="1572">
                  <c:v>0</c:v>
                </c:pt>
                <c:pt idx="1573">
                  <c:v>0</c:v>
                </c:pt>
                <c:pt idx="1574">
                  <c:v>0</c:v>
                </c:pt>
                <c:pt idx="1575">
                  <c:v>0</c:v>
                </c:pt>
                <c:pt idx="1576">
                  <c:v>0</c:v>
                </c:pt>
                <c:pt idx="1577">
                  <c:v>0</c:v>
                </c:pt>
                <c:pt idx="1578">
                  <c:v>0</c:v>
                </c:pt>
                <c:pt idx="1579">
                  <c:v>0</c:v>
                </c:pt>
                <c:pt idx="1580">
                  <c:v>0</c:v>
                </c:pt>
                <c:pt idx="1581">
                  <c:v>0</c:v>
                </c:pt>
                <c:pt idx="1582">
                  <c:v>0</c:v>
                </c:pt>
                <c:pt idx="1583">
                  <c:v>0</c:v>
                </c:pt>
                <c:pt idx="1584">
                  <c:v>0</c:v>
                </c:pt>
                <c:pt idx="1585">
                  <c:v>0</c:v>
                </c:pt>
                <c:pt idx="1586">
                  <c:v>0</c:v>
                </c:pt>
                <c:pt idx="1587">
                  <c:v>0</c:v>
                </c:pt>
                <c:pt idx="1588">
                  <c:v>0</c:v>
                </c:pt>
                <c:pt idx="1589">
                  <c:v>0</c:v>
                </c:pt>
                <c:pt idx="1590">
                  <c:v>0</c:v>
                </c:pt>
                <c:pt idx="1591">
                  <c:v>0</c:v>
                </c:pt>
                <c:pt idx="1592">
                  <c:v>0</c:v>
                </c:pt>
                <c:pt idx="1593">
                  <c:v>0</c:v>
                </c:pt>
                <c:pt idx="1594">
                  <c:v>0</c:v>
                </c:pt>
                <c:pt idx="1595">
                  <c:v>0</c:v>
                </c:pt>
                <c:pt idx="1596">
                  <c:v>0</c:v>
                </c:pt>
                <c:pt idx="1597">
                  <c:v>0</c:v>
                </c:pt>
                <c:pt idx="1598">
                  <c:v>0</c:v>
                </c:pt>
                <c:pt idx="1599">
                  <c:v>0</c:v>
                </c:pt>
                <c:pt idx="1600">
                  <c:v>0</c:v>
                </c:pt>
                <c:pt idx="1601">
                  <c:v>0</c:v>
                </c:pt>
                <c:pt idx="1602">
                  <c:v>0</c:v>
                </c:pt>
                <c:pt idx="1603">
                  <c:v>0</c:v>
                </c:pt>
                <c:pt idx="1604">
                  <c:v>0</c:v>
                </c:pt>
                <c:pt idx="1605">
                  <c:v>0</c:v>
                </c:pt>
                <c:pt idx="1606">
                  <c:v>0</c:v>
                </c:pt>
                <c:pt idx="1607">
                  <c:v>0</c:v>
                </c:pt>
                <c:pt idx="1608">
                  <c:v>0</c:v>
                </c:pt>
                <c:pt idx="1609">
                  <c:v>0</c:v>
                </c:pt>
                <c:pt idx="1610">
                  <c:v>0</c:v>
                </c:pt>
                <c:pt idx="1611">
                  <c:v>0</c:v>
                </c:pt>
                <c:pt idx="1612">
                  <c:v>0</c:v>
                </c:pt>
                <c:pt idx="1613">
                  <c:v>0</c:v>
                </c:pt>
                <c:pt idx="1614">
                  <c:v>0</c:v>
                </c:pt>
                <c:pt idx="1615">
                  <c:v>0</c:v>
                </c:pt>
                <c:pt idx="1616">
                  <c:v>0</c:v>
                </c:pt>
                <c:pt idx="1617">
                  <c:v>0</c:v>
                </c:pt>
                <c:pt idx="1618">
                  <c:v>0</c:v>
                </c:pt>
                <c:pt idx="1619">
                  <c:v>0</c:v>
                </c:pt>
                <c:pt idx="1620">
                  <c:v>0</c:v>
                </c:pt>
                <c:pt idx="1621">
                  <c:v>0</c:v>
                </c:pt>
                <c:pt idx="1622">
                  <c:v>0</c:v>
                </c:pt>
                <c:pt idx="1623">
                  <c:v>0</c:v>
                </c:pt>
                <c:pt idx="1624">
                  <c:v>0</c:v>
                </c:pt>
                <c:pt idx="1625">
                  <c:v>0</c:v>
                </c:pt>
                <c:pt idx="1626">
                  <c:v>0</c:v>
                </c:pt>
                <c:pt idx="1627">
                  <c:v>0</c:v>
                </c:pt>
                <c:pt idx="1628">
                  <c:v>0</c:v>
                </c:pt>
                <c:pt idx="1629">
                  <c:v>0</c:v>
                </c:pt>
                <c:pt idx="1630">
                  <c:v>0</c:v>
                </c:pt>
                <c:pt idx="1631">
                  <c:v>0</c:v>
                </c:pt>
                <c:pt idx="1632">
                  <c:v>0</c:v>
                </c:pt>
                <c:pt idx="1633">
                  <c:v>0</c:v>
                </c:pt>
                <c:pt idx="1634">
                  <c:v>0</c:v>
                </c:pt>
                <c:pt idx="1635">
                  <c:v>0</c:v>
                </c:pt>
                <c:pt idx="1636">
                  <c:v>0</c:v>
                </c:pt>
                <c:pt idx="1637">
                  <c:v>0</c:v>
                </c:pt>
                <c:pt idx="1638">
                  <c:v>0</c:v>
                </c:pt>
                <c:pt idx="1639">
                  <c:v>0</c:v>
                </c:pt>
                <c:pt idx="1640">
                  <c:v>0</c:v>
                </c:pt>
                <c:pt idx="1641">
                  <c:v>0</c:v>
                </c:pt>
                <c:pt idx="1642">
                  <c:v>0</c:v>
                </c:pt>
                <c:pt idx="1643">
                  <c:v>0</c:v>
                </c:pt>
                <c:pt idx="1644">
                  <c:v>0</c:v>
                </c:pt>
                <c:pt idx="1645">
                  <c:v>0</c:v>
                </c:pt>
                <c:pt idx="1646">
                  <c:v>0</c:v>
                </c:pt>
                <c:pt idx="1647">
                  <c:v>0</c:v>
                </c:pt>
                <c:pt idx="1648">
                  <c:v>0</c:v>
                </c:pt>
                <c:pt idx="1649">
                  <c:v>0</c:v>
                </c:pt>
                <c:pt idx="1650">
                  <c:v>0</c:v>
                </c:pt>
                <c:pt idx="1651">
                  <c:v>0</c:v>
                </c:pt>
                <c:pt idx="1652">
                  <c:v>0</c:v>
                </c:pt>
                <c:pt idx="1653">
                  <c:v>0</c:v>
                </c:pt>
                <c:pt idx="1654">
                  <c:v>0</c:v>
                </c:pt>
                <c:pt idx="1655">
                  <c:v>0</c:v>
                </c:pt>
                <c:pt idx="1656">
                  <c:v>0</c:v>
                </c:pt>
                <c:pt idx="1657">
                  <c:v>0</c:v>
                </c:pt>
                <c:pt idx="1658">
                  <c:v>0</c:v>
                </c:pt>
                <c:pt idx="1659">
                  <c:v>0</c:v>
                </c:pt>
                <c:pt idx="1660">
                  <c:v>0</c:v>
                </c:pt>
                <c:pt idx="1661">
                  <c:v>0</c:v>
                </c:pt>
                <c:pt idx="1662">
                  <c:v>0</c:v>
                </c:pt>
                <c:pt idx="1663">
                  <c:v>0</c:v>
                </c:pt>
                <c:pt idx="1664">
                  <c:v>0</c:v>
                </c:pt>
                <c:pt idx="1665">
                  <c:v>0</c:v>
                </c:pt>
                <c:pt idx="1666">
                  <c:v>0</c:v>
                </c:pt>
                <c:pt idx="1667">
                  <c:v>0</c:v>
                </c:pt>
                <c:pt idx="1668">
                  <c:v>0</c:v>
                </c:pt>
                <c:pt idx="1669">
                  <c:v>0</c:v>
                </c:pt>
                <c:pt idx="1670">
                  <c:v>0</c:v>
                </c:pt>
                <c:pt idx="1671">
                  <c:v>0</c:v>
                </c:pt>
                <c:pt idx="1672">
                  <c:v>0</c:v>
                </c:pt>
                <c:pt idx="1673">
                  <c:v>0</c:v>
                </c:pt>
                <c:pt idx="1674">
                  <c:v>0</c:v>
                </c:pt>
                <c:pt idx="1675">
                  <c:v>0</c:v>
                </c:pt>
                <c:pt idx="1676">
                  <c:v>0</c:v>
                </c:pt>
                <c:pt idx="1677">
                  <c:v>0</c:v>
                </c:pt>
                <c:pt idx="1678">
                  <c:v>0</c:v>
                </c:pt>
                <c:pt idx="1679">
                  <c:v>0</c:v>
                </c:pt>
                <c:pt idx="1680">
                  <c:v>0</c:v>
                </c:pt>
                <c:pt idx="1681">
                  <c:v>0</c:v>
                </c:pt>
                <c:pt idx="1682">
                  <c:v>0</c:v>
                </c:pt>
                <c:pt idx="1683">
                  <c:v>0</c:v>
                </c:pt>
                <c:pt idx="1684">
                  <c:v>0</c:v>
                </c:pt>
                <c:pt idx="1685">
                  <c:v>0</c:v>
                </c:pt>
                <c:pt idx="1686">
                  <c:v>0</c:v>
                </c:pt>
                <c:pt idx="1687">
                  <c:v>0</c:v>
                </c:pt>
                <c:pt idx="1688">
                  <c:v>0</c:v>
                </c:pt>
                <c:pt idx="1689">
                  <c:v>0</c:v>
                </c:pt>
                <c:pt idx="1690">
                  <c:v>0</c:v>
                </c:pt>
                <c:pt idx="1691">
                  <c:v>0</c:v>
                </c:pt>
                <c:pt idx="1692">
                  <c:v>0</c:v>
                </c:pt>
                <c:pt idx="1693">
                  <c:v>0</c:v>
                </c:pt>
                <c:pt idx="1694">
                  <c:v>0</c:v>
                </c:pt>
                <c:pt idx="1695">
                  <c:v>0</c:v>
                </c:pt>
                <c:pt idx="1696">
                  <c:v>0</c:v>
                </c:pt>
                <c:pt idx="1697">
                  <c:v>0</c:v>
                </c:pt>
                <c:pt idx="1698">
                  <c:v>0</c:v>
                </c:pt>
                <c:pt idx="1699">
                  <c:v>0</c:v>
                </c:pt>
                <c:pt idx="1700">
                  <c:v>0</c:v>
                </c:pt>
                <c:pt idx="1701">
                  <c:v>0</c:v>
                </c:pt>
                <c:pt idx="1702">
                  <c:v>0</c:v>
                </c:pt>
                <c:pt idx="1703">
                  <c:v>0</c:v>
                </c:pt>
                <c:pt idx="1704">
                  <c:v>0</c:v>
                </c:pt>
                <c:pt idx="1705">
                  <c:v>0</c:v>
                </c:pt>
                <c:pt idx="1706">
                  <c:v>0</c:v>
                </c:pt>
                <c:pt idx="1707">
                  <c:v>0</c:v>
                </c:pt>
                <c:pt idx="1708">
                  <c:v>0</c:v>
                </c:pt>
                <c:pt idx="1709">
                  <c:v>0</c:v>
                </c:pt>
                <c:pt idx="1710">
                  <c:v>0</c:v>
                </c:pt>
                <c:pt idx="1711">
                  <c:v>0</c:v>
                </c:pt>
                <c:pt idx="1712">
                  <c:v>0</c:v>
                </c:pt>
                <c:pt idx="1713">
                  <c:v>0</c:v>
                </c:pt>
                <c:pt idx="1714">
                  <c:v>0</c:v>
                </c:pt>
                <c:pt idx="1715">
                  <c:v>0</c:v>
                </c:pt>
                <c:pt idx="1716">
                  <c:v>0</c:v>
                </c:pt>
                <c:pt idx="1717">
                  <c:v>0</c:v>
                </c:pt>
                <c:pt idx="1718">
                  <c:v>0</c:v>
                </c:pt>
                <c:pt idx="1719">
                  <c:v>0</c:v>
                </c:pt>
                <c:pt idx="1720">
                  <c:v>0</c:v>
                </c:pt>
                <c:pt idx="1721">
                  <c:v>0</c:v>
                </c:pt>
                <c:pt idx="1722">
                  <c:v>0</c:v>
                </c:pt>
                <c:pt idx="1723">
                  <c:v>0</c:v>
                </c:pt>
                <c:pt idx="1724">
                  <c:v>0</c:v>
                </c:pt>
                <c:pt idx="1725">
                  <c:v>0</c:v>
                </c:pt>
                <c:pt idx="1726">
                  <c:v>0</c:v>
                </c:pt>
                <c:pt idx="1727">
                  <c:v>0</c:v>
                </c:pt>
                <c:pt idx="1728">
                  <c:v>0</c:v>
                </c:pt>
                <c:pt idx="1729">
                  <c:v>0</c:v>
                </c:pt>
                <c:pt idx="1730">
                  <c:v>0</c:v>
                </c:pt>
                <c:pt idx="1731">
                  <c:v>0</c:v>
                </c:pt>
                <c:pt idx="1732">
                  <c:v>0</c:v>
                </c:pt>
                <c:pt idx="1733">
                  <c:v>0</c:v>
                </c:pt>
                <c:pt idx="1734">
                  <c:v>0</c:v>
                </c:pt>
                <c:pt idx="1735">
                  <c:v>0</c:v>
                </c:pt>
                <c:pt idx="1736">
                  <c:v>0</c:v>
                </c:pt>
                <c:pt idx="1737">
                  <c:v>0</c:v>
                </c:pt>
                <c:pt idx="1738">
                  <c:v>0</c:v>
                </c:pt>
                <c:pt idx="1739">
                  <c:v>0</c:v>
                </c:pt>
                <c:pt idx="1740">
                  <c:v>0</c:v>
                </c:pt>
                <c:pt idx="1741">
                  <c:v>0</c:v>
                </c:pt>
                <c:pt idx="1742">
                  <c:v>0</c:v>
                </c:pt>
                <c:pt idx="1743">
                  <c:v>0</c:v>
                </c:pt>
                <c:pt idx="1744">
                  <c:v>0</c:v>
                </c:pt>
                <c:pt idx="1745">
                  <c:v>0</c:v>
                </c:pt>
                <c:pt idx="1746">
                  <c:v>0</c:v>
                </c:pt>
                <c:pt idx="1747">
                  <c:v>0</c:v>
                </c:pt>
                <c:pt idx="1748">
                  <c:v>0</c:v>
                </c:pt>
                <c:pt idx="1749">
                  <c:v>0</c:v>
                </c:pt>
                <c:pt idx="1750">
                  <c:v>0</c:v>
                </c:pt>
                <c:pt idx="1751">
                  <c:v>0</c:v>
                </c:pt>
                <c:pt idx="1752">
                  <c:v>0</c:v>
                </c:pt>
                <c:pt idx="1753">
                  <c:v>0</c:v>
                </c:pt>
                <c:pt idx="1754">
                  <c:v>0</c:v>
                </c:pt>
                <c:pt idx="1755">
                  <c:v>0</c:v>
                </c:pt>
                <c:pt idx="1756">
                  <c:v>0</c:v>
                </c:pt>
                <c:pt idx="1757">
                  <c:v>0</c:v>
                </c:pt>
                <c:pt idx="1758">
                  <c:v>0</c:v>
                </c:pt>
                <c:pt idx="1759">
                  <c:v>0</c:v>
                </c:pt>
                <c:pt idx="1760">
                  <c:v>0</c:v>
                </c:pt>
                <c:pt idx="1761">
                  <c:v>0</c:v>
                </c:pt>
                <c:pt idx="1762">
                  <c:v>0</c:v>
                </c:pt>
                <c:pt idx="1763">
                  <c:v>0</c:v>
                </c:pt>
                <c:pt idx="1764">
                  <c:v>0</c:v>
                </c:pt>
                <c:pt idx="1765">
                  <c:v>0</c:v>
                </c:pt>
                <c:pt idx="1766">
                  <c:v>0</c:v>
                </c:pt>
                <c:pt idx="1767">
                  <c:v>0</c:v>
                </c:pt>
                <c:pt idx="1768">
                  <c:v>0</c:v>
                </c:pt>
                <c:pt idx="1769">
                  <c:v>0</c:v>
                </c:pt>
                <c:pt idx="1770">
                  <c:v>0</c:v>
                </c:pt>
                <c:pt idx="1771">
                  <c:v>0</c:v>
                </c:pt>
                <c:pt idx="1772">
                  <c:v>0</c:v>
                </c:pt>
                <c:pt idx="1773">
                  <c:v>0</c:v>
                </c:pt>
                <c:pt idx="1774">
                  <c:v>0</c:v>
                </c:pt>
                <c:pt idx="1775">
                  <c:v>0</c:v>
                </c:pt>
                <c:pt idx="1776">
                  <c:v>0</c:v>
                </c:pt>
                <c:pt idx="1777">
                  <c:v>0</c:v>
                </c:pt>
                <c:pt idx="1778">
                  <c:v>0</c:v>
                </c:pt>
                <c:pt idx="1779">
                  <c:v>0</c:v>
                </c:pt>
                <c:pt idx="1780">
                  <c:v>0</c:v>
                </c:pt>
                <c:pt idx="1781">
                  <c:v>0</c:v>
                </c:pt>
                <c:pt idx="1782">
                  <c:v>0</c:v>
                </c:pt>
                <c:pt idx="1783">
                  <c:v>0</c:v>
                </c:pt>
                <c:pt idx="1784">
                  <c:v>0</c:v>
                </c:pt>
                <c:pt idx="1785">
                  <c:v>0</c:v>
                </c:pt>
                <c:pt idx="1786">
                  <c:v>0</c:v>
                </c:pt>
                <c:pt idx="1787">
                  <c:v>0</c:v>
                </c:pt>
                <c:pt idx="1788">
                  <c:v>0</c:v>
                </c:pt>
                <c:pt idx="1789">
                  <c:v>0</c:v>
                </c:pt>
                <c:pt idx="1790">
                  <c:v>0</c:v>
                </c:pt>
                <c:pt idx="1791">
                  <c:v>0</c:v>
                </c:pt>
                <c:pt idx="1792">
                  <c:v>0</c:v>
                </c:pt>
                <c:pt idx="1793">
                  <c:v>0</c:v>
                </c:pt>
                <c:pt idx="1794">
                  <c:v>0</c:v>
                </c:pt>
                <c:pt idx="1795">
                  <c:v>0</c:v>
                </c:pt>
                <c:pt idx="1796">
                  <c:v>0</c:v>
                </c:pt>
                <c:pt idx="1797">
                  <c:v>0</c:v>
                </c:pt>
                <c:pt idx="1798">
                  <c:v>0</c:v>
                </c:pt>
                <c:pt idx="1799">
                  <c:v>0</c:v>
                </c:pt>
                <c:pt idx="1800">
                  <c:v>0</c:v>
                </c:pt>
                <c:pt idx="1801">
                  <c:v>0</c:v>
                </c:pt>
                <c:pt idx="1802">
                  <c:v>0</c:v>
                </c:pt>
                <c:pt idx="1803">
                  <c:v>0</c:v>
                </c:pt>
                <c:pt idx="1804">
                  <c:v>0</c:v>
                </c:pt>
                <c:pt idx="1805">
                  <c:v>0</c:v>
                </c:pt>
                <c:pt idx="1806">
                  <c:v>0</c:v>
                </c:pt>
                <c:pt idx="1807">
                  <c:v>0</c:v>
                </c:pt>
                <c:pt idx="1808">
                  <c:v>0</c:v>
                </c:pt>
                <c:pt idx="1809">
                  <c:v>0</c:v>
                </c:pt>
                <c:pt idx="1810">
                  <c:v>0</c:v>
                </c:pt>
                <c:pt idx="1811">
                  <c:v>0</c:v>
                </c:pt>
                <c:pt idx="1812">
                  <c:v>0</c:v>
                </c:pt>
                <c:pt idx="1813">
                  <c:v>0</c:v>
                </c:pt>
                <c:pt idx="1814">
                  <c:v>0</c:v>
                </c:pt>
                <c:pt idx="1815">
                  <c:v>0</c:v>
                </c:pt>
                <c:pt idx="1816">
                  <c:v>0</c:v>
                </c:pt>
                <c:pt idx="1817">
                  <c:v>0</c:v>
                </c:pt>
                <c:pt idx="1818">
                  <c:v>0</c:v>
                </c:pt>
                <c:pt idx="1819">
                  <c:v>0</c:v>
                </c:pt>
                <c:pt idx="1820">
                  <c:v>0</c:v>
                </c:pt>
                <c:pt idx="1821">
                  <c:v>0</c:v>
                </c:pt>
                <c:pt idx="1822">
                  <c:v>0</c:v>
                </c:pt>
                <c:pt idx="1823">
                  <c:v>0</c:v>
                </c:pt>
                <c:pt idx="1824">
                  <c:v>0</c:v>
                </c:pt>
                <c:pt idx="1825">
                  <c:v>0</c:v>
                </c:pt>
                <c:pt idx="1826">
                  <c:v>0</c:v>
                </c:pt>
                <c:pt idx="1827">
                  <c:v>0</c:v>
                </c:pt>
                <c:pt idx="1828">
                  <c:v>0</c:v>
                </c:pt>
                <c:pt idx="1829">
                  <c:v>0</c:v>
                </c:pt>
                <c:pt idx="1830">
                  <c:v>0</c:v>
                </c:pt>
                <c:pt idx="1831">
                  <c:v>0</c:v>
                </c:pt>
                <c:pt idx="1832">
                  <c:v>0</c:v>
                </c:pt>
                <c:pt idx="1833">
                  <c:v>0</c:v>
                </c:pt>
                <c:pt idx="1834">
                  <c:v>0</c:v>
                </c:pt>
                <c:pt idx="1835">
                  <c:v>0</c:v>
                </c:pt>
                <c:pt idx="1836">
                  <c:v>0</c:v>
                </c:pt>
                <c:pt idx="1837">
                  <c:v>0</c:v>
                </c:pt>
                <c:pt idx="1838">
                  <c:v>0</c:v>
                </c:pt>
                <c:pt idx="1839">
                  <c:v>0</c:v>
                </c:pt>
                <c:pt idx="1840">
                  <c:v>0</c:v>
                </c:pt>
                <c:pt idx="1841">
                  <c:v>0</c:v>
                </c:pt>
                <c:pt idx="1842">
                  <c:v>0</c:v>
                </c:pt>
                <c:pt idx="1843">
                  <c:v>0</c:v>
                </c:pt>
                <c:pt idx="1844">
                  <c:v>0</c:v>
                </c:pt>
                <c:pt idx="1845">
                  <c:v>0</c:v>
                </c:pt>
                <c:pt idx="1846">
                  <c:v>0</c:v>
                </c:pt>
                <c:pt idx="1847">
                  <c:v>0</c:v>
                </c:pt>
                <c:pt idx="1848">
                  <c:v>0</c:v>
                </c:pt>
                <c:pt idx="1849">
                  <c:v>0</c:v>
                </c:pt>
                <c:pt idx="1850">
                  <c:v>0</c:v>
                </c:pt>
                <c:pt idx="1851">
                  <c:v>0</c:v>
                </c:pt>
                <c:pt idx="1852">
                  <c:v>0</c:v>
                </c:pt>
                <c:pt idx="1853">
                  <c:v>0</c:v>
                </c:pt>
                <c:pt idx="1854">
                  <c:v>0</c:v>
                </c:pt>
                <c:pt idx="1855">
                  <c:v>0</c:v>
                </c:pt>
                <c:pt idx="1856">
                  <c:v>0</c:v>
                </c:pt>
                <c:pt idx="1857">
                  <c:v>0</c:v>
                </c:pt>
                <c:pt idx="1858">
                  <c:v>0</c:v>
                </c:pt>
                <c:pt idx="1859">
                  <c:v>0</c:v>
                </c:pt>
                <c:pt idx="1860">
                  <c:v>0</c:v>
                </c:pt>
                <c:pt idx="1861">
                  <c:v>0</c:v>
                </c:pt>
                <c:pt idx="1862">
                  <c:v>0</c:v>
                </c:pt>
                <c:pt idx="1863">
                  <c:v>0</c:v>
                </c:pt>
                <c:pt idx="1864">
                  <c:v>0</c:v>
                </c:pt>
                <c:pt idx="1865">
                  <c:v>0</c:v>
                </c:pt>
                <c:pt idx="1866">
                  <c:v>0</c:v>
                </c:pt>
                <c:pt idx="1867">
                  <c:v>0</c:v>
                </c:pt>
                <c:pt idx="1868">
                  <c:v>0</c:v>
                </c:pt>
                <c:pt idx="1869">
                  <c:v>0</c:v>
                </c:pt>
                <c:pt idx="1870">
                  <c:v>0</c:v>
                </c:pt>
                <c:pt idx="1871">
                  <c:v>0</c:v>
                </c:pt>
              </c:numCache>
            </c:numRef>
          </c:yVal>
          <c:smooth val="0"/>
          <c:extLst>
            <c:ext xmlns:c16="http://schemas.microsoft.com/office/drawing/2014/chart" uri="{C3380CC4-5D6E-409C-BE32-E72D297353CC}">
              <c16:uniqueId val="{00000000-2187-4F72-B148-DEFD2AFA70AD}"/>
            </c:ext>
          </c:extLst>
        </c:ser>
        <c:ser>
          <c:idx val="0"/>
          <c:order val="1"/>
          <c:tx>
            <c:strRef>
              <c:f>'Watershed Data'!$I$2:$O$2</c:f>
              <c:strCache>
                <c:ptCount val="1"/>
                <c:pt idx="0">
                  <c:v>2014 Conditions</c:v>
                </c:pt>
              </c:strCache>
            </c:strRef>
          </c:tx>
          <c:spPr>
            <a:ln w="25400" cap="flat" cmpd="sng" algn="ctr">
              <a:solidFill>
                <a:schemeClr val="bg1">
                  <a:lumMod val="50000"/>
                </a:schemeClr>
              </a:solidFill>
              <a:round/>
            </a:ln>
            <a:effectLst/>
          </c:spPr>
          <c:marker>
            <c:symbol val="none"/>
          </c:marker>
          <c:xVal>
            <c:numRef>
              <c:f>'Goal #1 Data'!$W$21:$W$1868</c:f>
              <c:numCache>
                <c:formatCode>0.000</c:formatCode>
                <c:ptCount val="1848"/>
                <c:pt idx="0">
                  <c:v>0</c:v>
                </c:pt>
                <c:pt idx="1">
                  <c:v>1.5960000000000002E-2</c:v>
                </c:pt>
                <c:pt idx="2">
                  <c:v>3.1920000000000004E-2</c:v>
                </c:pt>
                <c:pt idx="3">
                  <c:v>4.7880000000000006E-2</c:v>
                </c:pt>
                <c:pt idx="4">
                  <c:v>6.3840000000000008E-2</c:v>
                </c:pt>
                <c:pt idx="5">
                  <c:v>7.980000000000001E-2</c:v>
                </c:pt>
                <c:pt idx="6">
                  <c:v>9.5760000000000012E-2</c:v>
                </c:pt>
                <c:pt idx="7">
                  <c:v>0.11172000000000001</c:v>
                </c:pt>
                <c:pt idx="8">
                  <c:v>0.12768000000000002</c:v>
                </c:pt>
                <c:pt idx="9">
                  <c:v>0.14364000000000002</c:v>
                </c:pt>
                <c:pt idx="10">
                  <c:v>0.15960000000000002</c:v>
                </c:pt>
                <c:pt idx="11">
                  <c:v>0.17556000000000002</c:v>
                </c:pt>
                <c:pt idx="12">
                  <c:v>0.19152000000000002</c:v>
                </c:pt>
                <c:pt idx="13">
                  <c:v>0.20748000000000003</c:v>
                </c:pt>
                <c:pt idx="14">
                  <c:v>0.22344000000000003</c:v>
                </c:pt>
                <c:pt idx="15">
                  <c:v>0.23940000000000003</c:v>
                </c:pt>
                <c:pt idx="16">
                  <c:v>0.25536000000000003</c:v>
                </c:pt>
                <c:pt idx="17">
                  <c:v>0.27132000000000001</c:v>
                </c:pt>
                <c:pt idx="18">
                  <c:v>0.28727999999999998</c:v>
                </c:pt>
                <c:pt idx="19">
                  <c:v>0.30323999999999995</c:v>
                </c:pt>
                <c:pt idx="20">
                  <c:v>0.31919999999999993</c:v>
                </c:pt>
                <c:pt idx="21">
                  <c:v>0.3351599999999999</c:v>
                </c:pt>
                <c:pt idx="22">
                  <c:v>0.35111999999999988</c:v>
                </c:pt>
                <c:pt idx="23">
                  <c:v>0.36707999999999985</c:v>
                </c:pt>
                <c:pt idx="24">
                  <c:v>0.38303999999999983</c:v>
                </c:pt>
                <c:pt idx="25">
                  <c:v>0.3989999999999998</c:v>
                </c:pt>
                <c:pt idx="26">
                  <c:v>0.41495999999999977</c:v>
                </c:pt>
                <c:pt idx="27">
                  <c:v>0.43091999999999975</c:v>
                </c:pt>
                <c:pt idx="28">
                  <c:v>0.44687999999999972</c:v>
                </c:pt>
                <c:pt idx="29">
                  <c:v>0.4628399999999997</c:v>
                </c:pt>
                <c:pt idx="30">
                  <c:v>0.47879999999999967</c:v>
                </c:pt>
                <c:pt idx="31">
                  <c:v>0.49475999999999964</c:v>
                </c:pt>
                <c:pt idx="32">
                  <c:v>0.51071999999999962</c:v>
                </c:pt>
                <c:pt idx="33">
                  <c:v>0.52667999999999959</c:v>
                </c:pt>
                <c:pt idx="34">
                  <c:v>0.54263999999999957</c:v>
                </c:pt>
                <c:pt idx="35">
                  <c:v>0.55859999999999954</c:v>
                </c:pt>
                <c:pt idx="36">
                  <c:v>0.57455999999999952</c:v>
                </c:pt>
                <c:pt idx="37">
                  <c:v>0.59051999999999949</c:v>
                </c:pt>
                <c:pt idx="38">
                  <c:v>0.60647999999999946</c:v>
                </c:pt>
                <c:pt idx="39">
                  <c:v>0.62243999999999944</c:v>
                </c:pt>
                <c:pt idx="40">
                  <c:v>0.63839999999999941</c:v>
                </c:pt>
                <c:pt idx="41">
                  <c:v>0.65435999999999939</c:v>
                </c:pt>
                <c:pt idx="42">
                  <c:v>0.67031999999999936</c:v>
                </c:pt>
                <c:pt idx="43">
                  <c:v>0.68627999999999934</c:v>
                </c:pt>
                <c:pt idx="44">
                  <c:v>0.70223999999999931</c:v>
                </c:pt>
                <c:pt idx="45">
                  <c:v>0.71819999999999928</c:v>
                </c:pt>
                <c:pt idx="46">
                  <c:v>0.73415999999999926</c:v>
                </c:pt>
                <c:pt idx="47">
                  <c:v>0.75011999999999923</c:v>
                </c:pt>
                <c:pt idx="48">
                  <c:v>0.76607999999999921</c:v>
                </c:pt>
                <c:pt idx="49">
                  <c:v>0.78203999999999918</c:v>
                </c:pt>
                <c:pt idx="50">
                  <c:v>0.79799999999999915</c:v>
                </c:pt>
                <c:pt idx="51">
                  <c:v>0.81395999999999913</c:v>
                </c:pt>
                <c:pt idx="52">
                  <c:v>0.8299199999999991</c:v>
                </c:pt>
                <c:pt idx="53">
                  <c:v>0.84587999999999908</c:v>
                </c:pt>
                <c:pt idx="54">
                  <c:v>0.86183999999999905</c:v>
                </c:pt>
                <c:pt idx="55">
                  <c:v>0.87779999999999903</c:v>
                </c:pt>
                <c:pt idx="56">
                  <c:v>0.893759999999999</c:v>
                </c:pt>
                <c:pt idx="57">
                  <c:v>0.90971999999999897</c:v>
                </c:pt>
                <c:pt idx="58">
                  <c:v>0.92567999999999895</c:v>
                </c:pt>
                <c:pt idx="59">
                  <c:v>0.94163999999999892</c:v>
                </c:pt>
                <c:pt idx="60">
                  <c:v>0.9575999999999989</c:v>
                </c:pt>
                <c:pt idx="61">
                  <c:v>0.97355999999999887</c:v>
                </c:pt>
                <c:pt idx="62">
                  <c:v>0.98951999999999884</c:v>
                </c:pt>
                <c:pt idx="63">
                  <c:v>1.0054799999999988</c:v>
                </c:pt>
                <c:pt idx="64">
                  <c:v>1.0214399999999988</c:v>
                </c:pt>
                <c:pt idx="65">
                  <c:v>1.0373999999999988</c:v>
                </c:pt>
                <c:pt idx="66">
                  <c:v>1.0533599999999987</c:v>
                </c:pt>
                <c:pt idx="67">
                  <c:v>1.0693199999999987</c:v>
                </c:pt>
                <c:pt idx="68">
                  <c:v>1.0852799999999987</c:v>
                </c:pt>
                <c:pt idx="69">
                  <c:v>1.1012399999999987</c:v>
                </c:pt>
                <c:pt idx="70">
                  <c:v>1.1171999999999986</c:v>
                </c:pt>
                <c:pt idx="71">
                  <c:v>1.1331599999999986</c:v>
                </c:pt>
                <c:pt idx="72">
                  <c:v>1.1491199999999986</c:v>
                </c:pt>
                <c:pt idx="73">
                  <c:v>1.1650799999999986</c:v>
                </c:pt>
                <c:pt idx="74">
                  <c:v>1.1810399999999985</c:v>
                </c:pt>
                <c:pt idx="75">
                  <c:v>1.1969999999999985</c:v>
                </c:pt>
                <c:pt idx="76">
                  <c:v>1.2129599999999985</c:v>
                </c:pt>
                <c:pt idx="77">
                  <c:v>1.2289199999999985</c:v>
                </c:pt>
                <c:pt idx="78">
                  <c:v>1.2448799999999984</c:v>
                </c:pt>
                <c:pt idx="79">
                  <c:v>1.2608399999999984</c:v>
                </c:pt>
                <c:pt idx="80">
                  <c:v>1.2767999999999984</c:v>
                </c:pt>
                <c:pt idx="81">
                  <c:v>1.2927599999999984</c:v>
                </c:pt>
                <c:pt idx="82">
                  <c:v>1.3087199999999983</c:v>
                </c:pt>
                <c:pt idx="83">
                  <c:v>1.3246799999999983</c:v>
                </c:pt>
                <c:pt idx="84">
                  <c:v>1.3406399999999983</c:v>
                </c:pt>
                <c:pt idx="85">
                  <c:v>1.3565999999999983</c:v>
                </c:pt>
                <c:pt idx="86">
                  <c:v>1.3725599999999982</c:v>
                </c:pt>
                <c:pt idx="87">
                  <c:v>1.3885199999999982</c:v>
                </c:pt>
                <c:pt idx="88">
                  <c:v>1.4044799999999982</c:v>
                </c:pt>
                <c:pt idx="89">
                  <c:v>1.4204399999999981</c:v>
                </c:pt>
                <c:pt idx="90">
                  <c:v>1.4363999999999981</c:v>
                </c:pt>
                <c:pt idx="91">
                  <c:v>1.4523599999999981</c:v>
                </c:pt>
                <c:pt idx="92">
                  <c:v>1.4683199999999981</c:v>
                </c:pt>
                <c:pt idx="93">
                  <c:v>1.484279999999998</c:v>
                </c:pt>
                <c:pt idx="94">
                  <c:v>1.500239999999998</c:v>
                </c:pt>
                <c:pt idx="95">
                  <c:v>1.516199999999998</c:v>
                </c:pt>
                <c:pt idx="96">
                  <c:v>1.532159999999998</c:v>
                </c:pt>
                <c:pt idx="97">
                  <c:v>1.5481199999999979</c:v>
                </c:pt>
                <c:pt idx="98">
                  <c:v>1.5640799999999979</c:v>
                </c:pt>
                <c:pt idx="99">
                  <c:v>1.5800399999999979</c:v>
                </c:pt>
                <c:pt idx="100">
                  <c:v>1.5959999999999979</c:v>
                </c:pt>
                <c:pt idx="101">
                  <c:v>1.6119599999999978</c:v>
                </c:pt>
                <c:pt idx="102">
                  <c:v>1.6279199999999978</c:v>
                </c:pt>
                <c:pt idx="103">
                  <c:v>1.6438799999999978</c:v>
                </c:pt>
                <c:pt idx="104">
                  <c:v>1.6598399999999978</c:v>
                </c:pt>
                <c:pt idx="105">
                  <c:v>1.6757999999999977</c:v>
                </c:pt>
                <c:pt idx="106">
                  <c:v>1.6917599999999977</c:v>
                </c:pt>
                <c:pt idx="107">
                  <c:v>1.7077199999999977</c:v>
                </c:pt>
                <c:pt idx="108">
                  <c:v>1.7236799999999977</c:v>
                </c:pt>
                <c:pt idx="109">
                  <c:v>1.7396399999999976</c:v>
                </c:pt>
                <c:pt idx="110">
                  <c:v>1.7555999999999976</c:v>
                </c:pt>
                <c:pt idx="111">
                  <c:v>1.7715599999999976</c:v>
                </c:pt>
                <c:pt idx="112">
                  <c:v>1.7875199999999976</c:v>
                </c:pt>
                <c:pt idx="113">
                  <c:v>1.8034799999999975</c:v>
                </c:pt>
                <c:pt idx="114">
                  <c:v>1.8194399999999975</c:v>
                </c:pt>
                <c:pt idx="115">
                  <c:v>1.8353999999999975</c:v>
                </c:pt>
                <c:pt idx="116">
                  <c:v>1.8513599999999975</c:v>
                </c:pt>
                <c:pt idx="117">
                  <c:v>1.8673199999999974</c:v>
                </c:pt>
                <c:pt idx="118">
                  <c:v>1.8832799999999974</c:v>
                </c:pt>
                <c:pt idx="119">
                  <c:v>1.8992399999999974</c:v>
                </c:pt>
                <c:pt idx="120">
                  <c:v>1.9151999999999973</c:v>
                </c:pt>
                <c:pt idx="121">
                  <c:v>1.9311599999999973</c:v>
                </c:pt>
                <c:pt idx="122">
                  <c:v>1.9471199999999973</c:v>
                </c:pt>
                <c:pt idx="123">
                  <c:v>1.9630799999999973</c:v>
                </c:pt>
                <c:pt idx="124">
                  <c:v>1.9790399999999972</c:v>
                </c:pt>
                <c:pt idx="125">
                  <c:v>1.9949999999999972</c:v>
                </c:pt>
                <c:pt idx="126">
                  <c:v>2.0109599999999972</c:v>
                </c:pt>
                <c:pt idx="127">
                  <c:v>2.0269199999999974</c:v>
                </c:pt>
                <c:pt idx="128">
                  <c:v>2.0428799999999976</c:v>
                </c:pt>
                <c:pt idx="129">
                  <c:v>2.0588399999999978</c:v>
                </c:pt>
                <c:pt idx="130">
                  <c:v>2.074799999999998</c:v>
                </c:pt>
                <c:pt idx="131">
                  <c:v>2.0907599999999982</c:v>
                </c:pt>
                <c:pt idx="132">
                  <c:v>2.1067199999999984</c:v>
                </c:pt>
                <c:pt idx="133">
                  <c:v>2.1226799999999986</c:v>
                </c:pt>
                <c:pt idx="134">
                  <c:v>2.1386399999999988</c:v>
                </c:pt>
                <c:pt idx="135">
                  <c:v>2.154599999999999</c:v>
                </c:pt>
                <c:pt idx="136">
                  <c:v>2.1705599999999992</c:v>
                </c:pt>
                <c:pt idx="137">
                  <c:v>2.1865199999999994</c:v>
                </c:pt>
                <c:pt idx="138">
                  <c:v>2.2024799999999995</c:v>
                </c:pt>
                <c:pt idx="139">
                  <c:v>2.2184399999999997</c:v>
                </c:pt>
                <c:pt idx="140">
                  <c:v>2.2343999999999999</c:v>
                </c:pt>
                <c:pt idx="141">
                  <c:v>2.2503600000000001</c:v>
                </c:pt>
                <c:pt idx="142">
                  <c:v>2.2663200000000003</c:v>
                </c:pt>
                <c:pt idx="143">
                  <c:v>2.2822800000000005</c:v>
                </c:pt>
                <c:pt idx="144">
                  <c:v>2.2982400000000007</c:v>
                </c:pt>
                <c:pt idx="145">
                  <c:v>2.3142000000000009</c:v>
                </c:pt>
                <c:pt idx="146">
                  <c:v>2.3301600000000011</c:v>
                </c:pt>
                <c:pt idx="147">
                  <c:v>2.3461200000000013</c:v>
                </c:pt>
                <c:pt idx="148">
                  <c:v>2.3620800000000015</c:v>
                </c:pt>
                <c:pt idx="149">
                  <c:v>2.3780400000000017</c:v>
                </c:pt>
                <c:pt idx="150">
                  <c:v>2.3940000000000019</c:v>
                </c:pt>
                <c:pt idx="151">
                  <c:v>2.4099600000000021</c:v>
                </c:pt>
                <c:pt idx="152">
                  <c:v>2.4259200000000023</c:v>
                </c:pt>
                <c:pt idx="153">
                  <c:v>2.4418800000000025</c:v>
                </c:pt>
                <c:pt idx="154">
                  <c:v>2.4578400000000027</c:v>
                </c:pt>
                <c:pt idx="155">
                  <c:v>2.4738000000000029</c:v>
                </c:pt>
                <c:pt idx="156">
                  <c:v>2.4897600000000031</c:v>
                </c:pt>
                <c:pt idx="157">
                  <c:v>2.5057200000000033</c:v>
                </c:pt>
                <c:pt idx="158">
                  <c:v>2.5216800000000035</c:v>
                </c:pt>
                <c:pt idx="159">
                  <c:v>2.5376400000000037</c:v>
                </c:pt>
                <c:pt idx="160">
                  <c:v>2.5536000000000039</c:v>
                </c:pt>
                <c:pt idx="161">
                  <c:v>2.5695600000000041</c:v>
                </c:pt>
                <c:pt idx="162">
                  <c:v>2.5855200000000043</c:v>
                </c:pt>
                <c:pt idx="163">
                  <c:v>2.6014800000000045</c:v>
                </c:pt>
                <c:pt idx="164">
                  <c:v>2.6174400000000047</c:v>
                </c:pt>
                <c:pt idx="165">
                  <c:v>2.6334000000000048</c:v>
                </c:pt>
                <c:pt idx="166">
                  <c:v>2.649360000000005</c:v>
                </c:pt>
                <c:pt idx="167">
                  <c:v>2.6653200000000052</c:v>
                </c:pt>
                <c:pt idx="168">
                  <c:v>2.6812800000000054</c:v>
                </c:pt>
                <c:pt idx="169">
                  <c:v>2.6972400000000056</c:v>
                </c:pt>
                <c:pt idx="170">
                  <c:v>2.7132000000000058</c:v>
                </c:pt>
                <c:pt idx="171">
                  <c:v>2.729160000000006</c:v>
                </c:pt>
                <c:pt idx="172">
                  <c:v>2.7451200000000062</c:v>
                </c:pt>
                <c:pt idx="173">
                  <c:v>2.7610800000000064</c:v>
                </c:pt>
                <c:pt idx="174">
                  <c:v>2.7770400000000066</c:v>
                </c:pt>
                <c:pt idx="175">
                  <c:v>2.7930000000000068</c:v>
                </c:pt>
                <c:pt idx="176">
                  <c:v>2.808960000000007</c:v>
                </c:pt>
                <c:pt idx="177">
                  <c:v>2.8249200000000072</c:v>
                </c:pt>
                <c:pt idx="178">
                  <c:v>2.8408800000000074</c:v>
                </c:pt>
                <c:pt idx="179">
                  <c:v>2.8568400000000076</c:v>
                </c:pt>
                <c:pt idx="180">
                  <c:v>2.8728000000000078</c:v>
                </c:pt>
                <c:pt idx="181">
                  <c:v>2.888760000000008</c:v>
                </c:pt>
                <c:pt idx="182">
                  <c:v>2.9047200000000082</c:v>
                </c:pt>
                <c:pt idx="183">
                  <c:v>2.9206800000000084</c:v>
                </c:pt>
                <c:pt idx="184">
                  <c:v>2.9366400000000086</c:v>
                </c:pt>
                <c:pt idx="185">
                  <c:v>2.9526000000000088</c:v>
                </c:pt>
                <c:pt idx="186">
                  <c:v>2.968560000000009</c:v>
                </c:pt>
                <c:pt idx="187">
                  <c:v>2.9845200000000092</c:v>
                </c:pt>
                <c:pt idx="188">
                  <c:v>3.0004800000000094</c:v>
                </c:pt>
                <c:pt idx="189">
                  <c:v>3.0164400000000096</c:v>
                </c:pt>
                <c:pt idx="190">
                  <c:v>3.0324000000000098</c:v>
                </c:pt>
                <c:pt idx="191">
                  <c:v>3.04836000000001</c:v>
                </c:pt>
                <c:pt idx="192">
                  <c:v>3.0643200000000101</c:v>
                </c:pt>
                <c:pt idx="193">
                  <c:v>3.0802800000000103</c:v>
                </c:pt>
                <c:pt idx="194">
                  <c:v>3.0962400000000105</c:v>
                </c:pt>
                <c:pt idx="195">
                  <c:v>3.1122000000000107</c:v>
                </c:pt>
                <c:pt idx="196">
                  <c:v>3.1281600000000109</c:v>
                </c:pt>
                <c:pt idx="197">
                  <c:v>3.1441200000000111</c:v>
                </c:pt>
                <c:pt idx="198">
                  <c:v>3.1600800000000113</c:v>
                </c:pt>
                <c:pt idx="199">
                  <c:v>3.1760400000000115</c:v>
                </c:pt>
                <c:pt idx="200">
                  <c:v>3.1920000000000117</c:v>
                </c:pt>
                <c:pt idx="201">
                  <c:v>3.2079600000000119</c:v>
                </c:pt>
                <c:pt idx="202">
                  <c:v>3.2239200000000121</c:v>
                </c:pt>
                <c:pt idx="203">
                  <c:v>3.2398800000000123</c:v>
                </c:pt>
                <c:pt idx="204">
                  <c:v>3.2558400000000125</c:v>
                </c:pt>
                <c:pt idx="205">
                  <c:v>3.2718000000000127</c:v>
                </c:pt>
                <c:pt idx="206">
                  <c:v>3.2877600000000129</c:v>
                </c:pt>
                <c:pt idx="207">
                  <c:v>3.3037200000000131</c:v>
                </c:pt>
                <c:pt idx="208">
                  <c:v>3.3196800000000133</c:v>
                </c:pt>
                <c:pt idx="209">
                  <c:v>3.3356400000000135</c:v>
                </c:pt>
                <c:pt idx="210">
                  <c:v>3.3516000000000137</c:v>
                </c:pt>
                <c:pt idx="211">
                  <c:v>3.3675600000000139</c:v>
                </c:pt>
                <c:pt idx="212">
                  <c:v>3.3835200000000141</c:v>
                </c:pt>
                <c:pt idx="213">
                  <c:v>3.3994800000000143</c:v>
                </c:pt>
                <c:pt idx="214">
                  <c:v>3.4154400000000145</c:v>
                </c:pt>
                <c:pt idx="215">
                  <c:v>3.4314000000000147</c:v>
                </c:pt>
                <c:pt idx="216">
                  <c:v>3.4473600000000149</c:v>
                </c:pt>
                <c:pt idx="217">
                  <c:v>3.4633200000000151</c:v>
                </c:pt>
                <c:pt idx="218">
                  <c:v>3.4792800000000152</c:v>
                </c:pt>
                <c:pt idx="219">
                  <c:v>3.4952400000000154</c:v>
                </c:pt>
                <c:pt idx="220">
                  <c:v>3.5112000000000156</c:v>
                </c:pt>
                <c:pt idx="221">
                  <c:v>3.5271600000000158</c:v>
                </c:pt>
                <c:pt idx="222">
                  <c:v>3.543120000000016</c:v>
                </c:pt>
                <c:pt idx="223">
                  <c:v>3.5590800000000162</c:v>
                </c:pt>
                <c:pt idx="224">
                  <c:v>3.5750400000000164</c:v>
                </c:pt>
                <c:pt idx="225">
                  <c:v>3.5910000000000166</c:v>
                </c:pt>
                <c:pt idx="226">
                  <c:v>3.6069600000000168</c:v>
                </c:pt>
                <c:pt idx="227">
                  <c:v>3.622920000000017</c:v>
                </c:pt>
                <c:pt idx="228">
                  <c:v>3.6388800000000172</c:v>
                </c:pt>
                <c:pt idx="229">
                  <c:v>3.6548400000000174</c:v>
                </c:pt>
                <c:pt idx="230">
                  <c:v>3.6708000000000176</c:v>
                </c:pt>
                <c:pt idx="231">
                  <c:v>3.6867600000000178</c:v>
                </c:pt>
                <c:pt idx="232">
                  <c:v>3.702720000000018</c:v>
                </c:pt>
                <c:pt idx="233">
                  <c:v>3.7186800000000182</c:v>
                </c:pt>
                <c:pt idx="234">
                  <c:v>3.7346400000000184</c:v>
                </c:pt>
                <c:pt idx="235">
                  <c:v>3.7506000000000186</c:v>
                </c:pt>
                <c:pt idx="236">
                  <c:v>3.7665600000000188</c:v>
                </c:pt>
                <c:pt idx="237">
                  <c:v>3.782520000000019</c:v>
                </c:pt>
                <c:pt idx="238">
                  <c:v>3.7984800000000192</c:v>
                </c:pt>
                <c:pt idx="239">
                  <c:v>3.8144400000000194</c:v>
                </c:pt>
                <c:pt idx="240">
                  <c:v>3.8304000000000196</c:v>
                </c:pt>
                <c:pt idx="241">
                  <c:v>3.8463600000000198</c:v>
                </c:pt>
                <c:pt idx="242">
                  <c:v>3.86232000000002</c:v>
                </c:pt>
                <c:pt idx="243">
                  <c:v>3.8782800000000202</c:v>
                </c:pt>
                <c:pt idx="244">
                  <c:v>3.8942400000000204</c:v>
                </c:pt>
                <c:pt idx="245">
                  <c:v>3.9102000000000205</c:v>
                </c:pt>
                <c:pt idx="246">
                  <c:v>3.9261600000000207</c:v>
                </c:pt>
                <c:pt idx="247">
                  <c:v>3.9421200000000209</c:v>
                </c:pt>
                <c:pt idx="248">
                  <c:v>3.9580800000000211</c:v>
                </c:pt>
                <c:pt idx="249">
                  <c:v>3.9740400000000213</c:v>
                </c:pt>
                <c:pt idx="250">
                  <c:v>3.9900000000000215</c:v>
                </c:pt>
                <c:pt idx="251">
                  <c:v>4.0059600000000213</c:v>
                </c:pt>
                <c:pt idx="252">
                  <c:v>4.021920000000021</c:v>
                </c:pt>
                <c:pt idx="253">
                  <c:v>4.0378800000000208</c:v>
                </c:pt>
                <c:pt idx="254">
                  <c:v>4.0538400000000205</c:v>
                </c:pt>
                <c:pt idx="255">
                  <c:v>4.0698000000000203</c:v>
                </c:pt>
                <c:pt idx="256">
                  <c:v>4.08576000000002</c:v>
                </c:pt>
                <c:pt idx="257">
                  <c:v>4.1017200000000198</c:v>
                </c:pt>
                <c:pt idx="258">
                  <c:v>4.1176800000000195</c:v>
                </c:pt>
                <c:pt idx="259">
                  <c:v>4.1336400000000193</c:v>
                </c:pt>
                <c:pt idx="260">
                  <c:v>4.1496000000000191</c:v>
                </c:pt>
                <c:pt idx="261">
                  <c:v>4.1655600000000188</c:v>
                </c:pt>
                <c:pt idx="262">
                  <c:v>4.1815200000000186</c:v>
                </c:pt>
                <c:pt idx="263">
                  <c:v>4.1974800000000183</c:v>
                </c:pt>
                <c:pt idx="264">
                  <c:v>4.2134400000000181</c:v>
                </c:pt>
                <c:pt idx="265">
                  <c:v>4.2294000000000178</c:v>
                </c:pt>
                <c:pt idx="266">
                  <c:v>4.2453600000000176</c:v>
                </c:pt>
                <c:pt idx="267">
                  <c:v>4.2613200000000173</c:v>
                </c:pt>
                <c:pt idx="268">
                  <c:v>4.2772800000000171</c:v>
                </c:pt>
                <c:pt idx="269">
                  <c:v>4.2932400000000168</c:v>
                </c:pt>
                <c:pt idx="270">
                  <c:v>4.3092000000000166</c:v>
                </c:pt>
                <c:pt idx="271">
                  <c:v>4.3251600000000163</c:v>
                </c:pt>
                <c:pt idx="272">
                  <c:v>4.3411200000000161</c:v>
                </c:pt>
                <c:pt idx="273">
                  <c:v>4.3570800000000158</c:v>
                </c:pt>
                <c:pt idx="274">
                  <c:v>4.3730400000000156</c:v>
                </c:pt>
                <c:pt idx="275">
                  <c:v>4.3890000000000153</c:v>
                </c:pt>
                <c:pt idx="276">
                  <c:v>4.4049600000000151</c:v>
                </c:pt>
                <c:pt idx="277">
                  <c:v>4.4209200000000148</c:v>
                </c:pt>
                <c:pt idx="278">
                  <c:v>4.4368800000000146</c:v>
                </c:pt>
                <c:pt idx="279">
                  <c:v>4.4528400000000143</c:v>
                </c:pt>
                <c:pt idx="280">
                  <c:v>4.4688000000000141</c:v>
                </c:pt>
                <c:pt idx="281">
                  <c:v>4.4847600000000138</c:v>
                </c:pt>
                <c:pt idx="282">
                  <c:v>4.5007200000000136</c:v>
                </c:pt>
                <c:pt idx="283">
                  <c:v>4.5166800000000134</c:v>
                </c:pt>
                <c:pt idx="284">
                  <c:v>4.5326400000000131</c:v>
                </c:pt>
                <c:pt idx="285">
                  <c:v>4.5486000000000129</c:v>
                </c:pt>
                <c:pt idx="286">
                  <c:v>4.5645600000000126</c:v>
                </c:pt>
                <c:pt idx="287">
                  <c:v>4.5805200000000124</c:v>
                </c:pt>
                <c:pt idx="288">
                  <c:v>4.5964800000000121</c:v>
                </c:pt>
                <c:pt idx="289">
                  <c:v>4.6124400000000119</c:v>
                </c:pt>
                <c:pt idx="290">
                  <c:v>4.6284000000000116</c:v>
                </c:pt>
                <c:pt idx="291">
                  <c:v>4.6443600000000114</c:v>
                </c:pt>
                <c:pt idx="292">
                  <c:v>4.6603200000000111</c:v>
                </c:pt>
                <c:pt idx="293">
                  <c:v>4.6762800000000109</c:v>
                </c:pt>
                <c:pt idx="294">
                  <c:v>4.6922400000000106</c:v>
                </c:pt>
                <c:pt idx="295">
                  <c:v>4.7082000000000104</c:v>
                </c:pt>
                <c:pt idx="296">
                  <c:v>4.7241600000000101</c:v>
                </c:pt>
                <c:pt idx="297">
                  <c:v>4.7401200000000099</c:v>
                </c:pt>
                <c:pt idx="298">
                  <c:v>4.7560800000000096</c:v>
                </c:pt>
                <c:pt idx="299">
                  <c:v>4.7720400000000094</c:v>
                </c:pt>
                <c:pt idx="300">
                  <c:v>4.7880000000000091</c:v>
                </c:pt>
                <c:pt idx="301">
                  <c:v>4.8039600000000089</c:v>
                </c:pt>
                <c:pt idx="302">
                  <c:v>4.8199200000000086</c:v>
                </c:pt>
                <c:pt idx="303">
                  <c:v>4.8358800000000084</c:v>
                </c:pt>
                <c:pt idx="304">
                  <c:v>4.8518400000000081</c:v>
                </c:pt>
                <c:pt idx="305">
                  <c:v>4.8678000000000079</c:v>
                </c:pt>
                <c:pt idx="306">
                  <c:v>4.8837600000000077</c:v>
                </c:pt>
                <c:pt idx="307">
                  <c:v>4.8997200000000074</c:v>
                </c:pt>
                <c:pt idx="308">
                  <c:v>4.9156800000000072</c:v>
                </c:pt>
                <c:pt idx="309">
                  <c:v>4.9316400000000069</c:v>
                </c:pt>
                <c:pt idx="310">
                  <c:v>4.9476000000000067</c:v>
                </c:pt>
                <c:pt idx="311">
                  <c:v>4.9635600000000064</c:v>
                </c:pt>
                <c:pt idx="312">
                  <c:v>4.9795200000000062</c:v>
                </c:pt>
                <c:pt idx="313">
                  <c:v>4.9954800000000059</c:v>
                </c:pt>
                <c:pt idx="314">
                  <c:v>5.0114400000000057</c:v>
                </c:pt>
                <c:pt idx="315">
                  <c:v>5.0274000000000054</c:v>
                </c:pt>
                <c:pt idx="316">
                  <c:v>5.0433600000000052</c:v>
                </c:pt>
                <c:pt idx="317">
                  <c:v>5.0593200000000049</c:v>
                </c:pt>
                <c:pt idx="318">
                  <c:v>5.0752800000000047</c:v>
                </c:pt>
                <c:pt idx="319">
                  <c:v>5.0912400000000044</c:v>
                </c:pt>
                <c:pt idx="320">
                  <c:v>5.1072000000000042</c:v>
                </c:pt>
                <c:pt idx="321">
                  <c:v>5.1231600000000039</c:v>
                </c:pt>
                <c:pt idx="322">
                  <c:v>5.1391200000000037</c:v>
                </c:pt>
                <c:pt idx="323">
                  <c:v>5.1550800000000034</c:v>
                </c:pt>
                <c:pt idx="324">
                  <c:v>5.1710400000000032</c:v>
                </c:pt>
                <c:pt idx="325">
                  <c:v>5.1870000000000029</c:v>
                </c:pt>
                <c:pt idx="326">
                  <c:v>5.2029600000000027</c:v>
                </c:pt>
                <c:pt idx="327">
                  <c:v>5.2189200000000024</c:v>
                </c:pt>
                <c:pt idx="328">
                  <c:v>5.2348800000000022</c:v>
                </c:pt>
                <c:pt idx="329">
                  <c:v>5.250840000000002</c:v>
                </c:pt>
                <c:pt idx="330">
                  <c:v>5.2668000000000017</c:v>
                </c:pt>
                <c:pt idx="331">
                  <c:v>5.2827600000000015</c:v>
                </c:pt>
                <c:pt idx="332">
                  <c:v>5.2987200000000012</c:v>
                </c:pt>
                <c:pt idx="333">
                  <c:v>5.314680000000001</c:v>
                </c:pt>
                <c:pt idx="334">
                  <c:v>5.3306400000000007</c:v>
                </c:pt>
                <c:pt idx="335">
                  <c:v>5.3466000000000005</c:v>
                </c:pt>
                <c:pt idx="336">
                  <c:v>5.3625600000000002</c:v>
                </c:pt>
                <c:pt idx="337">
                  <c:v>5.37852</c:v>
                </c:pt>
                <c:pt idx="338">
                  <c:v>5.3944799999999997</c:v>
                </c:pt>
                <c:pt idx="339">
                  <c:v>5.4104399999999995</c:v>
                </c:pt>
                <c:pt idx="340">
                  <c:v>5.4263999999999992</c:v>
                </c:pt>
                <c:pt idx="341">
                  <c:v>5.442359999999999</c:v>
                </c:pt>
                <c:pt idx="342">
                  <c:v>5.4583199999999987</c:v>
                </c:pt>
                <c:pt idx="343">
                  <c:v>5.4742799999999985</c:v>
                </c:pt>
                <c:pt idx="344">
                  <c:v>5.4902399999999982</c:v>
                </c:pt>
                <c:pt idx="345">
                  <c:v>5.506199999999998</c:v>
                </c:pt>
                <c:pt idx="346">
                  <c:v>5.5221599999999977</c:v>
                </c:pt>
                <c:pt idx="347">
                  <c:v>5.5381199999999975</c:v>
                </c:pt>
                <c:pt idx="348">
                  <c:v>5.5540799999999972</c:v>
                </c:pt>
                <c:pt idx="349">
                  <c:v>5.570039999999997</c:v>
                </c:pt>
                <c:pt idx="350">
                  <c:v>5.5859999999999967</c:v>
                </c:pt>
                <c:pt idx="351">
                  <c:v>5.6019599999999965</c:v>
                </c:pt>
                <c:pt idx="352">
                  <c:v>5.6179199999999963</c:v>
                </c:pt>
                <c:pt idx="353">
                  <c:v>5.633879999999996</c:v>
                </c:pt>
                <c:pt idx="354">
                  <c:v>5.6498399999999958</c:v>
                </c:pt>
                <c:pt idx="355">
                  <c:v>5.6657999999999955</c:v>
                </c:pt>
                <c:pt idx="356">
                  <c:v>5.6817599999999953</c:v>
                </c:pt>
                <c:pt idx="357">
                  <c:v>5.697719999999995</c:v>
                </c:pt>
                <c:pt idx="358">
                  <c:v>5.7136799999999948</c:v>
                </c:pt>
                <c:pt idx="359">
                  <c:v>5.7296399999999945</c:v>
                </c:pt>
                <c:pt idx="360">
                  <c:v>5.7455999999999943</c:v>
                </c:pt>
                <c:pt idx="361">
                  <c:v>5.761559999999994</c:v>
                </c:pt>
                <c:pt idx="362">
                  <c:v>5.7775199999999938</c:v>
                </c:pt>
                <c:pt idx="363">
                  <c:v>5.7934799999999935</c:v>
                </c:pt>
                <c:pt idx="364">
                  <c:v>5.8094399999999933</c:v>
                </c:pt>
                <c:pt idx="365">
                  <c:v>5.825399999999993</c:v>
                </c:pt>
                <c:pt idx="366">
                  <c:v>5.8413599999999928</c:v>
                </c:pt>
                <c:pt idx="367">
                  <c:v>5.8573199999999925</c:v>
                </c:pt>
                <c:pt idx="368">
                  <c:v>5.8732799999999923</c:v>
                </c:pt>
                <c:pt idx="369">
                  <c:v>5.889239999999992</c:v>
                </c:pt>
                <c:pt idx="370">
                  <c:v>5.9051999999999918</c:v>
                </c:pt>
                <c:pt idx="371">
                  <c:v>5.9211599999999915</c:v>
                </c:pt>
                <c:pt idx="372">
                  <c:v>5.9371199999999913</c:v>
                </c:pt>
                <c:pt idx="373">
                  <c:v>5.953079999999991</c:v>
                </c:pt>
                <c:pt idx="374">
                  <c:v>5.9690399999999908</c:v>
                </c:pt>
                <c:pt idx="375">
                  <c:v>5.9849999999999905</c:v>
                </c:pt>
                <c:pt idx="376">
                  <c:v>6.0009599999999903</c:v>
                </c:pt>
                <c:pt idx="377">
                  <c:v>6.0169199999999901</c:v>
                </c:pt>
                <c:pt idx="378">
                  <c:v>6.0328799999999898</c:v>
                </c:pt>
                <c:pt idx="379">
                  <c:v>6.0488399999999896</c:v>
                </c:pt>
                <c:pt idx="380">
                  <c:v>6.0647999999999893</c:v>
                </c:pt>
                <c:pt idx="381">
                  <c:v>6.0807599999999891</c:v>
                </c:pt>
                <c:pt idx="382">
                  <c:v>6.0967199999999888</c:v>
                </c:pt>
                <c:pt idx="383">
                  <c:v>6.1126799999999886</c:v>
                </c:pt>
                <c:pt idx="384">
                  <c:v>6.1286399999999883</c:v>
                </c:pt>
                <c:pt idx="385">
                  <c:v>6.1445999999999881</c:v>
                </c:pt>
                <c:pt idx="386">
                  <c:v>6.1605599999999878</c:v>
                </c:pt>
                <c:pt idx="387">
                  <c:v>6.1765199999999876</c:v>
                </c:pt>
                <c:pt idx="388">
                  <c:v>6.1924799999999873</c:v>
                </c:pt>
                <c:pt idx="389">
                  <c:v>6.2084399999999871</c:v>
                </c:pt>
                <c:pt idx="390">
                  <c:v>6.2243999999999868</c:v>
                </c:pt>
                <c:pt idx="391">
                  <c:v>6.2403599999999866</c:v>
                </c:pt>
                <c:pt idx="392">
                  <c:v>6.2563199999999863</c:v>
                </c:pt>
                <c:pt idx="393">
                  <c:v>6.2722799999999861</c:v>
                </c:pt>
                <c:pt idx="394">
                  <c:v>6.2882399999999858</c:v>
                </c:pt>
                <c:pt idx="395">
                  <c:v>6.3041999999999856</c:v>
                </c:pt>
                <c:pt idx="396">
                  <c:v>6.3201599999999853</c:v>
                </c:pt>
                <c:pt idx="397">
                  <c:v>6.3361199999999851</c:v>
                </c:pt>
                <c:pt idx="398">
                  <c:v>6.3520799999999848</c:v>
                </c:pt>
                <c:pt idx="399">
                  <c:v>6.3680399999999846</c:v>
                </c:pt>
                <c:pt idx="400">
                  <c:v>6.3839999999999844</c:v>
                </c:pt>
                <c:pt idx="401">
                  <c:v>6.3999599999999841</c:v>
                </c:pt>
                <c:pt idx="402">
                  <c:v>6.4159199999999839</c:v>
                </c:pt>
                <c:pt idx="403">
                  <c:v>6.4318799999999836</c:v>
                </c:pt>
                <c:pt idx="404">
                  <c:v>6.4478399999999834</c:v>
                </c:pt>
                <c:pt idx="405">
                  <c:v>6.4637999999999831</c:v>
                </c:pt>
                <c:pt idx="406">
                  <c:v>6.4797599999999829</c:v>
                </c:pt>
                <c:pt idx="407">
                  <c:v>6.4957199999999826</c:v>
                </c:pt>
                <c:pt idx="408">
                  <c:v>6.5116799999999824</c:v>
                </c:pt>
                <c:pt idx="409">
                  <c:v>6.5276399999999821</c:v>
                </c:pt>
                <c:pt idx="410">
                  <c:v>6.5435999999999819</c:v>
                </c:pt>
                <c:pt idx="411">
                  <c:v>6.5595599999999816</c:v>
                </c:pt>
                <c:pt idx="412">
                  <c:v>6.5755199999999814</c:v>
                </c:pt>
                <c:pt idx="413">
                  <c:v>6.5914799999999811</c:v>
                </c:pt>
                <c:pt idx="414">
                  <c:v>6.6074399999999809</c:v>
                </c:pt>
                <c:pt idx="415">
                  <c:v>6.6233999999999806</c:v>
                </c:pt>
                <c:pt idx="416">
                  <c:v>6.6393599999999804</c:v>
                </c:pt>
                <c:pt idx="417">
                  <c:v>6.6553199999999801</c:v>
                </c:pt>
                <c:pt idx="418">
                  <c:v>6.6712799999999799</c:v>
                </c:pt>
                <c:pt idx="419">
                  <c:v>6.6872399999999796</c:v>
                </c:pt>
                <c:pt idx="420">
                  <c:v>6.7031999999999794</c:v>
                </c:pt>
                <c:pt idx="421">
                  <c:v>6.7191599999999791</c:v>
                </c:pt>
                <c:pt idx="422">
                  <c:v>6.7351199999999789</c:v>
                </c:pt>
                <c:pt idx="423">
                  <c:v>6.7510799999999787</c:v>
                </c:pt>
                <c:pt idx="424">
                  <c:v>6.7670399999999784</c:v>
                </c:pt>
                <c:pt idx="425">
                  <c:v>6.7829999999999782</c:v>
                </c:pt>
                <c:pt idx="426">
                  <c:v>6.7989599999999779</c:v>
                </c:pt>
                <c:pt idx="427">
                  <c:v>6.8149199999999777</c:v>
                </c:pt>
                <c:pt idx="428">
                  <c:v>6.8308799999999774</c:v>
                </c:pt>
                <c:pt idx="429">
                  <c:v>6.8468399999999772</c:v>
                </c:pt>
                <c:pt idx="430">
                  <c:v>6.8627999999999769</c:v>
                </c:pt>
                <c:pt idx="431">
                  <c:v>6.8787599999999767</c:v>
                </c:pt>
                <c:pt idx="432">
                  <c:v>6.8947199999999764</c:v>
                </c:pt>
                <c:pt idx="433">
                  <c:v>6.9106799999999762</c:v>
                </c:pt>
                <c:pt idx="434">
                  <c:v>6.9266399999999759</c:v>
                </c:pt>
                <c:pt idx="435">
                  <c:v>6.9425999999999757</c:v>
                </c:pt>
                <c:pt idx="436">
                  <c:v>6.9585599999999754</c:v>
                </c:pt>
                <c:pt idx="437">
                  <c:v>6.9745199999999752</c:v>
                </c:pt>
                <c:pt idx="438">
                  <c:v>6.9904799999999749</c:v>
                </c:pt>
                <c:pt idx="439">
                  <c:v>7.0064399999999747</c:v>
                </c:pt>
                <c:pt idx="440">
                  <c:v>7.0223999999999744</c:v>
                </c:pt>
                <c:pt idx="441">
                  <c:v>7.0383599999999742</c:v>
                </c:pt>
                <c:pt idx="442">
                  <c:v>7.0543199999999739</c:v>
                </c:pt>
                <c:pt idx="443">
                  <c:v>7.0702799999999737</c:v>
                </c:pt>
                <c:pt idx="444">
                  <c:v>7.0862399999999734</c:v>
                </c:pt>
                <c:pt idx="445">
                  <c:v>7.1021999999999732</c:v>
                </c:pt>
                <c:pt idx="446">
                  <c:v>7.118159999999973</c:v>
                </c:pt>
                <c:pt idx="447">
                  <c:v>7.1341199999999727</c:v>
                </c:pt>
                <c:pt idx="448">
                  <c:v>7.1500799999999725</c:v>
                </c:pt>
                <c:pt idx="449">
                  <c:v>7.1660399999999722</c:v>
                </c:pt>
                <c:pt idx="450">
                  <c:v>7.181999999999972</c:v>
                </c:pt>
                <c:pt idx="451">
                  <c:v>7.1979599999999717</c:v>
                </c:pt>
                <c:pt idx="452">
                  <c:v>7.2139199999999715</c:v>
                </c:pt>
                <c:pt idx="453">
                  <c:v>7.2298799999999712</c:v>
                </c:pt>
                <c:pt idx="454">
                  <c:v>7.245839999999971</c:v>
                </c:pt>
                <c:pt idx="455">
                  <c:v>7.2617999999999707</c:v>
                </c:pt>
                <c:pt idx="456">
                  <c:v>7.2777599999999705</c:v>
                </c:pt>
                <c:pt idx="457">
                  <c:v>7.2937199999999702</c:v>
                </c:pt>
                <c:pt idx="458">
                  <c:v>7.30967999999997</c:v>
                </c:pt>
                <c:pt idx="459">
                  <c:v>7.3256399999999697</c:v>
                </c:pt>
                <c:pt idx="460">
                  <c:v>7.3415999999999695</c:v>
                </c:pt>
                <c:pt idx="461">
                  <c:v>7.3575599999999692</c:v>
                </c:pt>
                <c:pt idx="462">
                  <c:v>7.373519999999969</c:v>
                </c:pt>
                <c:pt idx="463">
                  <c:v>7.3894799999999687</c:v>
                </c:pt>
                <c:pt idx="464">
                  <c:v>7.4054399999999685</c:v>
                </c:pt>
                <c:pt idx="465">
                  <c:v>7.4213999999999682</c:v>
                </c:pt>
                <c:pt idx="466">
                  <c:v>7.437359999999968</c:v>
                </c:pt>
                <c:pt idx="467">
                  <c:v>7.4533199999999677</c:v>
                </c:pt>
                <c:pt idx="468">
                  <c:v>7.4692799999999675</c:v>
                </c:pt>
                <c:pt idx="469">
                  <c:v>7.4852399999999673</c:v>
                </c:pt>
                <c:pt idx="470">
                  <c:v>7.501199999999967</c:v>
                </c:pt>
                <c:pt idx="471">
                  <c:v>7.5171599999999668</c:v>
                </c:pt>
                <c:pt idx="472">
                  <c:v>7.5331199999999665</c:v>
                </c:pt>
                <c:pt idx="473">
                  <c:v>7.5490799999999663</c:v>
                </c:pt>
                <c:pt idx="474">
                  <c:v>7.565039999999966</c:v>
                </c:pt>
                <c:pt idx="475">
                  <c:v>7.5809999999999658</c:v>
                </c:pt>
                <c:pt idx="476">
                  <c:v>7.5969599999999655</c:v>
                </c:pt>
                <c:pt idx="477">
                  <c:v>7.6129199999999653</c:v>
                </c:pt>
                <c:pt idx="478">
                  <c:v>7.628879999999965</c:v>
                </c:pt>
                <c:pt idx="479">
                  <c:v>7.6448399999999648</c:v>
                </c:pt>
                <c:pt idx="480">
                  <c:v>7.6607999999999645</c:v>
                </c:pt>
                <c:pt idx="481">
                  <c:v>7.6767599999999643</c:v>
                </c:pt>
                <c:pt idx="482">
                  <c:v>7.692719999999964</c:v>
                </c:pt>
                <c:pt idx="483">
                  <c:v>7.7086799999999638</c:v>
                </c:pt>
                <c:pt idx="484">
                  <c:v>7.7246399999999635</c:v>
                </c:pt>
                <c:pt idx="485">
                  <c:v>7.7405999999999633</c:v>
                </c:pt>
                <c:pt idx="486">
                  <c:v>7.756559999999963</c:v>
                </c:pt>
                <c:pt idx="487">
                  <c:v>7.7725199999999628</c:v>
                </c:pt>
                <c:pt idx="488">
                  <c:v>7.7884799999999625</c:v>
                </c:pt>
                <c:pt idx="489">
                  <c:v>7.8044399999999623</c:v>
                </c:pt>
                <c:pt idx="490">
                  <c:v>7.820399999999962</c:v>
                </c:pt>
                <c:pt idx="491">
                  <c:v>7.8363599999999618</c:v>
                </c:pt>
                <c:pt idx="492">
                  <c:v>7.8523199999999616</c:v>
                </c:pt>
                <c:pt idx="493">
                  <c:v>7.8682799999999613</c:v>
                </c:pt>
                <c:pt idx="494">
                  <c:v>7.8842399999999611</c:v>
                </c:pt>
                <c:pt idx="495">
                  <c:v>7.9001999999999608</c:v>
                </c:pt>
                <c:pt idx="496">
                  <c:v>7.9161599999999606</c:v>
                </c:pt>
                <c:pt idx="497">
                  <c:v>7.9321199999999603</c:v>
                </c:pt>
                <c:pt idx="498">
                  <c:v>7.9480799999999601</c:v>
                </c:pt>
                <c:pt idx="499">
                  <c:v>7.9640399999999598</c:v>
                </c:pt>
                <c:pt idx="500">
                  <c:v>7.9799999999999596</c:v>
                </c:pt>
                <c:pt idx="501">
                  <c:v>7.9959599999999593</c:v>
                </c:pt>
                <c:pt idx="502">
                  <c:v>8.0119199999999591</c:v>
                </c:pt>
                <c:pt idx="503">
                  <c:v>8.0278799999999588</c:v>
                </c:pt>
                <c:pt idx="504">
                  <c:v>8.0438399999999586</c:v>
                </c:pt>
                <c:pt idx="505">
                  <c:v>8.0597999999999583</c:v>
                </c:pt>
                <c:pt idx="506">
                  <c:v>8.0757599999999581</c:v>
                </c:pt>
                <c:pt idx="507">
                  <c:v>8.0917199999999578</c:v>
                </c:pt>
                <c:pt idx="508">
                  <c:v>8.1076799999999576</c:v>
                </c:pt>
                <c:pt idx="509">
                  <c:v>8.1236399999999573</c:v>
                </c:pt>
                <c:pt idx="510">
                  <c:v>8.1395999999999571</c:v>
                </c:pt>
                <c:pt idx="511">
                  <c:v>8.1555599999999568</c:v>
                </c:pt>
                <c:pt idx="512">
                  <c:v>8.1715199999999566</c:v>
                </c:pt>
                <c:pt idx="513">
                  <c:v>8.1874799999999563</c:v>
                </c:pt>
                <c:pt idx="514">
                  <c:v>8.2034399999999561</c:v>
                </c:pt>
                <c:pt idx="515">
                  <c:v>8.2193999999999559</c:v>
                </c:pt>
                <c:pt idx="516">
                  <c:v>8.2353599999999556</c:v>
                </c:pt>
                <c:pt idx="517">
                  <c:v>8.2513199999999554</c:v>
                </c:pt>
                <c:pt idx="518">
                  <c:v>8.2672799999999551</c:v>
                </c:pt>
                <c:pt idx="519">
                  <c:v>8.2832399999999549</c:v>
                </c:pt>
                <c:pt idx="520">
                  <c:v>8.2991999999999546</c:v>
                </c:pt>
                <c:pt idx="521">
                  <c:v>8.3151599999999544</c:v>
                </c:pt>
                <c:pt idx="522">
                  <c:v>8.3311199999999541</c:v>
                </c:pt>
                <c:pt idx="523">
                  <c:v>8.3470799999999539</c:v>
                </c:pt>
                <c:pt idx="524">
                  <c:v>8.3630399999999536</c:v>
                </c:pt>
                <c:pt idx="525">
                  <c:v>8.3789999999999534</c:v>
                </c:pt>
                <c:pt idx="526">
                  <c:v>8.3949599999999531</c:v>
                </c:pt>
                <c:pt idx="527">
                  <c:v>8.4109199999999529</c:v>
                </c:pt>
                <c:pt idx="528">
                  <c:v>8.4268799999999526</c:v>
                </c:pt>
                <c:pt idx="529">
                  <c:v>8.4428399999999524</c:v>
                </c:pt>
                <c:pt idx="530">
                  <c:v>8.4587999999999521</c:v>
                </c:pt>
                <c:pt idx="531">
                  <c:v>8.4747599999999519</c:v>
                </c:pt>
                <c:pt idx="532">
                  <c:v>8.4907199999999516</c:v>
                </c:pt>
                <c:pt idx="533">
                  <c:v>8.5066799999999514</c:v>
                </c:pt>
                <c:pt idx="534">
                  <c:v>8.5226399999999511</c:v>
                </c:pt>
                <c:pt idx="535">
                  <c:v>8.5385999999999509</c:v>
                </c:pt>
                <c:pt idx="536">
                  <c:v>8.5545599999999506</c:v>
                </c:pt>
                <c:pt idx="537">
                  <c:v>8.5705199999999504</c:v>
                </c:pt>
                <c:pt idx="538">
                  <c:v>8.5864799999999502</c:v>
                </c:pt>
                <c:pt idx="539">
                  <c:v>8.6024399999999499</c:v>
                </c:pt>
                <c:pt idx="540">
                  <c:v>8.6183999999999497</c:v>
                </c:pt>
                <c:pt idx="541">
                  <c:v>8.6343599999999494</c:v>
                </c:pt>
                <c:pt idx="542">
                  <c:v>8.6503199999999492</c:v>
                </c:pt>
                <c:pt idx="543">
                  <c:v>8.6662799999999489</c:v>
                </c:pt>
                <c:pt idx="544">
                  <c:v>8.6822399999999487</c:v>
                </c:pt>
                <c:pt idx="545">
                  <c:v>8.6981999999999484</c:v>
                </c:pt>
                <c:pt idx="546">
                  <c:v>8.7141599999999482</c:v>
                </c:pt>
                <c:pt idx="547">
                  <c:v>8.7301199999999479</c:v>
                </c:pt>
                <c:pt idx="548">
                  <c:v>8.7460799999999477</c:v>
                </c:pt>
                <c:pt idx="549">
                  <c:v>8.7620399999999474</c:v>
                </c:pt>
                <c:pt idx="550">
                  <c:v>8.7779999999999472</c:v>
                </c:pt>
                <c:pt idx="551">
                  <c:v>8.7939599999999469</c:v>
                </c:pt>
                <c:pt idx="552">
                  <c:v>8.8099199999999467</c:v>
                </c:pt>
                <c:pt idx="553">
                  <c:v>8.8258799999999464</c:v>
                </c:pt>
                <c:pt idx="554">
                  <c:v>8.8418399999999462</c:v>
                </c:pt>
                <c:pt idx="555">
                  <c:v>8.8577999999999459</c:v>
                </c:pt>
                <c:pt idx="556">
                  <c:v>8.8737599999999457</c:v>
                </c:pt>
                <c:pt idx="557">
                  <c:v>8.8897199999999454</c:v>
                </c:pt>
                <c:pt idx="558">
                  <c:v>8.9056799999999452</c:v>
                </c:pt>
                <c:pt idx="559">
                  <c:v>8.9216399999999449</c:v>
                </c:pt>
                <c:pt idx="560">
                  <c:v>8.9375999999999447</c:v>
                </c:pt>
                <c:pt idx="561">
                  <c:v>8.9535599999999445</c:v>
                </c:pt>
                <c:pt idx="562">
                  <c:v>8.9695199999999442</c:v>
                </c:pt>
                <c:pt idx="563">
                  <c:v>8.985479999999944</c:v>
                </c:pt>
                <c:pt idx="564">
                  <c:v>9.0014399999999437</c:v>
                </c:pt>
                <c:pt idx="565">
                  <c:v>9.0173999999999435</c:v>
                </c:pt>
                <c:pt idx="566">
                  <c:v>9.0333599999999432</c:v>
                </c:pt>
                <c:pt idx="567">
                  <c:v>9.049319999999943</c:v>
                </c:pt>
                <c:pt idx="568">
                  <c:v>9.0652799999999427</c:v>
                </c:pt>
                <c:pt idx="569">
                  <c:v>9.0812399999999425</c:v>
                </c:pt>
                <c:pt idx="570">
                  <c:v>9.0971999999999422</c:v>
                </c:pt>
                <c:pt idx="571">
                  <c:v>9.113159999999942</c:v>
                </c:pt>
                <c:pt idx="572">
                  <c:v>9.1291199999999417</c:v>
                </c:pt>
                <c:pt idx="573">
                  <c:v>9.1450799999999415</c:v>
                </c:pt>
                <c:pt idx="574">
                  <c:v>9.1610399999999412</c:v>
                </c:pt>
                <c:pt idx="575">
                  <c:v>9.176999999999941</c:v>
                </c:pt>
                <c:pt idx="576">
                  <c:v>9.1929599999999407</c:v>
                </c:pt>
                <c:pt idx="577">
                  <c:v>9.2089199999999405</c:v>
                </c:pt>
                <c:pt idx="578">
                  <c:v>9.2248799999999402</c:v>
                </c:pt>
                <c:pt idx="579">
                  <c:v>9.24083999999994</c:v>
                </c:pt>
                <c:pt idx="580">
                  <c:v>9.2567999999999397</c:v>
                </c:pt>
                <c:pt idx="581">
                  <c:v>9.2727599999999395</c:v>
                </c:pt>
                <c:pt idx="582">
                  <c:v>9.2887199999999392</c:v>
                </c:pt>
                <c:pt idx="583">
                  <c:v>9.304679999999939</c:v>
                </c:pt>
                <c:pt idx="584">
                  <c:v>9.3206399999999388</c:v>
                </c:pt>
                <c:pt idx="585">
                  <c:v>9.3365999999999385</c:v>
                </c:pt>
                <c:pt idx="586">
                  <c:v>9.3525599999999383</c:v>
                </c:pt>
                <c:pt idx="587">
                  <c:v>9.368519999999938</c:v>
                </c:pt>
                <c:pt idx="588">
                  <c:v>9.3844799999999378</c:v>
                </c:pt>
                <c:pt idx="589">
                  <c:v>9.4004399999999375</c:v>
                </c:pt>
                <c:pt idx="590">
                  <c:v>9.4163999999999373</c:v>
                </c:pt>
                <c:pt idx="591">
                  <c:v>9.432359999999937</c:v>
                </c:pt>
                <c:pt idx="592">
                  <c:v>9.4483199999999368</c:v>
                </c:pt>
                <c:pt idx="593">
                  <c:v>9.4642799999999365</c:v>
                </c:pt>
                <c:pt idx="594">
                  <c:v>9.4802399999999363</c:v>
                </c:pt>
                <c:pt idx="595">
                  <c:v>9.496199999999936</c:v>
                </c:pt>
                <c:pt idx="596">
                  <c:v>9.5121599999999358</c:v>
                </c:pt>
                <c:pt idx="597">
                  <c:v>9.5281199999999355</c:v>
                </c:pt>
                <c:pt idx="598">
                  <c:v>9.5440799999999353</c:v>
                </c:pt>
                <c:pt idx="599">
                  <c:v>9.560039999999935</c:v>
                </c:pt>
                <c:pt idx="600">
                  <c:v>9.5759999999999348</c:v>
                </c:pt>
                <c:pt idx="601">
                  <c:v>9.5919599999999345</c:v>
                </c:pt>
                <c:pt idx="602">
                  <c:v>9.6079199999999343</c:v>
                </c:pt>
                <c:pt idx="603">
                  <c:v>9.623879999999934</c:v>
                </c:pt>
                <c:pt idx="604">
                  <c:v>9.6398399999999338</c:v>
                </c:pt>
                <c:pt idx="605">
                  <c:v>9.6557999999999335</c:v>
                </c:pt>
                <c:pt idx="606">
                  <c:v>9.6717599999999333</c:v>
                </c:pt>
                <c:pt idx="607">
                  <c:v>9.6877199999999331</c:v>
                </c:pt>
                <c:pt idx="608">
                  <c:v>9.7036799999999328</c:v>
                </c:pt>
                <c:pt idx="609">
                  <c:v>9.7196399999999326</c:v>
                </c:pt>
                <c:pt idx="610">
                  <c:v>9.7355999999999323</c:v>
                </c:pt>
                <c:pt idx="611">
                  <c:v>9.7515599999999321</c:v>
                </c:pt>
                <c:pt idx="612">
                  <c:v>9.7675199999999318</c:v>
                </c:pt>
                <c:pt idx="613">
                  <c:v>9.7834799999999316</c:v>
                </c:pt>
                <c:pt idx="614">
                  <c:v>9.7994399999999313</c:v>
                </c:pt>
                <c:pt idx="615">
                  <c:v>9.8153999999999311</c:v>
                </c:pt>
                <c:pt idx="616">
                  <c:v>9.8313599999999308</c:v>
                </c:pt>
                <c:pt idx="617">
                  <c:v>9.8473199999999306</c:v>
                </c:pt>
                <c:pt idx="618">
                  <c:v>9.8632799999999303</c:v>
                </c:pt>
                <c:pt idx="619">
                  <c:v>9.8792399999999301</c:v>
                </c:pt>
                <c:pt idx="620">
                  <c:v>9.8951999999999298</c:v>
                </c:pt>
                <c:pt idx="621">
                  <c:v>9.9111599999999296</c:v>
                </c:pt>
                <c:pt idx="622">
                  <c:v>9.9271199999999293</c:v>
                </c:pt>
                <c:pt idx="623">
                  <c:v>9.9430799999999291</c:v>
                </c:pt>
                <c:pt idx="624">
                  <c:v>9.9590399999999288</c:v>
                </c:pt>
                <c:pt idx="625">
                  <c:v>9.9749999999999286</c:v>
                </c:pt>
                <c:pt idx="626">
                  <c:v>9.9909599999999283</c:v>
                </c:pt>
                <c:pt idx="627">
                  <c:v>10.006919999999928</c:v>
                </c:pt>
                <c:pt idx="628">
                  <c:v>10.022879999999928</c:v>
                </c:pt>
                <c:pt idx="629">
                  <c:v>10.038839999999928</c:v>
                </c:pt>
                <c:pt idx="630">
                  <c:v>10.054799999999927</c:v>
                </c:pt>
                <c:pt idx="631">
                  <c:v>10.070759999999927</c:v>
                </c:pt>
                <c:pt idx="632">
                  <c:v>10.086719999999927</c:v>
                </c:pt>
                <c:pt idx="633">
                  <c:v>10.102679999999927</c:v>
                </c:pt>
                <c:pt idx="634">
                  <c:v>10.118639999999926</c:v>
                </c:pt>
                <c:pt idx="635">
                  <c:v>10.134599999999926</c:v>
                </c:pt>
                <c:pt idx="636">
                  <c:v>10.150559999999926</c:v>
                </c:pt>
                <c:pt idx="637">
                  <c:v>10.166519999999926</c:v>
                </c:pt>
                <c:pt idx="638">
                  <c:v>10.182479999999925</c:v>
                </c:pt>
                <c:pt idx="639">
                  <c:v>10.198439999999925</c:v>
                </c:pt>
                <c:pt idx="640">
                  <c:v>10.214399999999925</c:v>
                </c:pt>
                <c:pt idx="641">
                  <c:v>10.230359999999925</c:v>
                </c:pt>
                <c:pt idx="642">
                  <c:v>10.246319999999924</c:v>
                </c:pt>
                <c:pt idx="643">
                  <c:v>10.262279999999924</c:v>
                </c:pt>
                <c:pt idx="644">
                  <c:v>10.278239999999924</c:v>
                </c:pt>
                <c:pt idx="645">
                  <c:v>10.294199999999924</c:v>
                </c:pt>
                <c:pt idx="646">
                  <c:v>10.310159999999923</c:v>
                </c:pt>
                <c:pt idx="647">
                  <c:v>10.326119999999923</c:v>
                </c:pt>
                <c:pt idx="648">
                  <c:v>10.342079999999923</c:v>
                </c:pt>
                <c:pt idx="649">
                  <c:v>10.358039999999923</c:v>
                </c:pt>
                <c:pt idx="650">
                  <c:v>10.373999999999922</c:v>
                </c:pt>
                <c:pt idx="651">
                  <c:v>10.389959999999922</c:v>
                </c:pt>
                <c:pt idx="652">
                  <c:v>10.405919999999922</c:v>
                </c:pt>
                <c:pt idx="653">
                  <c:v>10.421879999999922</c:v>
                </c:pt>
                <c:pt idx="654">
                  <c:v>10.437839999999921</c:v>
                </c:pt>
                <c:pt idx="655">
                  <c:v>10.453799999999921</c:v>
                </c:pt>
                <c:pt idx="656">
                  <c:v>10.469759999999921</c:v>
                </c:pt>
                <c:pt idx="657">
                  <c:v>10.485719999999921</c:v>
                </c:pt>
                <c:pt idx="658">
                  <c:v>10.50167999999992</c:v>
                </c:pt>
                <c:pt idx="659">
                  <c:v>10.51763999999992</c:v>
                </c:pt>
                <c:pt idx="660">
                  <c:v>10.53359999999992</c:v>
                </c:pt>
                <c:pt idx="661">
                  <c:v>10.54955999999992</c:v>
                </c:pt>
                <c:pt idx="662">
                  <c:v>10.565519999999919</c:v>
                </c:pt>
                <c:pt idx="663">
                  <c:v>10.581479999999919</c:v>
                </c:pt>
                <c:pt idx="664">
                  <c:v>10.597439999999919</c:v>
                </c:pt>
                <c:pt idx="665">
                  <c:v>10.613399999999919</c:v>
                </c:pt>
                <c:pt idx="666">
                  <c:v>10.629359999999918</c:v>
                </c:pt>
                <c:pt idx="667">
                  <c:v>10.645319999999918</c:v>
                </c:pt>
                <c:pt idx="668">
                  <c:v>10.661279999999918</c:v>
                </c:pt>
                <c:pt idx="669">
                  <c:v>10.677239999999918</c:v>
                </c:pt>
                <c:pt idx="670">
                  <c:v>10.693199999999917</c:v>
                </c:pt>
                <c:pt idx="671">
                  <c:v>10.709159999999917</c:v>
                </c:pt>
                <c:pt idx="672">
                  <c:v>10.725119999999917</c:v>
                </c:pt>
                <c:pt idx="673">
                  <c:v>10.741079999999917</c:v>
                </c:pt>
                <c:pt idx="674">
                  <c:v>10.757039999999916</c:v>
                </c:pt>
                <c:pt idx="675">
                  <c:v>10.772999999999916</c:v>
                </c:pt>
                <c:pt idx="676">
                  <c:v>10.788959999999916</c:v>
                </c:pt>
                <c:pt idx="677">
                  <c:v>10.804919999999916</c:v>
                </c:pt>
                <c:pt idx="678">
                  <c:v>10.820879999999915</c:v>
                </c:pt>
                <c:pt idx="679">
                  <c:v>10.836839999999915</c:v>
                </c:pt>
                <c:pt idx="680">
                  <c:v>10.852799999999915</c:v>
                </c:pt>
                <c:pt idx="681">
                  <c:v>10.868759999999915</c:v>
                </c:pt>
                <c:pt idx="682">
                  <c:v>10.884719999999914</c:v>
                </c:pt>
                <c:pt idx="683">
                  <c:v>10.900679999999914</c:v>
                </c:pt>
                <c:pt idx="684">
                  <c:v>10.916639999999914</c:v>
                </c:pt>
                <c:pt idx="685">
                  <c:v>10.932599999999914</c:v>
                </c:pt>
                <c:pt idx="686">
                  <c:v>10.948559999999913</c:v>
                </c:pt>
                <c:pt idx="687">
                  <c:v>10.964519999999913</c:v>
                </c:pt>
                <c:pt idx="688">
                  <c:v>10.980479999999913</c:v>
                </c:pt>
                <c:pt idx="689">
                  <c:v>10.996439999999913</c:v>
                </c:pt>
                <c:pt idx="690">
                  <c:v>11.012399999999912</c:v>
                </c:pt>
                <c:pt idx="691">
                  <c:v>11.028359999999912</c:v>
                </c:pt>
                <c:pt idx="692">
                  <c:v>11.044319999999912</c:v>
                </c:pt>
                <c:pt idx="693">
                  <c:v>11.060279999999912</c:v>
                </c:pt>
                <c:pt idx="694">
                  <c:v>11.076239999999911</c:v>
                </c:pt>
                <c:pt idx="695">
                  <c:v>11.092199999999911</c:v>
                </c:pt>
                <c:pt idx="696">
                  <c:v>11.108159999999911</c:v>
                </c:pt>
                <c:pt idx="697">
                  <c:v>11.124119999999911</c:v>
                </c:pt>
                <c:pt idx="698">
                  <c:v>11.14007999999991</c:v>
                </c:pt>
                <c:pt idx="699">
                  <c:v>11.15603999999991</c:v>
                </c:pt>
                <c:pt idx="700">
                  <c:v>11.17199999999991</c:v>
                </c:pt>
                <c:pt idx="701">
                  <c:v>11.18795999999991</c:v>
                </c:pt>
                <c:pt idx="702">
                  <c:v>11.20391999999991</c:v>
                </c:pt>
                <c:pt idx="703">
                  <c:v>11.219879999999909</c:v>
                </c:pt>
                <c:pt idx="704">
                  <c:v>11.235839999999909</c:v>
                </c:pt>
                <c:pt idx="705">
                  <c:v>11.251799999999909</c:v>
                </c:pt>
                <c:pt idx="706">
                  <c:v>11.267759999999909</c:v>
                </c:pt>
                <c:pt idx="707">
                  <c:v>11.283719999999908</c:v>
                </c:pt>
                <c:pt idx="708">
                  <c:v>11.299679999999908</c:v>
                </c:pt>
                <c:pt idx="709">
                  <c:v>11.315639999999908</c:v>
                </c:pt>
                <c:pt idx="710">
                  <c:v>11.331599999999908</c:v>
                </c:pt>
                <c:pt idx="711">
                  <c:v>11.347559999999907</c:v>
                </c:pt>
                <c:pt idx="712">
                  <c:v>11.363519999999907</c:v>
                </c:pt>
                <c:pt idx="713">
                  <c:v>11.379479999999907</c:v>
                </c:pt>
                <c:pt idx="714">
                  <c:v>11.395439999999907</c:v>
                </c:pt>
                <c:pt idx="715">
                  <c:v>11.411399999999906</c:v>
                </c:pt>
                <c:pt idx="716">
                  <c:v>11.427359999999906</c:v>
                </c:pt>
                <c:pt idx="717">
                  <c:v>11.443319999999906</c:v>
                </c:pt>
                <c:pt idx="718">
                  <c:v>11.459279999999906</c:v>
                </c:pt>
                <c:pt idx="719">
                  <c:v>11.475239999999905</c:v>
                </c:pt>
                <c:pt idx="720">
                  <c:v>11.491199999999905</c:v>
                </c:pt>
                <c:pt idx="721">
                  <c:v>11.507159999999905</c:v>
                </c:pt>
                <c:pt idx="722">
                  <c:v>11.523119999999905</c:v>
                </c:pt>
                <c:pt idx="723">
                  <c:v>11.539079999999904</c:v>
                </c:pt>
                <c:pt idx="724">
                  <c:v>11.555039999999904</c:v>
                </c:pt>
                <c:pt idx="725">
                  <c:v>11.570999999999904</c:v>
                </c:pt>
                <c:pt idx="726">
                  <c:v>11.586959999999904</c:v>
                </c:pt>
                <c:pt idx="727">
                  <c:v>11.602919999999903</c:v>
                </c:pt>
                <c:pt idx="728">
                  <c:v>11.618879999999903</c:v>
                </c:pt>
                <c:pt idx="729">
                  <c:v>11.634839999999903</c:v>
                </c:pt>
                <c:pt idx="730">
                  <c:v>11.650799999999903</c:v>
                </c:pt>
                <c:pt idx="731">
                  <c:v>11.666759999999902</c:v>
                </c:pt>
                <c:pt idx="732">
                  <c:v>11.682719999999902</c:v>
                </c:pt>
                <c:pt idx="733">
                  <c:v>11.698679999999902</c:v>
                </c:pt>
                <c:pt idx="734">
                  <c:v>11.714639999999902</c:v>
                </c:pt>
                <c:pt idx="735">
                  <c:v>11.730599999999901</c:v>
                </c:pt>
                <c:pt idx="736">
                  <c:v>11.746559999999901</c:v>
                </c:pt>
                <c:pt idx="737">
                  <c:v>11.762519999999901</c:v>
                </c:pt>
                <c:pt idx="738">
                  <c:v>11.778479999999901</c:v>
                </c:pt>
                <c:pt idx="739">
                  <c:v>11.7944399999999</c:v>
                </c:pt>
                <c:pt idx="740">
                  <c:v>11.8103999999999</c:v>
                </c:pt>
                <c:pt idx="741">
                  <c:v>11.8263599999999</c:v>
                </c:pt>
                <c:pt idx="742">
                  <c:v>11.8423199999999</c:v>
                </c:pt>
                <c:pt idx="743">
                  <c:v>11.858279999999899</c:v>
                </c:pt>
                <c:pt idx="744">
                  <c:v>11.874239999999899</c:v>
                </c:pt>
                <c:pt idx="745">
                  <c:v>11.890199999999899</c:v>
                </c:pt>
                <c:pt idx="746">
                  <c:v>11.906159999999899</c:v>
                </c:pt>
                <c:pt idx="747">
                  <c:v>11.922119999999898</c:v>
                </c:pt>
                <c:pt idx="748">
                  <c:v>11.938079999999898</c:v>
                </c:pt>
                <c:pt idx="749">
                  <c:v>11.954039999999898</c:v>
                </c:pt>
                <c:pt idx="750">
                  <c:v>11.969999999999898</c:v>
                </c:pt>
                <c:pt idx="751">
                  <c:v>11.985959999999897</c:v>
                </c:pt>
                <c:pt idx="752">
                  <c:v>12.001919999999897</c:v>
                </c:pt>
                <c:pt idx="753">
                  <c:v>12.017879999999897</c:v>
                </c:pt>
                <c:pt idx="754">
                  <c:v>12.033839999999897</c:v>
                </c:pt>
                <c:pt idx="755">
                  <c:v>12.049799999999896</c:v>
                </c:pt>
                <c:pt idx="756">
                  <c:v>12.065759999999896</c:v>
                </c:pt>
                <c:pt idx="757">
                  <c:v>12.081719999999896</c:v>
                </c:pt>
                <c:pt idx="758">
                  <c:v>12.097679999999896</c:v>
                </c:pt>
                <c:pt idx="759">
                  <c:v>12.113639999999895</c:v>
                </c:pt>
                <c:pt idx="760">
                  <c:v>12.129599999999895</c:v>
                </c:pt>
                <c:pt idx="761">
                  <c:v>12.145559999999895</c:v>
                </c:pt>
                <c:pt idx="762">
                  <c:v>12.161519999999895</c:v>
                </c:pt>
                <c:pt idx="763">
                  <c:v>12.177479999999894</c:v>
                </c:pt>
                <c:pt idx="764">
                  <c:v>12.193439999999894</c:v>
                </c:pt>
                <c:pt idx="765">
                  <c:v>12.209399999999894</c:v>
                </c:pt>
                <c:pt idx="766">
                  <c:v>12.225359999999894</c:v>
                </c:pt>
                <c:pt idx="767">
                  <c:v>12.241319999999893</c:v>
                </c:pt>
                <c:pt idx="768">
                  <c:v>12.257279999999893</c:v>
                </c:pt>
                <c:pt idx="769">
                  <c:v>12.273239999999893</c:v>
                </c:pt>
                <c:pt idx="770">
                  <c:v>12.289199999999893</c:v>
                </c:pt>
                <c:pt idx="771">
                  <c:v>12.305159999999892</c:v>
                </c:pt>
                <c:pt idx="772">
                  <c:v>12.321119999999892</c:v>
                </c:pt>
                <c:pt idx="773">
                  <c:v>12.337079999999892</c:v>
                </c:pt>
                <c:pt idx="774">
                  <c:v>12.353039999999892</c:v>
                </c:pt>
                <c:pt idx="775">
                  <c:v>12.368999999999891</c:v>
                </c:pt>
                <c:pt idx="776">
                  <c:v>12.384959999999891</c:v>
                </c:pt>
                <c:pt idx="777">
                  <c:v>12.400919999999891</c:v>
                </c:pt>
                <c:pt idx="778">
                  <c:v>12.416879999999891</c:v>
                </c:pt>
                <c:pt idx="779">
                  <c:v>12.43283999999989</c:v>
                </c:pt>
                <c:pt idx="780">
                  <c:v>12.44879999999989</c:v>
                </c:pt>
                <c:pt idx="781">
                  <c:v>12.46475999999989</c:v>
                </c:pt>
                <c:pt idx="782">
                  <c:v>12.48071999999989</c:v>
                </c:pt>
                <c:pt idx="783">
                  <c:v>12.496679999999889</c:v>
                </c:pt>
                <c:pt idx="784">
                  <c:v>12.512639999999889</c:v>
                </c:pt>
                <c:pt idx="785">
                  <c:v>12.528599999999889</c:v>
                </c:pt>
                <c:pt idx="786">
                  <c:v>12.544559999999889</c:v>
                </c:pt>
                <c:pt idx="787">
                  <c:v>12.560519999999888</c:v>
                </c:pt>
                <c:pt idx="788">
                  <c:v>12.576479999999888</c:v>
                </c:pt>
                <c:pt idx="789">
                  <c:v>12.592439999999888</c:v>
                </c:pt>
                <c:pt idx="790">
                  <c:v>12.608399999999888</c:v>
                </c:pt>
                <c:pt idx="791">
                  <c:v>12.624359999999887</c:v>
                </c:pt>
                <c:pt idx="792">
                  <c:v>12.640319999999887</c:v>
                </c:pt>
                <c:pt idx="793">
                  <c:v>12.656279999999887</c:v>
                </c:pt>
                <c:pt idx="794">
                  <c:v>12.672239999999887</c:v>
                </c:pt>
                <c:pt idx="795">
                  <c:v>12.688199999999886</c:v>
                </c:pt>
                <c:pt idx="796">
                  <c:v>12.704159999999886</c:v>
                </c:pt>
                <c:pt idx="797">
                  <c:v>12.720119999999886</c:v>
                </c:pt>
                <c:pt idx="798">
                  <c:v>12.736079999999886</c:v>
                </c:pt>
                <c:pt idx="799">
                  <c:v>12.752039999999885</c:v>
                </c:pt>
                <c:pt idx="800">
                  <c:v>12.767999999999885</c:v>
                </c:pt>
                <c:pt idx="801">
                  <c:v>12.783959999999885</c:v>
                </c:pt>
                <c:pt idx="802">
                  <c:v>12.799919999999885</c:v>
                </c:pt>
                <c:pt idx="803">
                  <c:v>12.815879999999884</c:v>
                </c:pt>
                <c:pt idx="804">
                  <c:v>12.831839999999884</c:v>
                </c:pt>
                <c:pt idx="805">
                  <c:v>12.847799999999884</c:v>
                </c:pt>
                <c:pt idx="806">
                  <c:v>12.863759999999884</c:v>
                </c:pt>
                <c:pt idx="807">
                  <c:v>12.879719999999883</c:v>
                </c:pt>
                <c:pt idx="808">
                  <c:v>12.895679999999883</c:v>
                </c:pt>
                <c:pt idx="809">
                  <c:v>12.911639999999883</c:v>
                </c:pt>
                <c:pt idx="810">
                  <c:v>12.927599999999883</c:v>
                </c:pt>
                <c:pt idx="811">
                  <c:v>12.943559999999882</c:v>
                </c:pt>
                <c:pt idx="812">
                  <c:v>12.959519999999882</c:v>
                </c:pt>
                <c:pt idx="813">
                  <c:v>12.975479999999882</c:v>
                </c:pt>
                <c:pt idx="814">
                  <c:v>12.991439999999882</c:v>
                </c:pt>
                <c:pt idx="815">
                  <c:v>13.007399999999882</c:v>
                </c:pt>
                <c:pt idx="816">
                  <c:v>13.023359999999881</c:v>
                </c:pt>
                <c:pt idx="817">
                  <c:v>13.039319999999881</c:v>
                </c:pt>
                <c:pt idx="818">
                  <c:v>13.055279999999881</c:v>
                </c:pt>
                <c:pt idx="819">
                  <c:v>13.071239999999881</c:v>
                </c:pt>
                <c:pt idx="820">
                  <c:v>13.08719999999988</c:v>
                </c:pt>
                <c:pt idx="821">
                  <c:v>13.10315999999988</c:v>
                </c:pt>
                <c:pt idx="822">
                  <c:v>13.11911999999988</c:v>
                </c:pt>
                <c:pt idx="823">
                  <c:v>13.13507999999988</c:v>
                </c:pt>
                <c:pt idx="824">
                  <c:v>13.151039999999879</c:v>
                </c:pt>
                <c:pt idx="825">
                  <c:v>13.166999999999879</c:v>
                </c:pt>
                <c:pt idx="826">
                  <c:v>13.182959999999879</c:v>
                </c:pt>
                <c:pt idx="827">
                  <c:v>13.198919999999879</c:v>
                </c:pt>
                <c:pt idx="828">
                  <c:v>13.214879999999878</c:v>
                </c:pt>
                <c:pt idx="829">
                  <c:v>13.230839999999878</c:v>
                </c:pt>
                <c:pt idx="830">
                  <c:v>13.246799999999878</c:v>
                </c:pt>
                <c:pt idx="831">
                  <c:v>13.262759999999878</c:v>
                </c:pt>
                <c:pt idx="832">
                  <c:v>13.278719999999877</c:v>
                </c:pt>
                <c:pt idx="833">
                  <c:v>13.294679999999877</c:v>
                </c:pt>
                <c:pt idx="834">
                  <c:v>13.310639999999877</c:v>
                </c:pt>
                <c:pt idx="835">
                  <c:v>13.326599999999877</c:v>
                </c:pt>
                <c:pt idx="836">
                  <c:v>13.342559999999876</c:v>
                </c:pt>
                <c:pt idx="837">
                  <c:v>13.358519999999876</c:v>
                </c:pt>
                <c:pt idx="838">
                  <c:v>13.374479999999876</c:v>
                </c:pt>
                <c:pt idx="839">
                  <c:v>13.390439999999876</c:v>
                </c:pt>
                <c:pt idx="840">
                  <c:v>13.406399999999875</c:v>
                </c:pt>
                <c:pt idx="841">
                  <c:v>13.422359999999875</c:v>
                </c:pt>
                <c:pt idx="842">
                  <c:v>13.438319999999875</c:v>
                </c:pt>
                <c:pt idx="843">
                  <c:v>13.454279999999875</c:v>
                </c:pt>
                <c:pt idx="844">
                  <c:v>13.470239999999874</c:v>
                </c:pt>
                <c:pt idx="845">
                  <c:v>13.486199999999874</c:v>
                </c:pt>
                <c:pt idx="846">
                  <c:v>13.502159999999874</c:v>
                </c:pt>
                <c:pt idx="847">
                  <c:v>13.518119999999874</c:v>
                </c:pt>
                <c:pt idx="848">
                  <c:v>13.534079999999873</c:v>
                </c:pt>
                <c:pt idx="849">
                  <c:v>13.550039999999873</c:v>
                </c:pt>
                <c:pt idx="850">
                  <c:v>13.565999999999873</c:v>
                </c:pt>
                <c:pt idx="851">
                  <c:v>13.581959999999873</c:v>
                </c:pt>
                <c:pt idx="852">
                  <c:v>13.597919999999872</c:v>
                </c:pt>
                <c:pt idx="853">
                  <c:v>13.613879999999872</c:v>
                </c:pt>
                <c:pt idx="854">
                  <c:v>13.629839999999872</c:v>
                </c:pt>
                <c:pt idx="855">
                  <c:v>13.645799999999872</c:v>
                </c:pt>
                <c:pt idx="856">
                  <c:v>13.661759999999871</c:v>
                </c:pt>
                <c:pt idx="857">
                  <c:v>13.677719999999871</c:v>
                </c:pt>
                <c:pt idx="858">
                  <c:v>13.693679999999871</c:v>
                </c:pt>
                <c:pt idx="859">
                  <c:v>13.709639999999871</c:v>
                </c:pt>
                <c:pt idx="860">
                  <c:v>13.72559999999987</c:v>
                </c:pt>
                <c:pt idx="861">
                  <c:v>13.74155999999987</c:v>
                </c:pt>
                <c:pt idx="862">
                  <c:v>13.75751999999987</c:v>
                </c:pt>
                <c:pt idx="863">
                  <c:v>13.77347999999987</c:v>
                </c:pt>
                <c:pt idx="864">
                  <c:v>13.789439999999869</c:v>
                </c:pt>
                <c:pt idx="865">
                  <c:v>13.805399999999869</c:v>
                </c:pt>
                <c:pt idx="866">
                  <c:v>13.821359999999869</c:v>
                </c:pt>
                <c:pt idx="867">
                  <c:v>13.837319999999869</c:v>
                </c:pt>
                <c:pt idx="868">
                  <c:v>13.853279999999868</c:v>
                </c:pt>
                <c:pt idx="869">
                  <c:v>13.869239999999868</c:v>
                </c:pt>
                <c:pt idx="870">
                  <c:v>13.885199999999868</c:v>
                </c:pt>
                <c:pt idx="871">
                  <c:v>13.901159999999868</c:v>
                </c:pt>
                <c:pt idx="872">
                  <c:v>13.917119999999867</c:v>
                </c:pt>
                <c:pt idx="873">
                  <c:v>13.933079999999867</c:v>
                </c:pt>
                <c:pt idx="874">
                  <c:v>13.949039999999867</c:v>
                </c:pt>
                <c:pt idx="875">
                  <c:v>13.964999999999867</c:v>
                </c:pt>
                <c:pt idx="876">
                  <c:v>13.980959999999866</c:v>
                </c:pt>
                <c:pt idx="877">
                  <c:v>13.996919999999866</c:v>
                </c:pt>
                <c:pt idx="878">
                  <c:v>14.012879999999866</c:v>
                </c:pt>
                <c:pt idx="879">
                  <c:v>14.028839999999866</c:v>
                </c:pt>
                <c:pt idx="880">
                  <c:v>14.044799999999865</c:v>
                </c:pt>
                <c:pt idx="881">
                  <c:v>14.060759999999865</c:v>
                </c:pt>
                <c:pt idx="882">
                  <c:v>14.076719999999865</c:v>
                </c:pt>
                <c:pt idx="883">
                  <c:v>14.092679999999865</c:v>
                </c:pt>
                <c:pt idx="884">
                  <c:v>14.108639999999864</c:v>
                </c:pt>
                <c:pt idx="885">
                  <c:v>14.124599999999864</c:v>
                </c:pt>
                <c:pt idx="886">
                  <c:v>14.140559999999864</c:v>
                </c:pt>
                <c:pt idx="887">
                  <c:v>14.156519999999864</c:v>
                </c:pt>
                <c:pt idx="888">
                  <c:v>14.172479999999863</c:v>
                </c:pt>
                <c:pt idx="889">
                  <c:v>14.188439999999863</c:v>
                </c:pt>
                <c:pt idx="890">
                  <c:v>14.204399999999863</c:v>
                </c:pt>
                <c:pt idx="891">
                  <c:v>14.220359999999863</c:v>
                </c:pt>
                <c:pt idx="892">
                  <c:v>14.236319999999862</c:v>
                </c:pt>
                <c:pt idx="893">
                  <c:v>14.252279999999862</c:v>
                </c:pt>
                <c:pt idx="894">
                  <c:v>14.268239999999862</c:v>
                </c:pt>
                <c:pt idx="895">
                  <c:v>14.284199999999862</c:v>
                </c:pt>
                <c:pt idx="896">
                  <c:v>14.300159999999861</c:v>
                </c:pt>
                <c:pt idx="897">
                  <c:v>14.316119999999861</c:v>
                </c:pt>
                <c:pt idx="898">
                  <c:v>14.332079999999861</c:v>
                </c:pt>
                <c:pt idx="899">
                  <c:v>14.348039999999861</c:v>
                </c:pt>
                <c:pt idx="900">
                  <c:v>14.36399999999986</c:v>
                </c:pt>
                <c:pt idx="901">
                  <c:v>14.37995999999986</c:v>
                </c:pt>
                <c:pt idx="902">
                  <c:v>14.39591999999986</c:v>
                </c:pt>
                <c:pt idx="903">
                  <c:v>14.41187999999986</c:v>
                </c:pt>
                <c:pt idx="904">
                  <c:v>14.427839999999859</c:v>
                </c:pt>
                <c:pt idx="905">
                  <c:v>14.443799999999859</c:v>
                </c:pt>
                <c:pt idx="906">
                  <c:v>14.459759999999859</c:v>
                </c:pt>
                <c:pt idx="907">
                  <c:v>14.475719999999859</c:v>
                </c:pt>
                <c:pt idx="908">
                  <c:v>14.491679999999858</c:v>
                </c:pt>
                <c:pt idx="909">
                  <c:v>14.507639999999858</c:v>
                </c:pt>
                <c:pt idx="910">
                  <c:v>14.523599999999858</c:v>
                </c:pt>
                <c:pt idx="911">
                  <c:v>14.539559999999858</c:v>
                </c:pt>
                <c:pt idx="912">
                  <c:v>14.555519999999857</c:v>
                </c:pt>
                <c:pt idx="913">
                  <c:v>14.571479999999857</c:v>
                </c:pt>
                <c:pt idx="914">
                  <c:v>14.587439999999857</c:v>
                </c:pt>
                <c:pt idx="915">
                  <c:v>14.603399999999857</c:v>
                </c:pt>
                <c:pt idx="916">
                  <c:v>14.619359999999856</c:v>
                </c:pt>
                <c:pt idx="917">
                  <c:v>14.635319999999856</c:v>
                </c:pt>
                <c:pt idx="918">
                  <c:v>14.651279999999856</c:v>
                </c:pt>
                <c:pt idx="919">
                  <c:v>14.667239999999856</c:v>
                </c:pt>
                <c:pt idx="920">
                  <c:v>14.683199999999855</c:v>
                </c:pt>
                <c:pt idx="921">
                  <c:v>14.699159999999855</c:v>
                </c:pt>
                <c:pt idx="922">
                  <c:v>14.715119999999855</c:v>
                </c:pt>
                <c:pt idx="923">
                  <c:v>14.731079999999855</c:v>
                </c:pt>
                <c:pt idx="924">
                  <c:v>14.747039999999854</c:v>
                </c:pt>
                <c:pt idx="925">
                  <c:v>14.762999999999854</c:v>
                </c:pt>
                <c:pt idx="926">
                  <c:v>14.778959999999854</c:v>
                </c:pt>
                <c:pt idx="927">
                  <c:v>14.794919999999854</c:v>
                </c:pt>
                <c:pt idx="928">
                  <c:v>14.810879999999853</c:v>
                </c:pt>
                <c:pt idx="929">
                  <c:v>14.826839999999853</c:v>
                </c:pt>
                <c:pt idx="930">
                  <c:v>14.842799999999853</c:v>
                </c:pt>
                <c:pt idx="931">
                  <c:v>14.858759999999853</c:v>
                </c:pt>
                <c:pt idx="932">
                  <c:v>14.874719999999853</c:v>
                </c:pt>
                <c:pt idx="933">
                  <c:v>14.890679999999852</c:v>
                </c:pt>
                <c:pt idx="934">
                  <c:v>14.906639999999852</c:v>
                </c:pt>
                <c:pt idx="935">
                  <c:v>14.922599999999852</c:v>
                </c:pt>
                <c:pt idx="936">
                  <c:v>14.938559999999852</c:v>
                </c:pt>
                <c:pt idx="937">
                  <c:v>14.954519999999851</c:v>
                </c:pt>
                <c:pt idx="938">
                  <c:v>14.970479999999851</c:v>
                </c:pt>
                <c:pt idx="939">
                  <c:v>14.986439999999851</c:v>
                </c:pt>
                <c:pt idx="940">
                  <c:v>15.002399999999851</c:v>
                </c:pt>
                <c:pt idx="941">
                  <c:v>15.01835999999985</c:v>
                </c:pt>
                <c:pt idx="942">
                  <c:v>15.03431999999985</c:v>
                </c:pt>
                <c:pt idx="943">
                  <c:v>15.05027999999985</c:v>
                </c:pt>
                <c:pt idx="944">
                  <c:v>15.06623999999985</c:v>
                </c:pt>
                <c:pt idx="945">
                  <c:v>15.082199999999849</c:v>
                </c:pt>
                <c:pt idx="946">
                  <c:v>15.098159999999849</c:v>
                </c:pt>
                <c:pt idx="947">
                  <c:v>15.114119999999849</c:v>
                </c:pt>
                <c:pt idx="948">
                  <c:v>15.130079999999849</c:v>
                </c:pt>
                <c:pt idx="949">
                  <c:v>15.146039999999848</c:v>
                </c:pt>
                <c:pt idx="950">
                  <c:v>15.161999999999848</c:v>
                </c:pt>
                <c:pt idx="951">
                  <c:v>15.177959999999848</c:v>
                </c:pt>
                <c:pt idx="952">
                  <c:v>15.193919999999848</c:v>
                </c:pt>
                <c:pt idx="953">
                  <c:v>15.209879999999847</c:v>
                </c:pt>
                <c:pt idx="954">
                  <c:v>15.225839999999847</c:v>
                </c:pt>
                <c:pt idx="955">
                  <c:v>15.241799999999847</c:v>
                </c:pt>
                <c:pt idx="956">
                  <c:v>15.257759999999847</c:v>
                </c:pt>
                <c:pt idx="957">
                  <c:v>15.273719999999846</c:v>
                </c:pt>
                <c:pt idx="958">
                  <c:v>15.289679999999846</c:v>
                </c:pt>
                <c:pt idx="959">
                  <c:v>15.305639999999846</c:v>
                </c:pt>
                <c:pt idx="960">
                  <c:v>15.321599999999846</c:v>
                </c:pt>
                <c:pt idx="961">
                  <c:v>15.337559999999845</c:v>
                </c:pt>
                <c:pt idx="962">
                  <c:v>15.353519999999845</c:v>
                </c:pt>
                <c:pt idx="963">
                  <c:v>15.369479999999845</c:v>
                </c:pt>
                <c:pt idx="964">
                  <c:v>15.385439999999845</c:v>
                </c:pt>
                <c:pt idx="965">
                  <c:v>15.401399999999844</c:v>
                </c:pt>
                <c:pt idx="966">
                  <c:v>15.417359999999844</c:v>
                </c:pt>
                <c:pt idx="967">
                  <c:v>15.433319999999844</c:v>
                </c:pt>
                <c:pt idx="968">
                  <c:v>15.449279999999844</c:v>
                </c:pt>
                <c:pt idx="969">
                  <c:v>15.465239999999843</c:v>
                </c:pt>
                <c:pt idx="970">
                  <c:v>15.481199999999843</c:v>
                </c:pt>
                <c:pt idx="971">
                  <c:v>15.497159999999843</c:v>
                </c:pt>
                <c:pt idx="972">
                  <c:v>15.513119999999843</c:v>
                </c:pt>
                <c:pt idx="973">
                  <c:v>15.529079999999842</c:v>
                </c:pt>
                <c:pt idx="974">
                  <c:v>15.545039999999842</c:v>
                </c:pt>
                <c:pt idx="975">
                  <c:v>15.560999999999842</c:v>
                </c:pt>
                <c:pt idx="976">
                  <c:v>15.576959999999842</c:v>
                </c:pt>
                <c:pt idx="977">
                  <c:v>15.592919999999841</c:v>
                </c:pt>
                <c:pt idx="978">
                  <c:v>15.608879999999841</c:v>
                </c:pt>
                <c:pt idx="979">
                  <c:v>15.624839999999841</c:v>
                </c:pt>
                <c:pt idx="980">
                  <c:v>15.640799999999841</c:v>
                </c:pt>
                <c:pt idx="981">
                  <c:v>15.65675999999984</c:v>
                </c:pt>
                <c:pt idx="982">
                  <c:v>15.67271999999984</c:v>
                </c:pt>
                <c:pt idx="983">
                  <c:v>15.68867999999984</c:v>
                </c:pt>
                <c:pt idx="984">
                  <c:v>15.70463999999984</c:v>
                </c:pt>
                <c:pt idx="985">
                  <c:v>15.720599999999839</c:v>
                </c:pt>
                <c:pt idx="986">
                  <c:v>15.736559999999839</c:v>
                </c:pt>
                <c:pt idx="987">
                  <c:v>15.752519999999839</c:v>
                </c:pt>
                <c:pt idx="988">
                  <c:v>15.768479999999839</c:v>
                </c:pt>
                <c:pt idx="989">
                  <c:v>15.784439999999838</c:v>
                </c:pt>
                <c:pt idx="990">
                  <c:v>15.800399999999838</c:v>
                </c:pt>
                <c:pt idx="991">
                  <c:v>15.816359999999838</c:v>
                </c:pt>
                <c:pt idx="992">
                  <c:v>15.832319999999838</c:v>
                </c:pt>
                <c:pt idx="993">
                  <c:v>15.848279999999837</c:v>
                </c:pt>
                <c:pt idx="994">
                  <c:v>15.864239999999837</c:v>
                </c:pt>
                <c:pt idx="995">
                  <c:v>15.880199999999837</c:v>
                </c:pt>
                <c:pt idx="996">
                  <c:v>15.896159999999837</c:v>
                </c:pt>
                <c:pt idx="997">
                  <c:v>15.912119999999836</c:v>
                </c:pt>
                <c:pt idx="998">
                  <c:v>15.928079999999836</c:v>
                </c:pt>
                <c:pt idx="999">
                  <c:v>15.944039999999836</c:v>
                </c:pt>
                <c:pt idx="1000">
                  <c:v>15.959999999999836</c:v>
                </c:pt>
                <c:pt idx="1001">
                  <c:v>15.975959999999835</c:v>
                </c:pt>
                <c:pt idx="1002">
                  <c:v>15.991919999999835</c:v>
                </c:pt>
                <c:pt idx="1003">
                  <c:v>16.007879999999837</c:v>
                </c:pt>
                <c:pt idx="1004">
                  <c:v>16.023839999999836</c:v>
                </c:pt>
                <c:pt idx="1005">
                  <c:v>16.039799999999836</c:v>
                </c:pt>
                <c:pt idx="1006">
                  <c:v>16.055759999999836</c:v>
                </c:pt>
                <c:pt idx="1007">
                  <c:v>16.071719999999836</c:v>
                </c:pt>
                <c:pt idx="1008">
                  <c:v>16.087679999999835</c:v>
                </c:pt>
                <c:pt idx="1009">
                  <c:v>16.103639999999835</c:v>
                </c:pt>
                <c:pt idx="1010">
                  <c:v>16.119599999999835</c:v>
                </c:pt>
                <c:pt idx="1011">
                  <c:v>16.135559999999835</c:v>
                </c:pt>
                <c:pt idx="1012">
                  <c:v>16.151519999999834</c:v>
                </c:pt>
                <c:pt idx="1013">
                  <c:v>16.167479999999834</c:v>
                </c:pt>
                <c:pt idx="1014">
                  <c:v>16.183439999999834</c:v>
                </c:pt>
                <c:pt idx="1015">
                  <c:v>16.199399999999834</c:v>
                </c:pt>
                <c:pt idx="1016">
                  <c:v>16.215359999999833</c:v>
                </c:pt>
                <c:pt idx="1017">
                  <c:v>16.231319999999833</c:v>
                </c:pt>
                <c:pt idx="1018">
                  <c:v>16.247279999999833</c:v>
                </c:pt>
                <c:pt idx="1019">
                  <c:v>16.263239999999833</c:v>
                </c:pt>
                <c:pt idx="1020">
                  <c:v>16.279199999999832</c:v>
                </c:pt>
                <c:pt idx="1021">
                  <c:v>16.295159999999832</c:v>
                </c:pt>
                <c:pt idx="1022">
                  <c:v>16.311119999999832</c:v>
                </c:pt>
                <c:pt idx="1023">
                  <c:v>16.327079999999832</c:v>
                </c:pt>
                <c:pt idx="1024">
                  <c:v>16.343039999999831</c:v>
                </c:pt>
                <c:pt idx="1025">
                  <c:v>16.358999999999831</c:v>
                </c:pt>
                <c:pt idx="1026">
                  <c:v>16.374959999999831</c:v>
                </c:pt>
                <c:pt idx="1027">
                  <c:v>16.390919999999831</c:v>
                </c:pt>
                <c:pt idx="1028">
                  <c:v>16.40687999999983</c:v>
                </c:pt>
                <c:pt idx="1029">
                  <c:v>16.42283999999983</c:v>
                </c:pt>
                <c:pt idx="1030">
                  <c:v>16.43879999999983</c:v>
                </c:pt>
                <c:pt idx="1031">
                  <c:v>16.45475999999983</c:v>
                </c:pt>
                <c:pt idx="1032">
                  <c:v>16.470719999999829</c:v>
                </c:pt>
                <c:pt idx="1033">
                  <c:v>16.486679999999829</c:v>
                </c:pt>
                <c:pt idx="1034">
                  <c:v>16.502639999999829</c:v>
                </c:pt>
                <c:pt idx="1035">
                  <c:v>16.518599999999829</c:v>
                </c:pt>
                <c:pt idx="1036">
                  <c:v>16.534559999999829</c:v>
                </c:pt>
                <c:pt idx="1037">
                  <c:v>16.550519999999828</c:v>
                </c:pt>
                <c:pt idx="1038">
                  <c:v>16.566479999999828</c:v>
                </c:pt>
                <c:pt idx="1039">
                  <c:v>16.582439999999828</c:v>
                </c:pt>
                <c:pt idx="1040">
                  <c:v>16.598399999999828</c:v>
                </c:pt>
                <c:pt idx="1041">
                  <c:v>16.614359999999827</c:v>
                </c:pt>
                <c:pt idx="1042">
                  <c:v>16.630319999999827</c:v>
                </c:pt>
                <c:pt idx="1043">
                  <c:v>16.646279999999827</c:v>
                </c:pt>
                <c:pt idx="1044">
                  <c:v>16.662239999999827</c:v>
                </c:pt>
                <c:pt idx="1045">
                  <c:v>16.678199999999826</c:v>
                </c:pt>
                <c:pt idx="1046">
                  <c:v>16.694159999999826</c:v>
                </c:pt>
                <c:pt idx="1047">
                  <c:v>16.710119999999826</c:v>
                </c:pt>
                <c:pt idx="1048">
                  <c:v>16.726079999999826</c:v>
                </c:pt>
                <c:pt idx="1049">
                  <c:v>16.742039999999825</c:v>
                </c:pt>
                <c:pt idx="1050">
                  <c:v>16.757999999999825</c:v>
                </c:pt>
                <c:pt idx="1051">
                  <c:v>16.773959999999825</c:v>
                </c:pt>
                <c:pt idx="1052">
                  <c:v>16.789919999999825</c:v>
                </c:pt>
                <c:pt idx="1053">
                  <c:v>16.805879999999824</c:v>
                </c:pt>
                <c:pt idx="1054">
                  <c:v>16.821839999999824</c:v>
                </c:pt>
                <c:pt idx="1055">
                  <c:v>16.837799999999824</c:v>
                </c:pt>
                <c:pt idx="1056">
                  <c:v>16.853759999999824</c:v>
                </c:pt>
                <c:pt idx="1057">
                  <c:v>16.869719999999823</c:v>
                </c:pt>
                <c:pt idx="1058">
                  <c:v>16.885679999999823</c:v>
                </c:pt>
                <c:pt idx="1059">
                  <c:v>16.901639999999823</c:v>
                </c:pt>
                <c:pt idx="1060">
                  <c:v>16.917599999999823</c:v>
                </c:pt>
                <c:pt idx="1061">
                  <c:v>16.933559999999822</c:v>
                </c:pt>
                <c:pt idx="1062">
                  <c:v>16.949519999999822</c:v>
                </c:pt>
                <c:pt idx="1063">
                  <c:v>16.965479999999822</c:v>
                </c:pt>
                <c:pt idx="1064">
                  <c:v>16.981439999999822</c:v>
                </c:pt>
                <c:pt idx="1065">
                  <c:v>16.997399999999821</c:v>
                </c:pt>
                <c:pt idx="1066">
                  <c:v>17.013359999999821</c:v>
                </c:pt>
                <c:pt idx="1067">
                  <c:v>17.029319999999821</c:v>
                </c:pt>
                <c:pt idx="1068">
                  <c:v>17.045279999999821</c:v>
                </c:pt>
                <c:pt idx="1069">
                  <c:v>17.06123999999982</c:v>
                </c:pt>
                <c:pt idx="1070">
                  <c:v>17.07719999999982</c:v>
                </c:pt>
                <c:pt idx="1071">
                  <c:v>17.09315999999982</c:v>
                </c:pt>
                <c:pt idx="1072">
                  <c:v>17.10911999999982</c:v>
                </c:pt>
                <c:pt idx="1073">
                  <c:v>17.125079999999819</c:v>
                </c:pt>
                <c:pt idx="1074">
                  <c:v>17.141039999999819</c:v>
                </c:pt>
                <c:pt idx="1075">
                  <c:v>17.156999999999819</c:v>
                </c:pt>
                <c:pt idx="1076">
                  <c:v>17.172959999999819</c:v>
                </c:pt>
                <c:pt idx="1077">
                  <c:v>17.188919999999818</c:v>
                </c:pt>
                <c:pt idx="1078">
                  <c:v>17.204879999999818</c:v>
                </c:pt>
                <c:pt idx="1079">
                  <c:v>17.220839999999818</c:v>
                </c:pt>
                <c:pt idx="1080">
                  <c:v>17.236799999999818</c:v>
                </c:pt>
                <c:pt idx="1081">
                  <c:v>17.252759999999817</c:v>
                </c:pt>
                <c:pt idx="1082">
                  <c:v>17.268719999999817</c:v>
                </c:pt>
                <c:pt idx="1083">
                  <c:v>17.284679999999817</c:v>
                </c:pt>
                <c:pt idx="1084">
                  <c:v>17.300639999999817</c:v>
                </c:pt>
                <c:pt idx="1085">
                  <c:v>17.316599999999816</c:v>
                </c:pt>
                <c:pt idx="1086">
                  <c:v>17.332559999999816</c:v>
                </c:pt>
                <c:pt idx="1087">
                  <c:v>17.348519999999816</c:v>
                </c:pt>
                <c:pt idx="1088">
                  <c:v>17.364479999999816</c:v>
                </c:pt>
                <c:pt idx="1089">
                  <c:v>17.380439999999815</c:v>
                </c:pt>
                <c:pt idx="1090">
                  <c:v>17.396399999999815</c:v>
                </c:pt>
                <c:pt idx="1091">
                  <c:v>17.412359999999815</c:v>
                </c:pt>
                <c:pt idx="1092">
                  <c:v>17.428319999999815</c:v>
                </c:pt>
                <c:pt idx="1093">
                  <c:v>17.444279999999814</c:v>
                </c:pt>
                <c:pt idx="1094">
                  <c:v>17.460239999999814</c:v>
                </c:pt>
                <c:pt idx="1095">
                  <c:v>17.476199999999814</c:v>
                </c:pt>
                <c:pt idx="1096">
                  <c:v>17.492159999999814</c:v>
                </c:pt>
                <c:pt idx="1097">
                  <c:v>17.508119999999813</c:v>
                </c:pt>
                <c:pt idx="1098">
                  <c:v>17.524079999999813</c:v>
                </c:pt>
                <c:pt idx="1099">
                  <c:v>17.540039999999813</c:v>
                </c:pt>
                <c:pt idx="1100">
                  <c:v>17.555999999999813</c:v>
                </c:pt>
                <c:pt idx="1101">
                  <c:v>17.571959999999812</c:v>
                </c:pt>
                <c:pt idx="1102">
                  <c:v>17.587919999999812</c:v>
                </c:pt>
                <c:pt idx="1103">
                  <c:v>17.603879999999812</c:v>
                </c:pt>
                <c:pt idx="1104">
                  <c:v>17.619839999999812</c:v>
                </c:pt>
                <c:pt idx="1105">
                  <c:v>17.635799999999811</c:v>
                </c:pt>
                <c:pt idx="1106">
                  <c:v>17.651759999999811</c:v>
                </c:pt>
                <c:pt idx="1107">
                  <c:v>17.667719999999811</c:v>
                </c:pt>
                <c:pt idx="1108">
                  <c:v>17.683679999999811</c:v>
                </c:pt>
                <c:pt idx="1109">
                  <c:v>17.69963999999981</c:v>
                </c:pt>
                <c:pt idx="1110">
                  <c:v>17.71559999999981</c:v>
                </c:pt>
                <c:pt idx="1111">
                  <c:v>17.73155999999981</c:v>
                </c:pt>
                <c:pt idx="1112">
                  <c:v>17.74751999999981</c:v>
                </c:pt>
                <c:pt idx="1113">
                  <c:v>17.763479999999809</c:v>
                </c:pt>
                <c:pt idx="1114">
                  <c:v>17.779439999999809</c:v>
                </c:pt>
                <c:pt idx="1115">
                  <c:v>17.795399999999809</c:v>
                </c:pt>
                <c:pt idx="1116">
                  <c:v>17.811359999999809</c:v>
                </c:pt>
                <c:pt idx="1117">
                  <c:v>17.827319999999808</c:v>
                </c:pt>
                <c:pt idx="1118">
                  <c:v>17.843279999999808</c:v>
                </c:pt>
                <c:pt idx="1119">
                  <c:v>17.859239999999808</c:v>
                </c:pt>
                <c:pt idx="1120">
                  <c:v>17.875199999999808</c:v>
                </c:pt>
                <c:pt idx="1121">
                  <c:v>17.891159999999807</c:v>
                </c:pt>
                <c:pt idx="1122">
                  <c:v>17.907119999999807</c:v>
                </c:pt>
                <c:pt idx="1123">
                  <c:v>17.923079999999807</c:v>
                </c:pt>
                <c:pt idx="1124">
                  <c:v>17.939039999999807</c:v>
                </c:pt>
                <c:pt idx="1125">
                  <c:v>17.954999999999806</c:v>
                </c:pt>
                <c:pt idx="1126">
                  <c:v>17.970959999999806</c:v>
                </c:pt>
                <c:pt idx="1127">
                  <c:v>17.986919999999806</c:v>
                </c:pt>
                <c:pt idx="1128">
                  <c:v>18.002879999999806</c:v>
                </c:pt>
                <c:pt idx="1129">
                  <c:v>18.018839999999805</c:v>
                </c:pt>
                <c:pt idx="1130">
                  <c:v>18.034799999999805</c:v>
                </c:pt>
                <c:pt idx="1131">
                  <c:v>18.050759999999805</c:v>
                </c:pt>
                <c:pt idx="1132">
                  <c:v>18.066719999999805</c:v>
                </c:pt>
                <c:pt idx="1133">
                  <c:v>18.082679999999804</c:v>
                </c:pt>
                <c:pt idx="1134">
                  <c:v>18.098639999999804</c:v>
                </c:pt>
                <c:pt idx="1135">
                  <c:v>18.114599999999804</c:v>
                </c:pt>
                <c:pt idx="1136">
                  <c:v>18.130559999999804</c:v>
                </c:pt>
                <c:pt idx="1137">
                  <c:v>18.146519999999803</c:v>
                </c:pt>
                <c:pt idx="1138">
                  <c:v>18.162479999999803</c:v>
                </c:pt>
                <c:pt idx="1139">
                  <c:v>18.178439999999803</c:v>
                </c:pt>
                <c:pt idx="1140">
                  <c:v>18.194399999999803</c:v>
                </c:pt>
                <c:pt idx="1141">
                  <c:v>18.210359999999802</c:v>
                </c:pt>
                <c:pt idx="1142">
                  <c:v>18.226319999999802</c:v>
                </c:pt>
                <c:pt idx="1143">
                  <c:v>18.242279999999802</c:v>
                </c:pt>
                <c:pt idx="1144">
                  <c:v>18.258239999999802</c:v>
                </c:pt>
                <c:pt idx="1145">
                  <c:v>18.274199999999801</c:v>
                </c:pt>
                <c:pt idx="1146">
                  <c:v>18.290159999999801</c:v>
                </c:pt>
                <c:pt idx="1147">
                  <c:v>18.306119999999801</c:v>
                </c:pt>
                <c:pt idx="1148">
                  <c:v>18.322079999999801</c:v>
                </c:pt>
                <c:pt idx="1149">
                  <c:v>18.338039999999801</c:v>
                </c:pt>
                <c:pt idx="1150">
                  <c:v>18.3539999999998</c:v>
                </c:pt>
                <c:pt idx="1151">
                  <c:v>18.3699599999998</c:v>
                </c:pt>
                <c:pt idx="1152">
                  <c:v>18.3859199999998</c:v>
                </c:pt>
                <c:pt idx="1153">
                  <c:v>18.4018799999998</c:v>
                </c:pt>
                <c:pt idx="1154">
                  <c:v>18.417839999999799</c:v>
                </c:pt>
                <c:pt idx="1155">
                  <c:v>18.433799999999799</c:v>
                </c:pt>
                <c:pt idx="1156">
                  <c:v>18.449759999999799</c:v>
                </c:pt>
                <c:pt idx="1157">
                  <c:v>18.465719999999799</c:v>
                </c:pt>
                <c:pt idx="1158">
                  <c:v>18.481679999999798</c:v>
                </c:pt>
                <c:pt idx="1159">
                  <c:v>18.497639999999798</c:v>
                </c:pt>
                <c:pt idx="1160">
                  <c:v>18.513599999999798</c:v>
                </c:pt>
                <c:pt idx="1161">
                  <c:v>18.529559999999798</c:v>
                </c:pt>
                <c:pt idx="1162">
                  <c:v>18.545519999999797</c:v>
                </c:pt>
                <c:pt idx="1163">
                  <c:v>18.561479999999797</c:v>
                </c:pt>
                <c:pt idx="1164">
                  <c:v>18.577439999999797</c:v>
                </c:pt>
                <c:pt idx="1165">
                  <c:v>18.593399999999797</c:v>
                </c:pt>
                <c:pt idx="1166">
                  <c:v>18.609359999999796</c:v>
                </c:pt>
                <c:pt idx="1167">
                  <c:v>18.625319999999796</c:v>
                </c:pt>
                <c:pt idx="1168">
                  <c:v>18.641279999999796</c:v>
                </c:pt>
                <c:pt idx="1169">
                  <c:v>18.657239999999796</c:v>
                </c:pt>
                <c:pt idx="1170">
                  <c:v>18.673199999999795</c:v>
                </c:pt>
                <c:pt idx="1171">
                  <c:v>18.689159999999795</c:v>
                </c:pt>
                <c:pt idx="1172">
                  <c:v>18.705119999999795</c:v>
                </c:pt>
                <c:pt idx="1173">
                  <c:v>18.721079999999795</c:v>
                </c:pt>
                <c:pt idx="1174">
                  <c:v>18.737039999999794</c:v>
                </c:pt>
                <c:pt idx="1175">
                  <c:v>18.752999999999794</c:v>
                </c:pt>
                <c:pt idx="1176">
                  <c:v>18.768959999999794</c:v>
                </c:pt>
                <c:pt idx="1177">
                  <c:v>18.784919999999794</c:v>
                </c:pt>
                <c:pt idx="1178">
                  <c:v>18.800879999999793</c:v>
                </c:pt>
                <c:pt idx="1179">
                  <c:v>18.816839999999793</c:v>
                </c:pt>
                <c:pt idx="1180">
                  <c:v>18.832799999999793</c:v>
                </c:pt>
                <c:pt idx="1181">
                  <c:v>18.848759999999793</c:v>
                </c:pt>
                <c:pt idx="1182">
                  <c:v>18.864719999999792</c:v>
                </c:pt>
                <c:pt idx="1183">
                  <c:v>18.880679999999792</c:v>
                </c:pt>
                <c:pt idx="1184">
                  <c:v>18.896639999999792</c:v>
                </c:pt>
                <c:pt idx="1185">
                  <c:v>18.912599999999792</c:v>
                </c:pt>
                <c:pt idx="1186">
                  <c:v>18.928559999999791</c:v>
                </c:pt>
                <c:pt idx="1187">
                  <c:v>18.944519999999791</c:v>
                </c:pt>
                <c:pt idx="1188">
                  <c:v>18.960479999999791</c:v>
                </c:pt>
                <c:pt idx="1189">
                  <c:v>18.976439999999791</c:v>
                </c:pt>
                <c:pt idx="1190">
                  <c:v>18.99239999999979</c:v>
                </c:pt>
                <c:pt idx="1191">
                  <c:v>19.00835999999979</c:v>
                </c:pt>
                <c:pt idx="1192">
                  <c:v>19.02431999999979</c:v>
                </c:pt>
                <c:pt idx="1193">
                  <c:v>19.04027999999979</c:v>
                </c:pt>
                <c:pt idx="1194">
                  <c:v>19.056239999999789</c:v>
                </c:pt>
                <c:pt idx="1195">
                  <c:v>19.072199999999789</c:v>
                </c:pt>
                <c:pt idx="1196">
                  <c:v>19.088159999999789</c:v>
                </c:pt>
                <c:pt idx="1197">
                  <c:v>19.104119999999789</c:v>
                </c:pt>
                <c:pt idx="1198">
                  <c:v>19.120079999999788</c:v>
                </c:pt>
                <c:pt idx="1199">
                  <c:v>19.136039999999788</c:v>
                </c:pt>
                <c:pt idx="1200">
                  <c:v>19.151999999999788</c:v>
                </c:pt>
                <c:pt idx="1201">
                  <c:v>19.167959999999788</c:v>
                </c:pt>
                <c:pt idx="1202">
                  <c:v>19.183919999999787</c:v>
                </c:pt>
                <c:pt idx="1203">
                  <c:v>19.199879999999787</c:v>
                </c:pt>
                <c:pt idx="1204">
                  <c:v>19.215839999999787</c:v>
                </c:pt>
                <c:pt idx="1205">
                  <c:v>19.231799999999787</c:v>
                </c:pt>
                <c:pt idx="1206">
                  <c:v>19.247759999999786</c:v>
                </c:pt>
                <c:pt idx="1207">
                  <c:v>19.263719999999786</c:v>
                </c:pt>
                <c:pt idx="1208">
                  <c:v>19.279679999999786</c:v>
                </c:pt>
                <c:pt idx="1209">
                  <c:v>19.295639999999786</c:v>
                </c:pt>
                <c:pt idx="1210">
                  <c:v>19.311599999999785</c:v>
                </c:pt>
                <c:pt idx="1211">
                  <c:v>19.327559999999785</c:v>
                </c:pt>
                <c:pt idx="1212">
                  <c:v>19.343519999999785</c:v>
                </c:pt>
                <c:pt idx="1213">
                  <c:v>19.359479999999785</c:v>
                </c:pt>
                <c:pt idx="1214">
                  <c:v>19.375439999999784</c:v>
                </c:pt>
                <c:pt idx="1215">
                  <c:v>19.391399999999784</c:v>
                </c:pt>
                <c:pt idx="1216">
                  <c:v>19.407359999999784</c:v>
                </c:pt>
                <c:pt idx="1217">
                  <c:v>19.423319999999784</c:v>
                </c:pt>
                <c:pt idx="1218">
                  <c:v>19.439279999999783</c:v>
                </c:pt>
                <c:pt idx="1219">
                  <c:v>19.455239999999783</c:v>
                </c:pt>
                <c:pt idx="1220">
                  <c:v>19.471199999999783</c:v>
                </c:pt>
                <c:pt idx="1221">
                  <c:v>19.487159999999783</c:v>
                </c:pt>
                <c:pt idx="1222">
                  <c:v>19.503119999999782</c:v>
                </c:pt>
                <c:pt idx="1223">
                  <c:v>19.519079999999782</c:v>
                </c:pt>
                <c:pt idx="1224">
                  <c:v>19.535039999999782</c:v>
                </c:pt>
                <c:pt idx="1225">
                  <c:v>19.550999999999782</c:v>
                </c:pt>
                <c:pt idx="1226">
                  <c:v>19.566959999999781</c:v>
                </c:pt>
                <c:pt idx="1227">
                  <c:v>19.582919999999781</c:v>
                </c:pt>
                <c:pt idx="1228">
                  <c:v>19.598879999999781</c:v>
                </c:pt>
                <c:pt idx="1229">
                  <c:v>19.614839999999781</c:v>
                </c:pt>
                <c:pt idx="1230">
                  <c:v>19.63079999999978</c:v>
                </c:pt>
                <c:pt idx="1231">
                  <c:v>19.64675999999978</c:v>
                </c:pt>
                <c:pt idx="1232">
                  <c:v>19.66271999999978</c:v>
                </c:pt>
                <c:pt idx="1233">
                  <c:v>19.67867999999978</c:v>
                </c:pt>
                <c:pt idx="1234">
                  <c:v>19.694639999999779</c:v>
                </c:pt>
                <c:pt idx="1235">
                  <c:v>19.710599999999779</c:v>
                </c:pt>
                <c:pt idx="1236">
                  <c:v>19.726559999999779</c:v>
                </c:pt>
                <c:pt idx="1237">
                  <c:v>19.742519999999779</c:v>
                </c:pt>
                <c:pt idx="1238">
                  <c:v>19.758479999999778</c:v>
                </c:pt>
                <c:pt idx="1239">
                  <c:v>19.774439999999778</c:v>
                </c:pt>
                <c:pt idx="1240">
                  <c:v>19.790399999999778</c:v>
                </c:pt>
                <c:pt idx="1241">
                  <c:v>19.806359999999778</c:v>
                </c:pt>
                <c:pt idx="1242">
                  <c:v>19.822319999999777</c:v>
                </c:pt>
                <c:pt idx="1243">
                  <c:v>19.838279999999777</c:v>
                </c:pt>
                <c:pt idx="1244">
                  <c:v>19.854239999999777</c:v>
                </c:pt>
                <c:pt idx="1245">
                  <c:v>19.870199999999777</c:v>
                </c:pt>
                <c:pt idx="1246">
                  <c:v>19.886159999999776</c:v>
                </c:pt>
                <c:pt idx="1247">
                  <c:v>19.902119999999776</c:v>
                </c:pt>
                <c:pt idx="1248">
                  <c:v>19.918079999999776</c:v>
                </c:pt>
                <c:pt idx="1249">
                  <c:v>19.934039999999776</c:v>
                </c:pt>
                <c:pt idx="1250">
                  <c:v>19.949999999999775</c:v>
                </c:pt>
                <c:pt idx="1251">
                  <c:v>19.965959999999775</c:v>
                </c:pt>
                <c:pt idx="1252">
                  <c:v>19.981919999999775</c:v>
                </c:pt>
                <c:pt idx="1253">
                  <c:v>19.997879999999775</c:v>
                </c:pt>
                <c:pt idx="1254">
                  <c:v>20.013839999999774</c:v>
                </c:pt>
                <c:pt idx="1255">
                  <c:v>20.029799999999774</c:v>
                </c:pt>
                <c:pt idx="1256">
                  <c:v>20.045759999999774</c:v>
                </c:pt>
                <c:pt idx="1257">
                  <c:v>20.061719999999774</c:v>
                </c:pt>
                <c:pt idx="1258">
                  <c:v>20.077679999999773</c:v>
                </c:pt>
                <c:pt idx="1259">
                  <c:v>20.093639999999773</c:v>
                </c:pt>
                <c:pt idx="1260">
                  <c:v>20.109599999999773</c:v>
                </c:pt>
                <c:pt idx="1261">
                  <c:v>20.125559999999773</c:v>
                </c:pt>
                <c:pt idx="1262">
                  <c:v>20.141519999999772</c:v>
                </c:pt>
                <c:pt idx="1263">
                  <c:v>20.157479999999772</c:v>
                </c:pt>
                <c:pt idx="1264">
                  <c:v>20.173439999999772</c:v>
                </c:pt>
                <c:pt idx="1265">
                  <c:v>20.189399999999772</c:v>
                </c:pt>
                <c:pt idx="1266">
                  <c:v>20.205359999999772</c:v>
                </c:pt>
                <c:pt idx="1267">
                  <c:v>20.221319999999771</c:v>
                </c:pt>
                <c:pt idx="1268">
                  <c:v>20.237279999999771</c:v>
                </c:pt>
                <c:pt idx="1269">
                  <c:v>20.253239999999771</c:v>
                </c:pt>
                <c:pt idx="1270">
                  <c:v>20.269199999999771</c:v>
                </c:pt>
                <c:pt idx="1271">
                  <c:v>20.28515999999977</c:v>
                </c:pt>
                <c:pt idx="1272">
                  <c:v>20.30111999999977</c:v>
                </c:pt>
                <c:pt idx="1273">
                  <c:v>20.31707999999977</c:v>
                </c:pt>
                <c:pt idx="1274">
                  <c:v>20.33303999999977</c:v>
                </c:pt>
                <c:pt idx="1275">
                  <c:v>20.348999999999769</c:v>
                </c:pt>
                <c:pt idx="1276">
                  <c:v>20.364959999999769</c:v>
                </c:pt>
                <c:pt idx="1277">
                  <c:v>20.380919999999769</c:v>
                </c:pt>
                <c:pt idx="1278">
                  <c:v>20.396879999999769</c:v>
                </c:pt>
                <c:pt idx="1279">
                  <c:v>20.412839999999768</c:v>
                </c:pt>
                <c:pt idx="1280">
                  <c:v>20.428799999999768</c:v>
                </c:pt>
                <c:pt idx="1281">
                  <c:v>20.444759999999768</c:v>
                </c:pt>
                <c:pt idx="1282">
                  <c:v>20.460719999999768</c:v>
                </c:pt>
                <c:pt idx="1283">
                  <c:v>20.476679999999767</c:v>
                </c:pt>
                <c:pt idx="1284">
                  <c:v>20.492639999999767</c:v>
                </c:pt>
                <c:pt idx="1285">
                  <c:v>20.508599999999767</c:v>
                </c:pt>
                <c:pt idx="1286">
                  <c:v>20.524559999999767</c:v>
                </c:pt>
                <c:pt idx="1287">
                  <c:v>20.540519999999766</c:v>
                </c:pt>
                <c:pt idx="1288">
                  <c:v>20.556479999999766</c:v>
                </c:pt>
                <c:pt idx="1289">
                  <c:v>20.572439999999766</c:v>
                </c:pt>
                <c:pt idx="1290">
                  <c:v>20.588399999999766</c:v>
                </c:pt>
                <c:pt idx="1291">
                  <c:v>20.604359999999765</c:v>
                </c:pt>
                <c:pt idx="1292">
                  <c:v>20.620319999999765</c:v>
                </c:pt>
                <c:pt idx="1293">
                  <c:v>20.636279999999765</c:v>
                </c:pt>
                <c:pt idx="1294">
                  <c:v>20.652239999999765</c:v>
                </c:pt>
                <c:pt idx="1295">
                  <c:v>20.668199999999764</c:v>
                </c:pt>
                <c:pt idx="1296">
                  <c:v>20.684159999999764</c:v>
                </c:pt>
                <c:pt idx="1297">
                  <c:v>20.700119999999764</c:v>
                </c:pt>
                <c:pt idx="1298">
                  <c:v>20.716079999999764</c:v>
                </c:pt>
                <c:pt idx="1299">
                  <c:v>20.732039999999763</c:v>
                </c:pt>
                <c:pt idx="1300">
                  <c:v>20.747999999999763</c:v>
                </c:pt>
                <c:pt idx="1301">
                  <c:v>20.763959999999763</c:v>
                </c:pt>
                <c:pt idx="1302">
                  <c:v>20.779919999999763</c:v>
                </c:pt>
                <c:pt idx="1303">
                  <c:v>20.795879999999762</c:v>
                </c:pt>
                <c:pt idx="1304">
                  <c:v>20.811839999999762</c:v>
                </c:pt>
                <c:pt idx="1305">
                  <c:v>20.827799999999762</c:v>
                </c:pt>
                <c:pt idx="1306">
                  <c:v>20.843759999999762</c:v>
                </c:pt>
                <c:pt idx="1307">
                  <c:v>20.859719999999761</c:v>
                </c:pt>
                <c:pt idx="1308">
                  <c:v>20.875679999999761</c:v>
                </c:pt>
                <c:pt idx="1309">
                  <c:v>20.891639999999761</c:v>
                </c:pt>
                <c:pt idx="1310">
                  <c:v>20.907599999999761</c:v>
                </c:pt>
                <c:pt idx="1311">
                  <c:v>20.92355999999976</c:v>
                </c:pt>
                <c:pt idx="1312">
                  <c:v>20.93951999999976</c:v>
                </c:pt>
                <c:pt idx="1313">
                  <c:v>20.95547999999976</c:v>
                </c:pt>
                <c:pt idx="1314">
                  <c:v>20.97143999999976</c:v>
                </c:pt>
                <c:pt idx="1315">
                  <c:v>20.987399999999759</c:v>
                </c:pt>
                <c:pt idx="1316">
                  <c:v>21.003359999999759</c:v>
                </c:pt>
                <c:pt idx="1317">
                  <c:v>21.019319999999759</c:v>
                </c:pt>
                <c:pt idx="1318">
                  <c:v>21.035279999999759</c:v>
                </c:pt>
                <c:pt idx="1319">
                  <c:v>21.051239999999758</c:v>
                </c:pt>
                <c:pt idx="1320">
                  <c:v>21.067199999999758</c:v>
                </c:pt>
                <c:pt idx="1321">
                  <c:v>21.083159999999758</c:v>
                </c:pt>
                <c:pt idx="1322">
                  <c:v>21.099119999999758</c:v>
                </c:pt>
                <c:pt idx="1323">
                  <c:v>21.115079999999757</c:v>
                </c:pt>
                <c:pt idx="1324">
                  <c:v>21.131039999999757</c:v>
                </c:pt>
                <c:pt idx="1325">
                  <c:v>21.146999999999757</c:v>
                </c:pt>
                <c:pt idx="1326">
                  <c:v>21.162959999999757</c:v>
                </c:pt>
                <c:pt idx="1327">
                  <c:v>21.178919999999756</c:v>
                </c:pt>
                <c:pt idx="1328">
                  <c:v>21.194879999999756</c:v>
                </c:pt>
                <c:pt idx="1329">
                  <c:v>21.210839999999756</c:v>
                </c:pt>
                <c:pt idx="1330">
                  <c:v>21.226799999999756</c:v>
                </c:pt>
                <c:pt idx="1331">
                  <c:v>21.242759999999755</c:v>
                </c:pt>
                <c:pt idx="1332">
                  <c:v>21.258719999999755</c:v>
                </c:pt>
                <c:pt idx="1333">
                  <c:v>21.274679999999755</c:v>
                </c:pt>
                <c:pt idx="1334">
                  <c:v>21.290639999999755</c:v>
                </c:pt>
                <c:pt idx="1335">
                  <c:v>21.306599999999754</c:v>
                </c:pt>
                <c:pt idx="1336">
                  <c:v>21.322559999999754</c:v>
                </c:pt>
                <c:pt idx="1337">
                  <c:v>21.338519999999754</c:v>
                </c:pt>
                <c:pt idx="1338">
                  <c:v>21.354479999999754</c:v>
                </c:pt>
                <c:pt idx="1339">
                  <c:v>21.370439999999753</c:v>
                </c:pt>
                <c:pt idx="1340">
                  <c:v>21.386399999999753</c:v>
                </c:pt>
                <c:pt idx="1341">
                  <c:v>21.402359999999753</c:v>
                </c:pt>
                <c:pt idx="1342">
                  <c:v>21.418319999999753</c:v>
                </c:pt>
                <c:pt idx="1343">
                  <c:v>21.434279999999752</c:v>
                </c:pt>
                <c:pt idx="1344">
                  <c:v>21.450239999999752</c:v>
                </c:pt>
                <c:pt idx="1345">
                  <c:v>21.466199999999752</c:v>
                </c:pt>
                <c:pt idx="1346">
                  <c:v>21.482159999999752</c:v>
                </c:pt>
                <c:pt idx="1347">
                  <c:v>21.498119999999751</c:v>
                </c:pt>
                <c:pt idx="1348">
                  <c:v>21.514079999999751</c:v>
                </c:pt>
                <c:pt idx="1349">
                  <c:v>21.530039999999751</c:v>
                </c:pt>
                <c:pt idx="1350">
                  <c:v>21.545999999999751</c:v>
                </c:pt>
                <c:pt idx="1351">
                  <c:v>21.56195999999975</c:v>
                </c:pt>
                <c:pt idx="1352">
                  <c:v>21.57791999999975</c:v>
                </c:pt>
                <c:pt idx="1353">
                  <c:v>21.59387999999975</c:v>
                </c:pt>
                <c:pt idx="1354">
                  <c:v>21.60983999999975</c:v>
                </c:pt>
                <c:pt idx="1355">
                  <c:v>21.625799999999749</c:v>
                </c:pt>
                <c:pt idx="1356">
                  <c:v>21.641759999999749</c:v>
                </c:pt>
                <c:pt idx="1357">
                  <c:v>21.657719999999749</c:v>
                </c:pt>
                <c:pt idx="1358">
                  <c:v>21.673679999999749</c:v>
                </c:pt>
                <c:pt idx="1359">
                  <c:v>21.689639999999748</c:v>
                </c:pt>
                <c:pt idx="1360">
                  <c:v>21.705599999999748</c:v>
                </c:pt>
                <c:pt idx="1361">
                  <c:v>21.721559999999748</c:v>
                </c:pt>
                <c:pt idx="1362">
                  <c:v>21.737519999999748</c:v>
                </c:pt>
                <c:pt idx="1363">
                  <c:v>21.753479999999747</c:v>
                </c:pt>
                <c:pt idx="1364">
                  <c:v>21.769439999999747</c:v>
                </c:pt>
                <c:pt idx="1365">
                  <c:v>21.785399999999747</c:v>
                </c:pt>
                <c:pt idx="1366">
                  <c:v>21.801359999999747</c:v>
                </c:pt>
                <c:pt idx="1367">
                  <c:v>21.817319999999746</c:v>
                </c:pt>
                <c:pt idx="1368">
                  <c:v>21.833279999999746</c:v>
                </c:pt>
                <c:pt idx="1369">
                  <c:v>21.849239999999746</c:v>
                </c:pt>
                <c:pt idx="1370">
                  <c:v>21.865199999999746</c:v>
                </c:pt>
                <c:pt idx="1371">
                  <c:v>21.881159999999745</c:v>
                </c:pt>
                <c:pt idx="1372">
                  <c:v>21.897119999999745</c:v>
                </c:pt>
                <c:pt idx="1373">
                  <c:v>21.913079999999745</c:v>
                </c:pt>
                <c:pt idx="1374">
                  <c:v>21.929039999999745</c:v>
                </c:pt>
                <c:pt idx="1375">
                  <c:v>21.944999999999744</c:v>
                </c:pt>
                <c:pt idx="1376">
                  <c:v>21.960959999999744</c:v>
                </c:pt>
                <c:pt idx="1377">
                  <c:v>21.976919999999744</c:v>
                </c:pt>
                <c:pt idx="1378">
                  <c:v>21.992879999999744</c:v>
                </c:pt>
                <c:pt idx="1379">
                  <c:v>22.008839999999743</c:v>
                </c:pt>
                <c:pt idx="1380">
                  <c:v>22.024799999999743</c:v>
                </c:pt>
                <c:pt idx="1381">
                  <c:v>22.040759999999743</c:v>
                </c:pt>
                <c:pt idx="1382">
                  <c:v>22.056719999999743</c:v>
                </c:pt>
                <c:pt idx="1383">
                  <c:v>22.072679999999743</c:v>
                </c:pt>
                <c:pt idx="1384">
                  <c:v>22.088639999999742</c:v>
                </c:pt>
                <c:pt idx="1385">
                  <c:v>22.104599999999742</c:v>
                </c:pt>
                <c:pt idx="1386">
                  <c:v>22.120559999999742</c:v>
                </c:pt>
                <c:pt idx="1387">
                  <c:v>22.136519999999742</c:v>
                </c:pt>
                <c:pt idx="1388">
                  <c:v>22.152479999999741</c:v>
                </c:pt>
                <c:pt idx="1389">
                  <c:v>22.168439999999741</c:v>
                </c:pt>
                <c:pt idx="1390">
                  <c:v>22.184399999999741</c:v>
                </c:pt>
                <c:pt idx="1391">
                  <c:v>22.200359999999741</c:v>
                </c:pt>
                <c:pt idx="1392">
                  <c:v>22.21631999999974</c:v>
                </c:pt>
                <c:pt idx="1393">
                  <c:v>22.23227999999974</c:v>
                </c:pt>
                <c:pt idx="1394">
                  <c:v>22.24823999999974</c:v>
                </c:pt>
                <c:pt idx="1395">
                  <c:v>22.26419999999974</c:v>
                </c:pt>
                <c:pt idx="1396">
                  <c:v>22.280159999999739</c:v>
                </c:pt>
                <c:pt idx="1397">
                  <c:v>22.296119999999739</c:v>
                </c:pt>
                <c:pt idx="1398">
                  <c:v>22.312079999999739</c:v>
                </c:pt>
                <c:pt idx="1399">
                  <c:v>22.328039999999739</c:v>
                </c:pt>
                <c:pt idx="1400">
                  <c:v>22.343999999999738</c:v>
                </c:pt>
                <c:pt idx="1401">
                  <c:v>22.359959999999738</c:v>
                </c:pt>
                <c:pt idx="1402">
                  <c:v>22.375919999999738</c:v>
                </c:pt>
                <c:pt idx="1403">
                  <c:v>22.391879999999738</c:v>
                </c:pt>
                <c:pt idx="1404">
                  <c:v>22.407839999999737</c:v>
                </c:pt>
                <c:pt idx="1405">
                  <c:v>22.423799999999737</c:v>
                </c:pt>
                <c:pt idx="1406">
                  <c:v>22.439759999999737</c:v>
                </c:pt>
                <c:pt idx="1407">
                  <c:v>22.455719999999737</c:v>
                </c:pt>
                <c:pt idx="1408">
                  <c:v>22.471679999999736</c:v>
                </c:pt>
                <c:pt idx="1409">
                  <c:v>22.487639999999736</c:v>
                </c:pt>
                <c:pt idx="1410">
                  <c:v>22.503599999999736</c:v>
                </c:pt>
                <c:pt idx="1411">
                  <c:v>22.519559999999736</c:v>
                </c:pt>
                <c:pt idx="1412">
                  <c:v>22.535519999999735</c:v>
                </c:pt>
                <c:pt idx="1413">
                  <c:v>22.551479999999735</c:v>
                </c:pt>
                <c:pt idx="1414">
                  <c:v>22.567439999999735</c:v>
                </c:pt>
                <c:pt idx="1415">
                  <c:v>22.583399999999735</c:v>
                </c:pt>
                <c:pt idx="1416">
                  <c:v>22.599359999999734</c:v>
                </c:pt>
                <c:pt idx="1417">
                  <c:v>22.615319999999734</c:v>
                </c:pt>
                <c:pt idx="1418">
                  <c:v>22.631279999999734</c:v>
                </c:pt>
                <c:pt idx="1419">
                  <c:v>22.647239999999734</c:v>
                </c:pt>
                <c:pt idx="1420">
                  <c:v>22.663199999999733</c:v>
                </c:pt>
                <c:pt idx="1421">
                  <c:v>22.679159999999733</c:v>
                </c:pt>
                <c:pt idx="1422">
                  <c:v>22.695119999999733</c:v>
                </c:pt>
                <c:pt idx="1423">
                  <c:v>22.711079999999733</c:v>
                </c:pt>
                <c:pt idx="1424">
                  <c:v>22.727039999999732</c:v>
                </c:pt>
                <c:pt idx="1425">
                  <c:v>22.742999999999732</c:v>
                </c:pt>
                <c:pt idx="1426">
                  <c:v>22.758959999999732</c:v>
                </c:pt>
                <c:pt idx="1427">
                  <c:v>22.774919999999732</c:v>
                </c:pt>
                <c:pt idx="1428">
                  <c:v>22.790879999999731</c:v>
                </c:pt>
                <c:pt idx="1429">
                  <c:v>22.806839999999731</c:v>
                </c:pt>
                <c:pt idx="1430">
                  <c:v>22.822799999999731</c:v>
                </c:pt>
                <c:pt idx="1431">
                  <c:v>22.838759999999731</c:v>
                </c:pt>
                <c:pt idx="1432">
                  <c:v>22.85471999999973</c:v>
                </c:pt>
                <c:pt idx="1433">
                  <c:v>22.87067999999973</c:v>
                </c:pt>
                <c:pt idx="1434">
                  <c:v>22.88663999999973</c:v>
                </c:pt>
                <c:pt idx="1435">
                  <c:v>22.90259999999973</c:v>
                </c:pt>
                <c:pt idx="1436">
                  <c:v>22.918559999999729</c:v>
                </c:pt>
                <c:pt idx="1437">
                  <c:v>22.934519999999729</c:v>
                </c:pt>
                <c:pt idx="1438">
                  <c:v>22.950479999999729</c:v>
                </c:pt>
                <c:pt idx="1439">
                  <c:v>22.966439999999729</c:v>
                </c:pt>
                <c:pt idx="1440">
                  <c:v>22.982399999999728</c:v>
                </c:pt>
                <c:pt idx="1441">
                  <c:v>22.998359999999728</c:v>
                </c:pt>
                <c:pt idx="1442">
                  <c:v>23.014319999999728</c:v>
                </c:pt>
                <c:pt idx="1443">
                  <c:v>23.030279999999728</c:v>
                </c:pt>
                <c:pt idx="1444">
                  <c:v>23.046239999999727</c:v>
                </c:pt>
                <c:pt idx="1445">
                  <c:v>23.062199999999727</c:v>
                </c:pt>
                <c:pt idx="1446">
                  <c:v>23.078159999999727</c:v>
                </c:pt>
                <c:pt idx="1447">
                  <c:v>23.094119999999727</c:v>
                </c:pt>
                <c:pt idx="1448">
                  <c:v>23.110079999999726</c:v>
                </c:pt>
                <c:pt idx="1449">
                  <c:v>23.126039999999726</c:v>
                </c:pt>
                <c:pt idx="1450">
                  <c:v>23.141999999999726</c:v>
                </c:pt>
                <c:pt idx="1451">
                  <c:v>23.157959999999726</c:v>
                </c:pt>
                <c:pt idx="1452">
                  <c:v>23.173919999999725</c:v>
                </c:pt>
                <c:pt idx="1453">
                  <c:v>23.189879999999725</c:v>
                </c:pt>
                <c:pt idx="1454">
                  <c:v>23.205839999999725</c:v>
                </c:pt>
                <c:pt idx="1455">
                  <c:v>23.221799999999725</c:v>
                </c:pt>
                <c:pt idx="1456">
                  <c:v>23.237759999999724</c:v>
                </c:pt>
                <c:pt idx="1457">
                  <c:v>23.253719999999724</c:v>
                </c:pt>
                <c:pt idx="1458">
                  <c:v>23.269679999999724</c:v>
                </c:pt>
                <c:pt idx="1459">
                  <c:v>23.285639999999724</c:v>
                </c:pt>
                <c:pt idx="1460">
                  <c:v>23.301599999999723</c:v>
                </c:pt>
                <c:pt idx="1461">
                  <c:v>23.317559999999723</c:v>
                </c:pt>
                <c:pt idx="1462">
                  <c:v>23.333519999999723</c:v>
                </c:pt>
                <c:pt idx="1463">
                  <c:v>23.349479999999723</c:v>
                </c:pt>
                <c:pt idx="1464">
                  <c:v>23.365439999999722</c:v>
                </c:pt>
                <c:pt idx="1465">
                  <c:v>23.381399999999722</c:v>
                </c:pt>
                <c:pt idx="1466">
                  <c:v>23.397359999999722</c:v>
                </c:pt>
                <c:pt idx="1467">
                  <c:v>23.413319999999722</c:v>
                </c:pt>
                <c:pt idx="1468">
                  <c:v>23.429279999999721</c:v>
                </c:pt>
                <c:pt idx="1469">
                  <c:v>23.445239999999721</c:v>
                </c:pt>
                <c:pt idx="1470">
                  <c:v>23.461199999999721</c:v>
                </c:pt>
                <c:pt idx="1471">
                  <c:v>23.477159999999721</c:v>
                </c:pt>
                <c:pt idx="1472">
                  <c:v>23.49311999999972</c:v>
                </c:pt>
                <c:pt idx="1473">
                  <c:v>23.50907999999972</c:v>
                </c:pt>
                <c:pt idx="1474">
                  <c:v>23.52503999999972</c:v>
                </c:pt>
                <c:pt idx="1475">
                  <c:v>23.54099999999972</c:v>
                </c:pt>
                <c:pt idx="1476">
                  <c:v>23.556959999999719</c:v>
                </c:pt>
                <c:pt idx="1477">
                  <c:v>23.572919999999719</c:v>
                </c:pt>
                <c:pt idx="1478">
                  <c:v>23.588879999999719</c:v>
                </c:pt>
                <c:pt idx="1479">
                  <c:v>23.604839999999719</c:v>
                </c:pt>
                <c:pt idx="1480">
                  <c:v>23.620799999999718</c:v>
                </c:pt>
                <c:pt idx="1481">
                  <c:v>23.636759999999718</c:v>
                </c:pt>
                <c:pt idx="1482">
                  <c:v>23.652719999999718</c:v>
                </c:pt>
                <c:pt idx="1483">
                  <c:v>23.668679999999718</c:v>
                </c:pt>
                <c:pt idx="1484">
                  <c:v>23.684639999999717</c:v>
                </c:pt>
                <c:pt idx="1485">
                  <c:v>23.700599999999717</c:v>
                </c:pt>
                <c:pt idx="1486">
                  <c:v>23.716559999999717</c:v>
                </c:pt>
                <c:pt idx="1487">
                  <c:v>23.732519999999717</c:v>
                </c:pt>
                <c:pt idx="1488">
                  <c:v>23.748479999999716</c:v>
                </c:pt>
                <c:pt idx="1489">
                  <c:v>23.764439999999716</c:v>
                </c:pt>
                <c:pt idx="1490">
                  <c:v>23.780399999999716</c:v>
                </c:pt>
                <c:pt idx="1491">
                  <c:v>23.796359999999716</c:v>
                </c:pt>
                <c:pt idx="1492">
                  <c:v>23.812319999999715</c:v>
                </c:pt>
                <c:pt idx="1493">
                  <c:v>23.828279999999715</c:v>
                </c:pt>
                <c:pt idx="1494">
                  <c:v>23.844239999999715</c:v>
                </c:pt>
                <c:pt idx="1495">
                  <c:v>23.860199999999715</c:v>
                </c:pt>
                <c:pt idx="1496">
                  <c:v>23.876159999999715</c:v>
                </c:pt>
                <c:pt idx="1497">
                  <c:v>23.892119999999714</c:v>
                </c:pt>
                <c:pt idx="1498">
                  <c:v>23.908079999999714</c:v>
                </c:pt>
                <c:pt idx="1499">
                  <c:v>23.924039999999714</c:v>
                </c:pt>
                <c:pt idx="1500">
                  <c:v>23.939999999999714</c:v>
                </c:pt>
                <c:pt idx="1501">
                  <c:v>23.955959999999713</c:v>
                </c:pt>
                <c:pt idx="1502">
                  <c:v>23.971919999999713</c:v>
                </c:pt>
                <c:pt idx="1503">
                  <c:v>23.987879999999713</c:v>
                </c:pt>
                <c:pt idx="1504">
                  <c:v>24.003839999999713</c:v>
                </c:pt>
                <c:pt idx="1505">
                  <c:v>24.019799999999712</c:v>
                </c:pt>
                <c:pt idx="1506">
                  <c:v>24.035759999999712</c:v>
                </c:pt>
                <c:pt idx="1507">
                  <c:v>24.051719999999712</c:v>
                </c:pt>
                <c:pt idx="1508">
                  <c:v>24.067679999999712</c:v>
                </c:pt>
                <c:pt idx="1509">
                  <c:v>24.083639999999711</c:v>
                </c:pt>
                <c:pt idx="1510">
                  <c:v>24.099599999999711</c:v>
                </c:pt>
                <c:pt idx="1511">
                  <c:v>24.115559999999711</c:v>
                </c:pt>
                <c:pt idx="1512">
                  <c:v>24.131519999999711</c:v>
                </c:pt>
                <c:pt idx="1513">
                  <c:v>24.14747999999971</c:v>
                </c:pt>
                <c:pt idx="1514">
                  <c:v>24.16343999999971</c:v>
                </c:pt>
                <c:pt idx="1515">
                  <c:v>24.17939999999971</c:v>
                </c:pt>
                <c:pt idx="1516">
                  <c:v>24.19535999999971</c:v>
                </c:pt>
                <c:pt idx="1517">
                  <c:v>24.211319999999709</c:v>
                </c:pt>
                <c:pt idx="1518">
                  <c:v>24.227279999999709</c:v>
                </c:pt>
                <c:pt idx="1519">
                  <c:v>24.243239999999709</c:v>
                </c:pt>
                <c:pt idx="1520">
                  <c:v>24.259199999999709</c:v>
                </c:pt>
                <c:pt idx="1521">
                  <c:v>24.275159999999708</c:v>
                </c:pt>
                <c:pt idx="1522">
                  <c:v>24.291119999999708</c:v>
                </c:pt>
                <c:pt idx="1523">
                  <c:v>24.307079999999708</c:v>
                </c:pt>
                <c:pt idx="1524">
                  <c:v>24.323039999999708</c:v>
                </c:pt>
                <c:pt idx="1525">
                  <c:v>24.338999999999707</c:v>
                </c:pt>
                <c:pt idx="1526">
                  <c:v>24.354959999999707</c:v>
                </c:pt>
                <c:pt idx="1527">
                  <c:v>24.370919999999707</c:v>
                </c:pt>
                <c:pt idx="1528">
                  <c:v>24.386879999999707</c:v>
                </c:pt>
                <c:pt idx="1529">
                  <c:v>24.402839999999706</c:v>
                </c:pt>
                <c:pt idx="1530">
                  <c:v>24.418799999999706</c:v>
                </c:pt>
                <c:pt idx="1531">
                  <c:v>24.434759999999706</c:v>
                </c:pt>
                <c:pt idx="1532">
                  <c:v>24.450719999999706</c:v>
                </c:pt>
                <c:pt idx="1533">
                  <c:v>24.466679999999705</c:v>
                </c:pt>
                <c:pt idx="1534">
                  <c:v>24.482639999999705</c:v>
                </c:pt>
                <c:pt idx="1535">
                  <c:v>24.498599999999705</c:v>
                </c:pt>
                <c:pt idx="1536">
                  <c:v>24.514559999999705</c:v>
                </c:pt>
                <c:pt idx="1537">
                  <c:v>24.530519999999704</c:v>
                </c:pt>
                <c:pt idx="1538">
                  <c:v>24.546479999999704</c:v>
                </c:pt>
                <c:pt idx="1539">
                  <c:v>24.562439999999704</c:v>
                </c:pt>
                <c:pt idx="1540">
                  <c:v>24.578399999999704</c:v>
                </c:pt>
                <c:pt idx="1541">
                  <c:v>24.594359999999703</c:v>
                </c:pt>
                <c:pt idx="1542">
                  <c:v>24.610319999999703</c:v>
                </c:pt>
                <c:pt idx="1543">
                  <c:v>24.626279999999703</c:v>
                </c:pt>
                <c:pt idx="1544">
                  <c:v>24.642239999999703</c:v>
                </c:pt>
                <c:pt idx="1545">
                  <c:v>24.658199999999702</c:v>
                </c:pt>
                <c:pt idx="1546">
                  <c:v>24.674159999999702</c:v>
                </c:pt>
                <c:pt idx="1547">
                  <c:v>24.690119999999702</c:v>
                </c:pt>
                <c:pt idx="1548">
                  <c:v>24.706079999999702</c:v>
                </c:pt>
                <c:pt idx="1549">
                  <c:v>24.722039999999701</c:v>
                </c:pt>
                <c:pt idx="1550">
                  <c:v>24.737999999999701</c:v>
                </c:pt>
                <c:pt idx="1551">
                  <c:v>24.753959999999701</c:v>
                </c:pt>
                <c:pt idx="1552">
                  <c:v>24.769919999999701</c:v>
                </c:pt>
                <c:pt idx="1553">
                  <c:v>24.7858799999997</c:v>
                </c:pt>
                <c:pt idx="1554">
                  <c:v>24.8018399999997</c:v>
                </c:pt>
                <c:pt idx="1555">
                  <c:v>24.8177999999997</c:v>
                </c:pt>
                <c:pt idx="1556">
                  <c:v>24.8337599999997</c:v>
                </c:pt>
                <c:pt idx="1557">
                  <c:v>24.849719999999699</c:v>
                </c:pt>
                <c:pt idx="1558">
                  <c:v>24.865679999999699</c:v>
                </c:pt>
                <c:pt idx="1559">
                  <c:v>24.881639999999699</c:v>
                </c:pt>
                <c:pt idx="1560">
                  <c:v>24.897599999999699</c:v>
                </c:pt>
                <c:pt idx="1561">
                  <c:v>24.913559999999698</c:v>
                </c:pt>
                <c:pt idx="1562">
                  <c:v>24.929519999999698</c:v>
                </c:pt>
                <c:pt idx="1563">
                  <c:v>24.945479999999698</c:v>
                </c:pt>
                <c:pt idx="1564">
                  <c:v>24.961439999999698</c:v>
                </c:pt>
                <c:pt idx="1565">
                  <c:v>24.977399999999697</c:v>
                </c:pt>
                <c:pt idx="1566">
                  <c:v>24.993359999999697</c:v>
                </c:pt>
                <c:pt idx="1567">
                  <c:v>25.009319999999697</c:v>
                </c:pt>
                <c:pt idx="1568">
                  <c:v>25.025279999999697</c:v>
                </c:pt>
                <c:pt idx="1569">
                  <c:v>25.041239999999696</c:v>
                </c:pt>
                <c:pt idx="1570">
                  <c:v>25.057199999999696</c:v>
                </c:pt>
                <c:pt idx="1571">
                  <c:v>25.073159999999696</c:v>
                </c:pt>
                <c:pt idx="1572">
                  <c:v>25.089119999999696</c:v>
                </c:pt>
                <c:pt idx="1573">
                  <c:v>25.105079999999695</c:v>
                </c:pt>
                <c:pt idx="1574">
                  <c:v>25.121039999999695</c:v>
                </c:pt>
                <c:pt idx="1575">
                  <c:v>25.136999999999695</c:v>
                </c:pt>
                <c:pt idx="1576">
                  <c:v>25.152959999999695</c:v>
                </c:pt>
                <c:pt idx="1577">
                  <c:v>25.168919999999694</c:v>
                </c:pt>
                <c:pt idx="1578">
                  <c:v>25.184879999999694</c:v>
                </c:pt>
                <c:pt idx="1579">
                  <c:v>25.200839999999694</c:v>
                </c:pt>
                <c:pt idx="1580">
                  <c:v>25.216799999999694</c:v>
                </c:pt>
                <c:pt idx="1581">
                  <c:v>25.232759999999693</c:v>
                </c:pt>
                <c:pt idx="1582">
                  <c:v>25.248719999999693</c:v>
                </c:pt>
                <c:pt idx="1583">
                  <c:v>25.264679999999693</c:v>
                </c:pt>
                <c:pt idx="1584">
                  <c:v>25.280639999999693</c:v>
                </c:pt>
                <c:pt idx="1585">
                  <c:v>25.296599999999692</c:v>
                </c:pt>
                <c:pt idx="1586">
                  <c:v>25.312559999999692</c:v>
                </c:pt>
                <c:pt idx="1587">
                  <c:v>25.328519999999692</c:v>
                </c:pt>
                <c:pt idx="1588">
                  <c:v>25.344479999999692</c:v>
                </c:pt>
                <c:pt idx="1589">
                  <c:v>25.360439999999691</c:v>
                </c:pt>
                <c:pt idx="1590">
                  <c:v>25.376399999999691</c:v>
                </c:pt>
                <c:pt idx="1591">
                  <c:v>25.392359999999691</c:v>
                </c:pt>
                <c:pt idx="1592">
                  <c:v>25.408319999999691</c:v>
                </c:pt>
                <c:pt idx="1593">
                  <c:v>25.42427999999969</c:v>
                </c:pt>
                <c:pt idx="1594">
                  <c:v>25.44023999999969</c:v>
                </c:pt>
                <c:pt idx="1595">
                  <c:v>25.45619999999969</c:v>
                </c:pt>
                <c:pt idx="1596">
                  <c:v>25.47215999999969</c:v>
                </c:pt>
                <c:pt idx="1597">
                  <c:v>25.488119999999689</c:v>
                </c:pt>
                <c:pt idx="1598">
                  <c:v>25.504079999999689</c:v>
                </c:pt>
                <c:pt idx="1599">
                  <c:v>25.520039999999689</c:v>
                </c:pt>
                <c:pt idx="1600">
                  <c:v>25.535999999999689</c:v>
                </c:pt>
                <c:pt idx="1601">
                  <c:v>25.551959999999688</c:v>
                </c:pt>
                <c:pt idx="1602">
                  <c:v>25.567919999999688</c:v>
                </c:pt>
                <c:pt idx="1603">
                  <c:v>25.583879999999688</c:v>
                </c:pt>
                <c:pt idx="1604">
                  <c:v>25.599839999999688</c:v>
                </c:pt>
                <c:pt idx="1605">
                  <c:v>25.615799999999687</c:v>
                </c:pt>
                <c:pt idx="1606">
                  <c:v>25.631759999999687</c:v>
                </c:pt>
                <c:pt idx="1607">
                  <c:v>25.647719999999687</c:v>
                </c:pt>
                <c:pt idx="1608">
                  <c:v>25.663679999999687</c:v>
                </c:pt>
                <c:pt idx="1609">
                  <c:v>25.679639999999686</c:v>
                </c:pt>
                <c:pt idx="1610">
                  <c:v>25.695599999999686</c:v>
                </c:pt>
                <c:pt idx="1611">
                  <c:v>25.711559999999686</c:v>
                </c:pt>
                <c:pt idx="1612">
                  <c:v>25.727519999999686</c:v>
                </c:pt>
                <c:pt idx="1613">
                  <c:v>25.743479999999686</c:v>
                </c:pt>
                <c:pt idx="1614">
                  <c:v>25.759439999999685</c:v>
                </c:pt>
                <c:pt idx="1615">
                  <c:v>25.775399999999685</c:v>
                </c:pt>
                <c:pt idx="1616">
                  <c:v>25.791359999999685</c:v>
                </c:pt>
                <c:pt idx="1617">
                  <c:v>25.807319999999685</c:v>
                </c:pt>
                <c:pt idx="1618">
                  <c:v>25.823279999999684</c:v>
                </c:pt>
                <c:pt idx="1619">
                  <c:v>25.839239999999684</c:v>
                </c:pt>
                <c:pt idx="1620">
                  <c:v>25.855199999999684</c:v>
                </c:pt>
                <c:pt idx="1621">
                  <c:v>25.871159999999684</c:v>
                </c:pt>
                <c:pt idx="1622">
                  <c:v>25.887119999999683</c:v>
                </c:pt>
                <c:pt idx="1623">
                  <c:v>25.903079999999683</c:v>
                </c:pt>
                <c:pt idx="1624">
                  <c:v>25.919039999999683</c:v>
                </c:pt>
                <c:pt idx="1625">
                  <c:v>25.934999999999683</c:v>
                </c:pt>
                <c:pt idx="1626">
                  <c:v>25.950959999999682</c:v>
                </c:pt>
                <c:pt idx="1627">
                  <c:v>25.966919999999682</c:v>
                </c:pt>
                <c:pt idx="1628">
                  <c:v>25.982879999999682</c:v>
                </c:pt>
                <c:pt idx="1629">
                  <c:v>25.998839999999682</c:v>
                </c:pt>
                <c:pt idx="1630">
                  <c:v>26.014799999999681</c:v>
                </c:pt>
                <c:pt idx="1631">
                  <c:v>26.030759999999681</c:v>
                </c:pt>
                <c:pt idx="1632">
                  <c:v>26.046719999999681</c:v>
                </c:pt>
                <c:pt idx="1633">
                  <c:v>26.062679999999681</c:v>
                </c:pt>
                <c:pt idx="1634">
                  <c:v>26.07863999999968</c:v>
                </c:pt>
                <c:pt idx="1635">
                  <c:v>26.09459999999968</c:v>
                </c:pt>
                <c:pt idx="1636">
                  <c:v>26.11055999999968</c:v>
                </c:pt>
                <c:pt idx="1637">
                  <c:v>26.12651999999968</c:v>
                </c:pt>
                <c:pt idx="1638">
                  <c:v>26.142479999999679</c:v>
                </c:pt>
                <c:pt idx="1639">
                  <c:v>26.158439999999679</c:v>
                </c:pt>
                <c:pt idx="1640">
                  <c:v>26.174399999999679</c:v>
                </c:pt>
                <c:pt idx="1641">
                  <c:v>26.190359999999679</c:v>
                </c:pt>
                <c:pt idx="1642">
                  <c:v>26.206319999999678</c:v>
                </c:pt>
                <c:pt idx="1643">
                  <c:v>26.222279999999678</c:v>
                </c:pt>
                <c:pt idx="1644">
                  <c:v>26.238239999999678</c:v>
                </c:pt>
                <c:pt idx="1645">
                  <c:v>26.254199999999678</c:v>
                </c:pt>
                <c:pt idx="1646">
                  <c:v>26.270159999999677</c:v>
                </c:pt>
                <c:pt idx="1647">
                  <c:v>26.286119999999677</c:v>
                </c:pt>
                <c:pt idx="1648">
                  <c:v>26.302079999999677</c:v>
                </c:pt>
                <c:pt idx="1649">
                  <c:v>26.318039999999677</c:v>
                </c:pt>
                <c:pt idx="1650">
                  <c:v>26.333999999999676</c:v>
                </c:pt>
                <c:pt idx="1651">
                  <c:v>26.349959999999676</c:v>
                </c:pt>
                <c:pt idx="1652">
                  <c:v>26.365919999999676</c:v>
                </c:pt>
                <c:pt idx="1653">
                  <c:v>26.381879999999676</c:v>
                </c:pt>
                <c:pt idx="1654">
                  <c:v>26.397839999999675</c:v>
                </c:pt>
                <c:pt idx="1655">
                  <c:v>26.413799999999675</c:v>
                </c:pt>
                <c:pt idx="1656">
                  <c:v>26.429759999999675</c:v>
                </c:pt>
                <c:pt idx="1657">
                  <c:v>26.445719999999675</c:v>
                </c:pt>
                <c:pt idx="1658">
                  <c:v>26.461679999999674</c:v>
                </c:pt>
                <c:pt idx="1659">
                  <c:v>26.477639999999674</c:v>
                </c:pt>
                <c:pt idx="1660">
                  <c:v>26.493599999999674</c:v>
                </c:pt>
                <c:pt idx="1661">
                  <c:v>26.509559999999674</c:v>
                </c:pt>
                <c:pt idx="1662">
                  <c:v>26.525519999999673</c:v>
                </c:pt>
                <c:pt idx="1663">
                  <c:v>26.541479999999673</c:v>
                </c:pt>
                <c:pt idx="1664">
                  <c:v>26.557439999999673</c:v>
                </c:pt>
                <c:pt idx="1665">
                  <c:v>26.573399999999673</c:v>
                </c:pt>
                <c:pt idx="1666">
                  <c:v>26.589359999999672</c:v>
                </c:pt>
                <c:pt idx="1667">
                  <c:v>26.605319999999672</c:v>
                </c:pt>
                <c:pt idx="1668">
                  <c:v>26.621279999999672</c:v>
                </c:pt>
                <c:pt idx="1669">
                  <c:v>26.637239999999672</c:v>
                </c:pt>
                <c:pt idx="1670">
                  <c:v>26.653199999999671</c:v>
                </c:pt>
                <c:pt idx="1671">
                  <c:v>26.669159999999671</c:v>
                </c:pt>
                <c:pt idx="1672">
                  <c:v>26.685119999999671</c:v>
                </c:pt>
                <c:pt idx="1673">
                  <c:v>26.701079999999671</c:v>
                </c:pt>
                <c:pt idx="1674">
                  <c:v>26.71703999999967</c:v>
                </c:pt>
                <c:pt idx="1675">
                  <c:v>26.73299999999967</c:v>
                </c:pt>
                <c:pt idx="1676">
                  <c:v>26.74895999999967</c:v>
                </c:pt>
                <c:pt idx="1677">
                  <c:v>26.76491999999967</c:v>
                </c:pt>
                <c:pt idx="1678">
                  <c:v>26.780879999999669</c:v>
                </c:pt>
                <c:pt idx="1679">
                  <c:v>26.796839999999669</c:v>
                </c:pt>
                <c:pt idx="1680">
                  <c:v>26.812799999999669</c:v>
                </c:pt>
                <c:pt idx="1681">
                  <c:v>26.828759999999669</c:v>
                </c:pt>
                <c:pt idx="1682">
                  <c:v>26.844719999999668</c:v>
                </c:pt>
                <c:pt idx="1683">
                  <c:v>26.860679999999668</c:v>
                </c:pt>
                <c:pt idx="1684">
                  <c:v>26.876639999999668</c:v>
                </c:pt>
                <c:pt idx="1685">
                  <c:v>26.892599999999668</c:v>
                </c:pt>
                <c:pt idx="1686">
                  <c:v>26.908559999999667</c:v>
                </c:pt>
                <c:pt idx="1687">
                  <c:v>26.924519999999667</c:v>
                </c:pt>
                <c:pt idx="1688">
                  <c:v>26.940479999999667</c:v>
                </c:pt>
                <c:pt idx="1689">
                  <c:v>26.956439999999667</c:v>
                </c:pt>
                <c:pt idx="1690">
                  <c:v>26.972399999999666</c:v>
                </c:pt>
                <c:pt idx="1691">
                  <c:v>26.988359999999666</c:v>
                </c:pt>
                <c:pt idx="1692">
                  <c:v>27.004319999999666</c:v>
                </c:pt>
                <c:pt idx="1693">
                  <c:v>27.020279999999666</c:v>
                </c:pt>
                <c:pt idx="1694">
                  <c:v>27.036239999999665</c:v>
                </c:pt>
                <c:pt idx="1695">
                  <c:v>27.052199999999665</c:v>
                </c:pt>
                <c:pt idx="1696">
                  <c:v>27.068159999999665</c:v>
                </c:pt>
                <c:pt idx="1697">
                  <c:v>27.084119999999665</c:v>
                </c:pt>
                <c:pt idx="1698">
                  <c:v>27.100079999999664</c:v>
                </c:pt>
                <c:pt idx="1699">
                  <c:v>27.116039999999664</c:v>
                </c:pt>
                <c:pt idx="1700">
                  <c:v>27.131999999999664</c:v>
                </c:pt>
                <c:pt idx="1701">
                  <c:v>27.147959999999664</c:v>
                </c:pt>
                <c:pt idx="1702">
                  <c:v>27.163919999999663</c:v>
                </c:pt>
                <c:pt idx="1703">
                  <c:v>27.179879999999663</c:v>
                </c:pt>
                <c:pt idx="1704">
                  <c:v>27.195839999999663</c:v>
                </c:pt>
                <c:pt idx="1705">
                  <c:v>27.211799999999663</c:v>
                </c:pt>
                <c:pt idx="1706">
                  <c:v>27.227759999999662</c:v>
                </c:pt>
                <c:pt idx="1707">
                  <c:v>27.243719999999662</c:v>
                </c:pt>
                <c:pt idx="1708">
                  <c:v>27.259679999999662</c:v>
                </c:pt>
                <c:pt idx="1709">
                  <c:v>27.275639999999662</c:v>
                </c:pt>
                <c:pt idx="1710">
                  <c:v>27.291599999999661</c:v>
                </c:pt>
                <c:pt idx="1711">
                  <c:v>27.307559999999661</c:v>
                </c:pt>
                <c:pt idx="1712">
                  <c:v>27.323519999999661</c:v>
                </c:pt>
                <c:pt idx="1713">
                  <c:v>27.339479999999661</c:v>
                </c:pt>
                <c:pt idx="1714">
                  <c:v>27.35543999999966</c:v>
                </c:pt>
                <c:pt idx="1715">
                  <c:v>27.37139999999966</c:v>
                </c:pt>
                <c:pt idx="1716">
                  <c:v>27.38735999999966</c:v>
                </c:pt>
                <c:pt idx="1717">
                  <c:v>27.40331999999966</c:v>
                </c:pt>
                <c:pt idx="1718">
                  <c:v>27.419279999999659</c:v>
                </c:pt>
                <c:pt idx="1719">
                  <c:v>27.435239999999659</c:v>
                </c:pt>
                <c:pt idx="1720">
                  <c:v>27.451199999999659</c:v>
                </c:pt>
                <c:pt idx="1721">
                  <c:v>27.467159999999659</c:v>
                </c:pt>
                <c:pt idx="1722">
                  <c:v>27.483119999999658</c:v>
                </c:pt>
                <c:pt idx="1723">
                  <c:v>27.499079999999658</c:v>
                </c:pt>
                <c:pt idx="1724">
                  <c:v>27.515039999999658</c:v>
                </c:pt>
                <c:pt idx="1725">
                  <c:v>27.530999999999658</c:v>
                </c:pt>
                <c:pt idx="1726">
                  <c:v>27.546959999999657</c:v>
                </c:pt>
                <c:pt idx="1727">
                  <c:v>27.562919999999657</c:v>
                </c:pt>
                <c:pt idx="1728">
                  <c:v>27.578879999999657</c:v>
                </c:pt>
                <c:pt idx="1729">
                  <c:v>27.594839999999657</c:v>
                </c:pt>
                <c:pt idx="1730">
                  <c:v>27.610799999999657</c:v>
                </c:pt>
                <c:pt idx="1731">
                  <c:v>27.626759999999656</c:v>
                </c:pt>
                <c:pt idx="1732">
                  <c:v>27.642719999999656</c:v>
                </c:pt>
                <c:pt idx="1733">
                  <c:v>27.658679999999656</c:v>
                </c:pt>
                <c:pt idx="1734">
                  <c:v>27.674639999999656</c:v>
                </c:pt>
                <c:pt idx="1735">
                  <c:v>27.690599999999655</c:v>
                </c:pt>
                <c:pt idx="1736">
                  <c:v>27.706559999999655</c:v>
                </c:pt>
                <c:pt idx="1737">
                  <c:v>27.722519999999655</c:v>
                </c:pt>
                <c:pt idx="1738">
                  <c:v>27.738479999999655</c:v>
                </c:pt>
                <c:pt idx="1739">
                  <c:v>27.754439999999654</c:v>
                </c:pt>
                <c:pt idx="1740">
                  <c:v>27.770399999999654</c:v>
                </c:pt>
                <c:pt idx="1741">
                  <c:v>27.786359999999654</c:v>
                </c:pt>
                <c:pt idx="1742">
                  <c:v>27.802319999999654</c:v>
                </c:pt>
                <c:pt idx="1743">
                  <c:v>27.818279999999653</c:v>
                </c:pt>
                <c:pt idx="1744">
                  <c:v>27.834239999999653</c:v>
                </c:pt>
                <c:pt idx="1745">
                  <c:v>27.850199999999653</c:v>
                </c:pt>
                <c:pt idx="1746">
                  <c:v>27.866159999999653</c:v>
                </c:pt>
                <c:pt idx="1747">
                  <c:v>27.882119999999652</c:v>
                </c:pt>
                <c:pt idx="1748">
                  <c:v>27.898079999999652</c:v>
                </c:pt>
                <c:pt idx="1749">
                  <c:v>27.914039999999652</c:v>
                </c:pt>
                <c:pt idx="1750">
                  <c:v>27.929999999999652</c:v>
                </c:pt>
                <c:pt idx="1751">
                  <c:v>27.945959999999651</c:v>
                </c:pt>
                <c:pt idx="1752">
                  <c:v>27.961919999999651</c:v>
                </c:pt>
                <c:pt idx="1753">
                  <c:v>27.977879999999651</c:v>
                </c:pt>
                <c:pt idx="1754">
                  <c:v>27.993839999999651</c:v>
                </c:pt>
                <c:pt idx="1755">
                  <c:v>28.00979999999965</c:v>
                </c:pt>
                <c:pt idx="1756">
                  <c:v>28.02575999999965</c:v>
                </c:pt>
                <c:pt idx="1757">
                  <c:v>28.04171999999965</c:v>
                </c:pt>
                <c:pt idx="1758">
                  <c:v>28.05767999999965</c:v>
                </c:pt>
                <c:pt idx="1759">
                  <c:v>28.073639999999649</c:v>
                </c:pt>
                <c:pt idx="1760">
                  <c:v>28.089599999999649</c:v>
                </c:pt>
                <c:pt idx="1761">
                  <c:v>28.105559999999649</c:v>
                </c:pt>
                <c:pt idx="1762">
                  <c:v>28.121519999999649</c:v>
                </c:pt>
                <c:pt idx="1763">
                  <c:v>28.137479999999648</c:v>
                </c:pt>
                <c:pt idx="1764">
                  <c:v>28.153439999999648</c:v>
                </c:pt>
                <c:pt idx="1765">
                  <c:v>28.169399999999648</c:v>
                </c:pt>
                <c:pt idx="1766">
                  <c:v>28.185359999999648</c:v>
                </c:pt>
                <c:pt idx="1767">
                  <c:v>28.201319999999647</c:v>
                </c:pt>
                <c:pt idx="1768">
                  <c:v>28.217279999999647</c:v>
                </c:pt>
                <c:pt idx="1769">
                  <c:v>28.233239999999647</c:v>
                </c:pt>
                <c:pt idx="1770">
                  <c:v>28.249199999999647</c:v>
                </c:pt>
                <c:pt idx="1771">
                  <c:v>28.265159999999646</c:v>
                </c:pt>
                <c:pt idx="1772">
                  <c:v>28.281119999999646</c:v>
                </c:pt>
                <c:pt idx="1773">
                  <c:v>28.297079999999646</c:v>
                </c:pt>
                <c:pt idx="1774">
                  <c:v>28.313039999999646</c:v>
                </c:pt>
                <c:pt idx="1775">
                  <c:v>28.328999999999645</c:v>
                </c:pt>
                <c:pt idx="1776">
                  <c:v>28.344959999999645</c:v>
                </c:pt>
                <c:pt idx="1777">
                  <c:v>28.360919999999645</c:v>
                </c:pt>
                <c:pt idx="1778">
                  <c:v>28.376879999999645</c:v>
                </c:pt>
                <c:pt idx="1779">
                  <c:v>28.392839999999644</c:v>
                </c:pt>
                <c:pt idx="1780">
                  <c:v>28.408799999999644</c:v>
                </c:pt>
                <c:pt idx="1781">
                  <c:v>28.424759999999644</c:v>
                </c:pt>
                <c:pt idx="1782">
                  <c:v>28.440719999999644</c:v>
                </c:pt>
                <c:pt idx="1783">
                  <c:v>28.456679999999643</c:v>
                </c:pt>
                <c:pt idx="1784">
                  <c:v>28.472639999999643</c:v>
                </c:pt>
                <c:pt idx="1785">
                  <c:v>28.488599999999643</c:v>
                </c:pt>
                <c:pt idx="1786">
                  <c:v>28.504559999999643</c:v>
                </c:pt>
                <c:pt idx="1787">
                  <c:v>28.520519999999642</c:v>
                </c:pt>
                <c:pt idx="1788">
                  <c:v>28.536479999999642</c:v>
                </c:pt>
                <c:pt idx="1789">
                  <c:v>28.552439999999642</c:v>
                </c:pt>
                <c:pt idx="1790">
                  <c:v>28.568399999999642</c:v>
                </c:pt>
                <c:pt idx="1791">
                  <c:v>28.584359999999641</c:v>
                </c:pt>
                <c:pt idx="1792">
                  <c:v>28.600319999999641</c:v>
                </c:pt>
                <c:pt idx="1793">
                  <c:v>28.616279999999641</c:v>
                </c:pt>
                <c:pt idx="1794">
                  <c:v>28.632239999999641</c:v>
                </c:pt>
                <c:pt idx="1795">
                  <c:v>28.64819999999964</c:v>
                </c:pt>
                <c:pt idx="1796">
                  <c:v>28.66415999999964</c:v>
                </c:pt>
                <c:pt idx="1797">
                  <c:v>28.68011999999964</c:v>
                </c:pt>
                <c:pt idx="1798">
                  <c:v>28.69607999999964</c:v>
                </c:pt>
                <c:pt idx="1799">
                  <c:v>28.712039999999639</c:v>
                </c:pt>
                <c:pt idx="1800">
                  <c:v>28.727999999999639</c:v>
                </c:pt>
                <c:pt idx="1801">
                  <c:v>28.743959999999639</c:v>
                </c:pt>
                <c:pt idx="1802">
                  <c:v>28.759919999999639</c:v>
                </c:pt>
                <c:pt idx="1803">
                  <c:v>28.775879999999638</c:v>
                </c:pt>
                <c:pt idx="1804">
                  <c:v>28.791839999999638</c:v>
                </c:pt>
                <c:pt idx="1805">
                  <c:v>28.807799999999638</c:v>
                </c:pt>
                <c:pt idx="1806">
                  <c:v>28.823759999999638</c:v>
                </c:pt>
                <c:pt idx="1807">
                  <c:v>28.839719999999637</c:v>
                </c:pt>
                <c:pt idx="1808">
                  <c:v>28.855679999999637</c:v>
                </c:pt>
                <c:pt idx="1809">
                  <c:v>28.871639999999637</c:v>
                </c:pt>
                <c:pt idx="1810">
                  <c:v>28.887599999999637</c:v>
                </c:pt>
                <c:pt idx="1811">
                  <c:v>28.903559999999636</c:v>
                </c:pt>
                <c:pt idx="1812">
                  <c:v>28.919519999999636</c:v>
                </c:pt>
                <c:pt idx="1813">
                  <c:v>28.935479999999636</c:v>
                </c:pt>
                <c:pt idx="1814">
                  <c:v>28.951439999999636</c:v>
                </c:pt>
                <c:pt idx="1815">
                  <c:v>28.967399999999635</c:v>
                </c:pt>
                <c:pt idx="1816">
                  <c:v>28.983359999999635</c:v>
                </c:pt>
                <c:pt idx="1817">
                  <c:v>28.999319999999635</c:v>
                </c:pt>
                <c:pt idx="1818">
                  <c:v>29.015279999999635</c:v>
                </c:pt>
                <c:pt idx="1819">
                  <c:v>29.031239999999634</c:v>
                </c:pt>
                <c:pt idx="1820">
                  <c:v>29.047199999999634</c:v>
                </c:pt>
                <c:pt idx="1821">
                  <c:v>29.063159999999634</c:v>
                </c:pt>
                <c:pt idx="1822">
                  <c:v>29.079119999999634</c:v>
                </c:pt>
                <c:pt idx="1823">
                  <c:v>29.095079999999633</c:v>
                </c:pt>
                <c:pt idx="1824">
                  <c:v>29.111039999999633</c:v>
                </c:pt>
                <c:pt idx="1825">
                  <c:v>29.126999999999633</c:v>
                </c:pt>
                <c:pt idx="1826">
                  <c:v>29.142959999999633</c:v>
                </c:pt>
                <c:pt idx="1827">
                  <c:v>29.158919999999632</c:v>
                </c:pt>
                <c:pt idx="1828">
                  <c:v>29.174879999999632</c:v>
                </c:pt>
                <c:pt idx="1829">
                  <c:v>29.190839999999632</c:v>
                </c:pt>
                <c:pt idx="1830">
                  <c:v>29.206799999999632</c:v>
                </c:pt>
                <c:pt idx="1831">
                  <c:v>29.222759999999631</c:v>
                </c:pt>
                <c:pt idx="1832">
                  <c:v>29.238719999999631</c:v>
                </c:pt>
                <c:pt idx="1833">
                  <c:v>29.254679999999631</c:v>
                </c:pt>
                <c:pt idx="1834">
                  <c:v>29.270639999999631</c:v>
                </c:pt>
                <c:pt idx="1835">
                  <c:v>29.28659999999963</c:v>
                </c:pt>
                <c:pt idx="1836">
                  <c:v>29.30255999999963</c:v>
                </c:pt>
                <c:pt idx="1837">
                  <c:v>29.31851999999963</c:v>
                </c:pt>
                <c:pt idx="1838">
                  <c:v>29.33447999999963</c:v>
                </c:pt>
                <c:pt idx="1839">
                  <c:v>29.350439999999629</c:v>
                </c:pt>
                <c:pt idx="1840">
                  <c:v>29.366399999999629</c:v>
                </c:pt>
                <c:pt idx="1841">
                  <c:v>29.382359999999629</c:v>
                </c:pt>
                <c:pt idx="1842">
                  <c:v>29.398319999999629</c:v>
                </c:pt>
                <c:pt idx="1843">
                  <c:v>29.414279999999629</c:v>
                </c:pt>
                <c:pt idx="1844">
                  <c:v>29.430239999999628</c:v>
                </c:pt>
                <c:pt idx="1845">
                  <c:v>29.446199999999628</c:v>
                </c:pt>
                <c:pt idx="1846">
                  <c:v>29.462159999999628</c:v>
                </c:pt>
                <c:pt idx="1847">
                  <c:v>29.478119999999628</c:v>
                </c:pt>
              </c:numCache>
            </c:numRef>
          </c:xVal>
          <c:yVal>
            <c:numRef>
              <c:f>'Goal #1 Data'!$X$21:$X$1868</c:f>
              <c:numCache>
                <c:formatCode>0.000</c:formatCode>
                <c:ptCount val="184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1.6048933086448284E-2</c:v>
                </c:pt>
                <c:pt idx="750">
                  <c:v>0.89529665235742317</c:v>
                </c:pt>
                <c:pt idx="751">
                  <c:v>4.8402764718281412</c:v>
                </c:pt>
                <c:pt idx="752">
                  <c:v>15.637556199408357</c:v>
                </c:pt>
                <c:pt idx="753">
                  <c:v>36.972220361012567</c:v>
                </c:pt>
                <c:pt idx="754">
                  <c:v>70.463992584640536</c:v>
                </c:pt>
                <c:pt idx="755">
                  <c:v>115.64474789570365</c:v>
                </c:pt>
                <c:pt idx="756">
                  <c:v>170.74738849638587</c:v>
                </c:pt>
                <c:pt idx="757">
                  <c:v>233.11235728957814</c:v>
                </c:pt>
                <c:pt idx="758">
                  <c:v>300.20532769043007</c:v>
                </c:pt>
                <c:pt idx="759">
                  <c:v>370.25345570702029</c:v>
                </c:pt>
                <c:pt idx="760">
                  <c:v>436.68114873022671</c:v>
                </c:pt>
                <c:pt idx="761">
                  <c:v>491.02588428126018</c:v>
                </c:pt>
                <c:pt idx="762">
                  <c:v>522.51119480930356</c:v>
                </c:pt>
                <c:pt idx="763">
                  <c:v>531.02523794663489</c:v>
                </c:pt>
                <c:pt idx="764">
                  <c:v>525.73434217927513</c:v>
                </c:pt>
                <c:pt idx="765">
                  <c:v>515.30559698053901</c:v>
                </c:pt>
                <c:pt idx="766">
                  <c:v>504.89142246026165</c:v>
                </c:pt>
                <c:pt idx="767">
                  <c:v>498.33063514613667</c:v>
                </c:pt>
                <c:pt idx="768">
                  <c:v>493.15304758970922</c:v>
                </c:pt>
                <c:pt idx="769">
                  <c:v>486.52854302980757</c:v>
                </c:pt>
                <c:pt idx="770">
                  <c:v>479.01969542207996</c:v>
                </c:pt>
                <c:pt idx="771">
                  <c:v>472.81676536846345</c:v>
                </c:pt>
                <c:pt idx="772">
                  <c:v>468.39982369053962</c:v>
                </c:pt>
                <c:pt idx="773">
                  <c:v>464.71632320493177</c:v>
                </c:pt>
                <c:pt idx="774">
                  <c:v>459.03023180560018</c:v>
                </c:pt>
                <c:pt idx="775">
                  <c:v>449.23707644080861</c:v>
                </c:pt>
                <c:pt idx="776">
                  <c:v>436.43335796997906</c:v>
                </c:pt>
                <c:pt idx="777">
                  <c:v>423.51069194974593</c:v>
                </c:pt>
                <c:pt idx="778">
                  <c:v>412.39279321930746</c:v>
                </c:pt>
                <c:pt idx="779">
                  <c:v>402.31237517047111</c:v>
                </c:pt>
                <c:pt idx="780">
                  <c:v>391.32736405780821</c:v>
                </c:pt>
                <c:pt idx="781">
                  <c:v>375.74663365029812</c:v>
                </c:pt>
                <c:pt idx="782">
                  <c:v>356.24680690100956</c:v>
                </c:pt>
                <c:pt idx="783">
                  <c:v>336.28126760968303</c:v>
                </c:pt>
                <c:pt idx="784">
                  <c:v>318.44934797839858</c:v>
                </c:pt>
                <c:pt idx="785">
                  <c:v>303.13060388570869</c:v>
                </c:pt>
                <c:pt idx="786">
                  <c:v>290.15052382865235</c:v>
                </c:pt>
                <c:pt idx="787">
                  <c:v>276.78550754441181</c:v>
                </c:pt>
                <c:pt idx="788">
                  <c:v>262.19792730429549</c:v>
                </c:pt>
                <c:pt idx="789">
                  <c:v>247.65216952637931</c:v>
                </c:pt>
                <c:pt idx="790">
                  <c:v>234.70536170723003</c:v>
                </c:pt>
                <c:pt idx="791">
                  <c:v>223.96589092852923</c:v>
                </c:pt>
                <c:pt idx="792">
                  <c:v>215.84430548262529</c:v>
                </c:pt>
                <c:pt idx="793">
                  <c:v>209.51860671605681</c:v>
                </c:pt>
                <c:pt idx="794">
                  <c:v>204.28837114524768</c:v>
                </c:pt>
                <c:pt idx="795">
                  <c:v>199.82734349865243</c:v>
                </c:pt>
                <c:pt idx="796">
                  <c:v>196.26725863778532</c:v>
                </c:pt>
                <c:pt idx="797">
                  <c:v>193.54387322309731</c:v>
                </c:pt>
                <c:pt idx="798">
                  <c:v>191.39730248548673</c:v>
                </c:pt>
                <c:pt idx="799">
                  <c:v>189.3547141070664</c:v>
                </c:pt>
                <c:pt idx="800">
                  <c:v>187.071534772147</c:v>
                </c:pt>
                <c:pt idx="801">
                  <c:v>184.62681955214251</c:v>
                </c:pt>
                <c:pt idx="802">
                  <c:v>182.36578741588613</c:v>
                </c:pt>
                <c:pt idx="803">
                  <c:v>180.53187225871986</c:v>
                </c:pt>
                <c:pt idx="804">
                  <c:v>178.98202637182212</c:v>
                </c:pt>
                <c:pt idx="805">
                  <c:v>177.47577144438219</c:v>
                </c:pt>
                <c:pt idx="806">
                  <c:v>175.51248413652118</c:v>
                </c:pt>
                <c:pt idx="807">
                  <c:v>173.14158017896176</c:v>
                </c:pt>
                <c:pt idx="808">
                  <c:v>170.77718516431392</c:v>
                </c:pt>
                <c:pt idx="809">
                  <c:v>168.73566651208102</c:v>
                </c:pt>
                <c:pt idx="810">
                  <c:v>166.97286427543389</c:v>
                </c:pt>
                <c:pt idx="811">
                  <c:v>165.3506125061534</c:v>
                </c:pt>
                <c:pt idx="812">
                  <c:v>163.38259722099815</c:v>
                </c:pt>
                <c:pt idx="813">
                  <c:v>160.960146414512</c:v>
                </c:pt>
                <c:pt idx="814">
                  <c:v>158.40287574369339</c:v>
                </c:pt>
                <c:pt idx="815">
                  <c:v>156.0778288858171</c:v>
                </c:pt>
                <c:pt idx="816">
                  <c:v>154.10625378534715</c:v>
                </c:pt>
                <c:pt idx="817">
                  <c:v>152.47244254149734</c:v>
                </c:pt>
                <c:pt idx="818">
                  <c:v>150.89248968173368</c:v>
                </c:pt>
                <c:pt idx="819">
                  <c:v>149.1582893366157</c:v>
                </c:pt>
                <c:pt idx="820">
                  <c:v>147.35942465976569</c:v>
                </c:pt>
                <c:pt idx="821">
                  <c:v>145.72557130410834</c:v>
                </c:pt>
                <c:pt idx="822">
                  <c:v>144.38066802295836</c:v>
                </c:pt>
                <c:pt idx="823">
                  <c:v>143.34210068465939</c:v>
                </c:pt>
                <c:pt idx="824">
                  <c:v>142.51656629363779</c:v>
                </c:pt>
                <c:pt idx="825">
                  <c:v>141.74226294381211</c:v>
                </c:pt>
                <c:pt idx="826">
                  <c:v>140.99345308275883</c:v>
                </c:pt>
                <c:pt idx="827">
                  <c:v>140.3475522542283</c:v>
                </c:pt>
                <c:pt idx="828">
                  <c:v>139.8630629619189</c:v>
                </c:pt>
                <c:pt idx="829">
                  <c:v>139.49555747238159</c:v>
                </c:pt>
                <c:pt idx="830">
                  <c:v>139.17392159115724</c:v>
                </c:pt>
                <c:pt idx="831">
                  <c:v>138.75171029759812</c:v>
                </c:pt>
                <c:pt idx="832">
                  <c:v>138.22977305623849</c:v>
                </c:pt>
                <c:pt idx="833">
                  <c:v>137.71250529286422</c:v>
                </c:pt>
                <c:pt idx="834">
                  <c:v>137.28950370010003</c:v>
                </c:pt>
                <c:pt idx="835">
                  <c:v>136.95501101992934</c:v>
                </c:pt>
                <c:pt idx="836">
                  <c:v>136.66953078229764</c:v>
                </c:pt>
                <c:pt idx="837">
                  <c:v>136.30003353976059</c:v>
                </c:pt>
                <c:pt idx="838">
                  <c:v>135.80681902893815</c:v>
                </c:pt>
                <c:pt idx="839">
                  <c:v>135.27271650355604</c:v>
                </c:pt>
                <c:pt idx="840">
                  <c:v>134.80233412055077</c:v>
                </c:pt>
                <c:pt idx="841">
                  <c:v>134.42357770176298</c:v>
                </c:pt>
                <c:pt idx="842">
                  <c:v>134.10254806978801</c:v>
                </c:pt>
                <c:pt idx="843">
                  <c:v>133.73172370508226</c:v>
                </c:pt>
                <c:pt idx="844">
                  <c:v>133.23133245098666</c:v>
                </c:pt>
                <c:pt idx="845">
                  <c:v>132.65656472740042</c:v>
                </c:pt>
                <c:pt idx="846">
                  <c:v>132.12013805453705</c:v>
                </c:pt>
                <c:pt idx="847">
                  <c:v>131.68440928330969</c:v>
                </c:pt>
                <c:pt idx="848">
                  <c:v>131.31842435328639</c:v>
                </c:pt>
                <c:pt idx="849">
                  <c:v>130.94235567429524</c:v>
                </c:pt>
                <c:pt idx="850">
                  <c:v>130.43121288208906</c:v>
                </c:pt>
                <c:pt idx="851">
                  <c:v>129.81404406710041</c:v>
                </c:pt>
                <c:pt idx="852">
                  <c:v>129.2111994151559</c:v>
                </c:pt>
                <c:pt idx="853">
                  <c:v>128.70944594363337</c:v>
                </c:pt>
                <c:pt idx="854">
                  <c:v>128.28857378512765</c:v>
                </c:pt>
                <c:pt idx="855">
                  <c:v>127.89589431929937</c:v>
                </c:pt>
                <c:pt idx="856">
                  <c:v>127.38439629280771</c:v>
                </c:pt>
                <c:pt idx="857">
                  <c:v>126.74653778820746</c:v>
                </c:pt>
                <c:pt idx="858">
                  <c:v>126.09236952957171</c:v>
                </c:pt>
                <c:pt idx="859">
                  <c:v>125.5228780301908</c:v>
                </c:pt>
                <c:pt idx="860">
                  <c:v>125.04362650455585</c:v>
                </c:pt>
                <c:pt idx="861">
                  <c:v>124.61710920055167</c:v>
                </c:pt>
                <c:pt idx="862">
                  <c:v>124.11005365316504</c:v>
                </c:pt>
                <c:pt idx="863">
                  <c:v>123.47099309241959</c:v>
                </c:pt>
                <c:pt idx="864">
                  <c:v>122.78035425780399</c:v>
                </c:pt>
                <c:pt idx="865">
                  <c:v>122.15058579407663</c:v>
                </c:pt>
                <c:pt idx="866">
                  <c:v>121.62024885590492</c:v>
                </c:pt>
                <c:pt idx="867">
                  <c:v>121.15526332430565</c:v>
                </c:pt>
                <c:pt idx="868">
                  <c:v>120.64909222086968</c:v>
                </c:pt>
                <c:pt idx="869">
                  <c:v>120.00663665187037</c:v>
                </c:pt>
                <c:pt idx="870">
                  <c:v>119.27954146903362</c:v>
                </c:pt>
                <c:pt idx="871">
                  <c:v>118.58828567763651</c:v>
                </c:pt>
                <c:pt idx="872">
                  <c:v>118.00686219154024</c:v>
                </c:pt>
                <c:pt idx="873">
                  <c:v>117.50315637571579</c:v>
                </c:pt>
                <c:pt idx="874">
                  <c:v>117.00046907378126</c:v>
                </c:pt>
                <c:pt idx="875">
                  <c:v>116.35607426599779</c:v>
                </c:pt>
                <c:pt idx="876">
                  <c:v>115.5938310319283</c:v>
                </c:pt>
                <c:pt idx="877">
                  <c:v>114.8418925204292</c:v>
                </c:pt>
                <c:pt idx="878">
                  <c:v>114.19469386084414</c:v>
                </c:pt>
                <c:pt idx="879">
                  <c:v>113.65247113083018</c:v>
                </c:pt>
                <c:pt idx="880">
                  <c:v>113.18816347904388</c:v>
                </c:pt>
                <c:pt idx="881">
                  <c:v>112.67579004216756</c:v>
                </c:pt>
                <c:pt idx="882">
                  <c:v>112.08870502837641</c:v>
                </c:pt>
                <c:pt idx="883">
                  <c:v>111.49949077198775</c:v>
                </c:pt>
                <c:pt idx="884">
                  <c:v>110.98676563056307</c:v>
                </c:pt>
                <c:pt idx="885">
                  <c:v>110.56915688166116</c:v>
                </c:pt>
                <c:pt idx="886">
                  <c:v>110.24070044587438</c:v>
                </c:pt>
                <c:pt idx="887">
                  <c:v>109.92888164142039</c:v>
                </c:pt>
                <c:pt idx="888">
                  <c:v>109.59163316753995</c:v>
                </c:pt>
                <c:pt idx="889">
                  <c:v>109.25074797259973</c:v>
                </c:pt>
                <c:pt idx="890">
                  <c:v>108.95545173721983</c:v>
                </c:pt>
                <c:pt idx="891">
                  <c:v>108.72175350541048</c:v>
                </c:pt>
                <c:pt idx="892">
                  <c:v>108.52625161020693</c:v>
                </c:pt>
                <c:pt idx="893">
                  <c:v>108.31318246179357</c:v>
                </c:pt>
                <c:pt idx="894">
                  <c:v>108.02894238568669</c:v>
                </c:pt>
                <c:pt idx="895">
                  <c:v>107.69735439633446</c:v>
                </c:pt>
                <c:pt idx="896">
                  <c:v>107.38202355491104</c:v>
                </c:pt>
                <c:pt idx="897">
                  <c:v>107.12592244578025</c:v>
                </c:pt>
                <c:pt idx="898">
                  <c:v>106.91557277068759</c:v>
                </c:pt>
                <c:pt idx="899">
                  <c:v>106.718534081502</c:v>
                </c:pt>
                <c:pt idx="900">
                  <c:v>106.45946115040695</c:v>
                </c:pt>
                <c:pt idx="901">
                  <c:v>106.14467681883239</c:v>
                </c:pt>
                <c:pt idx="902">
                  <c:v>105.83503019057757</c:v>
                </c:pt>
                <c:pt idx="903">
                  <c:v>105.57660240920195</c:v>
                </c:pt>
                <c:pt idx="904">
                  <c:v>105.36068062362425</c:v>
                </c:pt>
                <c:pt idx="905">
                  <c:v>105.16278743073518</c:v>
                </c:pt>
                <c:pt idx="906">
                  <c:v>104.90558145783308</c:v>
                </c:pt>
                <c:pt idx="907">
                  <c:v>104.57489638261579</c:v>
                </c:pt>
                <c:pt idx="908">
                  <c:v>104.2241372665043</c:v>
                </c:pt>
                <c:pt idx="909">
                  <c:v>103.91217409805749</c:v>
                </c:pt>
                <c:pt idx="910">
                  <c:v>103.65235544139082</c:v>
                </c:pt>
                <c:pt idx="911">
                  <c:v>103.42967058829507</c:v>
                </c:pt>
                <c:pt idx="912">
                  <c:v>103.18313702980709</c:v>
                </c:pt>
                <c:pt idx="913">
                  <c:v>102.8757284023291</c:v>
                </c:pt>
                <c:pt idx="914">
                  <c:v>102.53868216990851</c:v>
                </c:pt>
                <c:pt idx="915">
                  <c:v>102.22894670567376</c:v>
                </c:pt>
                <c:pt idx="916">
                  <c:v>101.97238550935994</c:v>
                </c:pt>
                <c:pt idx="917">
                  <c:v>101.74857156644768</c:v>
                </c:pt>
                <c:pt idx="918">
                  <c:v>101.50707892652642</c:v>
                </c:pt>
                <c:pt idx="919">
                  <c:v>101.18657582004128</c:v>
                </c:pt>
                <c:pt idx="920">
                  <c:v>100.80956579058213</c:v>
                </c:pt>
                <c:pt idx="921">
                  <c:v>100.44371796517703</c:v>
                </c:pt>
                <c:pt idx="922">
                  <c:v>100.13622830960567</c:v>
                </c:pt>
                <c:pt idx="923">
                  <c:v>99.87630467555671</c:v>
                </c:pt>
                <c:pt idx="924">
                  <c:v>99.634455614127518</c:v>
                </c:pt>
                <c:pt idx="925">
                  <c:v>99.332467986178685</c:v>
                </c:pt>
                <c:pt idx="926">
                  <c:v>98.971515760275253</c:v>
                </c:pt>
                <c:pt idx="927">
                  <c:v>98.611536629991747</c:v>
                </c:pt>
                <c:pt idx="928">
                  <c:v>98.301818992079049</c:v>
                </c:pt>
                <c:pt idx="929">
                  <c:v>98.037419334303635</c:v>
                </c:pt>
                <c:pt idx="930">
                  <c:v>97.794168527239918</c:v>
                </c:pt>
                <c:pt idx="931">
                  <c:v>97.494863626182422</c:v>
                </c:pt>
                <c:pt idx="932">
                  <c:v>97.119434758415309</c:v>
                </c:pt>
                <c:pt idx="933">
                  <c:v>96.719073186312571</c:v>
                </c:pt>
                <c:pt idx="934">
                  <c:v>96.355733128773821</c:v>
                </c:pt>
                <c:pt idx="935">
                  <c:v>96.047429709665039</c:v>
                </c:pt>
                <c:pt idx="936">
                  <c:v>95.779055623556587</c:v>
                </c:pt>
                <c:pt idx="937">
                  <c:v>95.491423616222562</c:v>
                </c:pt>
                <c:pt idx="938">
                  <c:v>95.140934712427182</c:v>
                </c:pt>
                <c:pt idx="939">
                  <c:v>94.756355806650163</c:v>
                </c:pt>
                <c:pt idx="940">
                  <c:v>94.397190528057905</c:v>
                </c:pt>
                <c:pt idx="941">
                  <c:v>94.094556926524092</c:v>
                </c:pt>
                <c:pt idx="942">
                  <c:v>93.8276381890105</c:v>
                </c:pt>
                <c:pt idx="943">
                  <c:v>93.548242797540766</c:v>
                </c:pt>
                <c:pt idx="944">
                  <c:v>93.186991638068491</c:v>
                </c:pt>
                <c:pt idx="945">
                  <c:v>92.763451446870491</c:v>
                </c:pt>
                <c:pt idx="946">
                  <c:v>92.348278035339462</c:v>
                </c:pt>
                <c:pt idx="947">
                  <c:v>91.991882911929721</c:v>
                </c:pt>
                <c:pt idx="948">
                  <c:v>91.685781722022611</c:v>
                </c:pt>
                <c:pt idx="949">
                  <c:v>91.403122268655594</c:v>
                </c:pt>
                <c:pt idx="950">
                  <c:v>91.064002828652733</c:v>
                </c:pt>
                <c:pt idx="951">
                  <c:v>90.663702208605272</c:v>
                </c:pt>
                <c:pt idx="952">
                  <c:v>90.260066518297876</c:v>
                </c:pt>
                <c:pt idx="953">
                  <c:v>89.905491732624668</c:v>
                </c:pt>
                <c:pt idx="954">
                  <c:v>89.598944812907334</c:v>
                </c:pt>
                <c:pt idx="955">
                  <c:v>89.316214243845693</c:v>
                </c:pt>
                <c:pt idx="956">
                  <c:v>88.98114060575368</c:v>
                </c:pt>
                <c:pt idx="957">
                  <c:v>88.567654680052115</c:v>
                </c:pt>
                <c:pt idx="958">
                  <c:v>88.124274923154729</c:v>
                </c:pt>
                <c:pt idx="959">
                  <c:v>87.715729933756137</c:v>
                </c:pt>
                <c:pt idx="960">
                  <c:v>87.364949212048458</c:v>
                </c:pt>
                <c:pt idx="961">
                  <c:v>87.056762592412042</c:v>
                </c:pt>
                <c:pt idx="962">
                  <c:v>86.734324483230793</c:v>
                </c:pt>
                <c:pt idx="963">
                  <c:v>86.347213694365138</c:v>
                </c:pt>
                <c:pt idx="964">
                  <c:v>85.921472517386036</c:v>
                </c:pt>
                <c:pt idx="965">
                  <c:v>85.518945106989875</c:v>
                </c:pt>
                <c:pt idx="966">
                  <c:v>85.176136745462756</c:v>
                </c:pt>
                <c:pt idx="967">
                  <c:v>84.871924325328152</c:v>
                </c:pt>
                <c:pt idx="968">
                  <c:v>84.560785687514695</c:v>
                </c:pt>
                <c:pt idx="969">
                  <c:v>84.16520807272174</c:v>
                </c:pt>
                <c:pt idx="970">
                  <c:v>83.701537514087903</c:v>
                </c:pt>
                <c:pt idx="971">
                  <c:v>83.243186954320592</c:v>
                </c:pt>
                <c:pt idx="972">
                  <c:v>82.843679672254254</c:v>
                </c:pt>
                <c:pt idx="973">
                  <c:v>82.497030196618482</c:v>
                </c:pt>
                <c:pt idx="974">
                  <c:v>82.179323118525758</c:v>
                </c:pt>
                <c:pt idx="975">
                  <c:v>81.809314015350068</c:v>
                </c:pt>
                <c:pt idx="976">
                  <c:v>81.376082861651909</c:v>
                </c:pt>
                <c:pt idx="977">
                  <c:v>80.934948226633139</c:v>
                </c:pt>
                <c:pt idx="978">
                  <c:v>80.541302796748951</c:v>
                </c:pt>
                <c:pt idx="979">
                  <c:v>80.198242501465444</c:v>
                </c:pt>
                <c:pt idx="980">
                  <c:v>79.881639948119428</c:v>
                </c:pt>
                <c:pt idx="981">
                  <c:v>79.516845830339577</c:v>
                </c:pt>
                <c:pt idx="982">
                  <c:v>79.071610052488623</c:v>
                </c:pt>
                <c:pt idx="983">
                  <c:v>78.591376691732236</c:v>
                </c:pt>
                <c:pt idx="984">
                  <c:v>78.143455105431144</c:v>
                </c:pt>
                <c:pt idx="985">
                  <c:v>77.755828235228194</c:v>
                </c:pt>
                <c:pt idx="986">
                  <c:v>77.413336606087356</c:v>
                </c:pt>
                <c:pt idx="987">
                  <c:v>77.061896635884665</c:v>
                </c:pt>
                <c:pt idx="988">
                  <c:v>76.644172489626328</c:v>
                </c:pt>
                <c:pt idx="989">
                  <c:v>76.183210199369753</c:v>
                </c:pt>
                <c:pt idx="990">
                  <c:v>75.742998424139742</c:v>
                </c:pt>
                <c:pt idx="991">
                  <c:v>75.365516978439729</c:v>
                </c:pt>
                <c:pt idx="992">
                  <c:v>75.029424660807379</c:v>
                </c:pt>
                <c:pt idx="993">
                  <c:v>74.692232389112789</c:v>
                </c:pt>
                <c:pt idx="994">
                  <c:v>74.26827631119248</c:v>
                </c:pt>
                <c:pt idx="995">
                  <c:v>73.770443630748531</c:v>
                </c:pt>
                <c:pt idx="996">
                  <c:v>73.274677021097119</c:v>
                </c:pt>
                <c:pt idx="997">
                  <c:v>72.837503177960826</c:v>
                </c:pt>
                <c:pt idx="998">
                  <c:v>72.455581225559555</c:v>
                </c:pt>
                <c:pt idx="999">
                  <c:v>72.10819141118894</c:v>
                </c:pt>
                <c:pt idx="1000">
                  <c:v>71.713071975681984</c:v>
                </c:pt>
                <c:pt idx="1001">
                  <c:v>71.252866570887605</c:v>
                </c:pt>
                <c:pt idx="1002">
                  <c:v>70.779983752253983</c:v>
                </c:pt>
                <c:pt idx="1003">
                  <c:v>70.352691785961824</c:v>
                </c:pt>
                <c:pt idx="1004">
                  <c:v>69.986051301170619</c:v>
                </c:pt>
                <c:pt idx="1005">
                  <c:v>69.672429379644853</c:v>
                </c:pt>
                <c:pt idx="1006">
                  <c:v>69.358486085999573</c:v>
                </c:pt>
                <c:pt idx="1007">
                  <c:v>69.010719124898472</c:v>
                </c:pt>
                <c:pt idx="1008">
                  <c:v>68.64978381219872</c:v>
                </c:pt>
                <c:pt idx="1009">
                  <c:v>68.318975020544528</c:v>
                </c:pt>
                <c:pt idx="1010">
                  <c:v>68.038610577075289</c:v>
                </c:pt>
                <c:pt idx="1011">
                  <c:v>67.801824867290776</c:v>
                </c:pt>
                <c:pt idx="1012">
                  <c:v>67.578543403116129</c:v>
                </c:pt>
                <c:pt idx="1013">
                  <c:v>67.330415006921484</c:v>
                </c:pt>
                <c:pt idx="1014">
                  <c:v>67.064340323654463</c:v>
                </c:pt>
                <c:pt idx="1015">
                  <c:v>66.813994426960605</c:v>
                </c:pt>
                <c:pt idx="1016">
                  <c:v>66.602944152431547</c:v>
                </c:pt>
                <c:pt idx="1017">
                  <c:v>66.428450484496281</c:v>
                </c:pt>
                <c:pt idx="1018">
                  <c:v>66.278747703065605</c:v>
                </c:pt>
                <c:pt idx="1019">
                  <c:v>66.118448889765872</c:v>
                </c:pt>
                <c:pt idx="1020">
                  <c:v>65.944554830094901</c:v>
                </c:pt>
                <c:pt idx="1021">
                  <c:v>65.778295354497416</c:v>
                </c:pt>
                <c:pt idx="1022">
                  <c:v>65.637738102257828</c:v>
                </c:pt>
                <c:pt idx="1023">
                  <c:v>65.514335648807446</c:v>
                </c:pt>
                <c:pt idx="1024">
                  <c:v>65.390445561207727</c:v>
                </c:pt>
                <c:pt idx="1025">
                  <c:v>65.22589244414371</c:v>
                </c:pt>
                <c:pt idx="1026">
                  <c:v>65.01396788811121</c:v>
                </c:pt>
                <c:pt idx="1027">
                  <c:v>64.785291416293987</c:v>
                </c:pt>
                <c:pt idx="1028">
                  <c:v>64.574271890782782</c:v>
                </c:pt>
                <c:pt idx="1029">
                  <c:v>64.393738794995443</c:v>
                </c:pt>
                <c:pt idx="1030">
                  <c:v>64.242153604179435</c:v>
                </c:pt>
                <c:pt idx="1031">
                  <c:v>64.094868857559391</c:v>
                </c:pt>
                <c:pt idx="1032">
                  <c:v>63.931540323200679</c:v>
                </c:pt>
                <c:pt idx="1033">
                  <c:v>63.760977923010607</c:v>
                </c:pt>
                <c:pt idx="1034">
                  <c:v>63.605264165577253</c:v>
                </c:pt>
                <c:pt idx="1035">
                  <c:v>63.473991600725064</c:v>
                </c:pt>
                <c:pt idx="1036">
                  <c:v>63.351417329842157</c:v>
                </c:pt>
                <c:pt idx="1037">
                  <c:v>63.209966010478169</c:v>
                </c:pt>
                <c:pt idx="1038">
                  <c:v>63.016034460991577</c:v>
                </c:pt>
                <c:pt idx="1039">
                  <c:v>62.783669018311059</c:v>
                </c:pt>
                <c:pt idx="1040">
                  <c:v>62.552539774170455</c:v>
                </c:pt>
                <c:pt idx="1041">
                  <c:v>62.350592618994533</c:v>
                </c:pt>
                <c:pt idx="1042">
                  <c:v>62.179306979540677</c:v>
                </c:pt>
                <c:pt idx="1043">
                  <c:v>62.030927698319452</c:v>
                </c:pt>
                <c:pt idx="1044">
                  <c:v>61.870789225187757</c:v>
                </c:pt>
                <c:pt idx="1045">
                  <c:v>61.693891326780559</c:v>
                </c:pt>
                <c:pt idx="1046">
                  <c:v>61.521117395229801</c:v>
                </c:pt>
                <c:pt idx="1047">
                  <c:v>61.371909583585136</c:v>
                </c:pt>
                <c:pt idx="1048">
                  <c:v>61.240072610424669</c:v>
                </c:pt>
                <c:pt idx="1049">
                  <c:v>61.108399297417037</c:v>
                </c:pt>
                <c:pt idx="1050">
                  <c:v>60.937674693446574</c:v>
                </c:pt>
                <c:pt idx="1051">
                  <c:v>60.718132383042381</c:v>
                </c:pt>
                <c:pt idx="1052">
                  <c:v>60.478736906255911</c:v>
                </c:pt>
                <c:pt idx="1053">
                  <c:v>60.255066844605146</c:v>
                </c:pt>
                <c:pt idx="1054">
                  <c:v>60.062257757870142</c:v>
                </c:pt>
                <c:pt idx="1055">
                  <c:v>59.899100103546253</c:v>
                </c:pt>
                <c:pt idx="1056">
                  <c:v>59.742599296840758</c:v>
                </c:pt>
                <c:pt idx="1057">
                  <c:v>59.56996444137387</c:v>
                </c:pt>
                <c:pt idx="1058">
                  <c:v>59.388672158211946</c:v>
                </c:pt>
                <c:pt idx="1059">
                  <c:v>59.221319786346179</c:v>
                </c:pt>
                <c:pt idx="1060">
                  <c:v>59.079862224460939</c:v>
                </c:pt>
                <c:pt idx="1061">
                  <c:v>58.948410562759122</c:v>
                </c:pt>
                <c:pt idx="1062">
                  <c:v>58.800652574341647</c:v>
                </c:pt>
                <c:pt idx="1063">
                  <c:v>58.599076406261887</c:v>
                </c:pt>
                <c:pt idx="1064">
                  <c:v>58.356032441233616</c:v>
                </c:pt>
                <c:pt idx="1065">
                  <c:v>58.112352197881513</c:v>
                </c:pt>
                <c:pt idx="1066">
                  <c:v>57.897334985007582</c:v>
                </c:pt>
                <c:pt idx="1067">
                  <c:v>57.71358029259433</c:v>
                </c:pt>
                <c:pt idx="1068">
                  <c:v>57.555113586107424</c:v>
                </c:pt>
                <c:pt idx="1069">
                  <c:v>57.387079676407915</c:v>
                </c:pt>
                <c:pt idx="1070">
                  <c:v>57.201948129615062</c:v>
                </c:pt>
                <c:pt idx="1071">
                  <c:v>57.019258602172549</c:v>
                </c:pt>
                <c:pt idx="1072">
                  <c:v>56.85941454329884</c:v>
                </c:pt>
                <c:pt idx="1073">
                  <c:v>56.718125626050558</c:v>
                </c:pt>
                <c:pt idx="1074">
                  <c:v>56.578246296915012</c:v>
                </c:pt>
                <c:pt idx="1075">
                  <c:v>56.401376006878159</c:v>
                </c:pt>
                <c:pt idx="1076">
                  <c:v>56.174607135909241</c:v>
                </c:pt>
                <c:pt idx="1077">
                  <c:v>55.925144069651708</c:v>
                </c:pt>
                <c:pt idx="1078">
                  <c:v>55.6897024005278</c:v>
                </c:pt>
                <c:pt idx="1079">
                  <c:v>55.485614682231379</c:v>
                </c:pt>
                <c:pt idx="1080">
                  <c:v>55.311850652745392</c:v>
                </c:pt>
                <c:pt idx="1081">
                  <c:v>55.147152853636676</c:v>
                </c:pt>
                <c:pt idx="1082">
                  <c:v>54.966255290135727</c:v>
                </c:pt>
                <c:pt idx="1083">
                  <c:v>54.775248482580572</c:v>
                </c:pt>
                <c:pt idx="1084">
                  <c:v>54.597217058368763</c:v>
                </c:pt>
                <c:pt idx="1085">
                  <c:v>54.446523943292689</c:v>
                </c:pt>
                <c:pt idx="1086">
                  <c:v>54.30715907364889</c:v>
                </c:pt>
                <c:pt idx="1087">
                  <c:v>54.154158626709226</c:v>
                </c:pt>
                <c:pt idx="1088">
                  <c:v>53.946059819769189</c:v>
                </c:pt>
                <c:pt idx="1089">
                  <c:v>53.693446295277582</c:v>
                </c:pt>
                <c:pt idx="1090">
                  <c:v>53.438268617346239</c:v>
                </c:pt>
                <c:pt idx="1091">
                  <c:v>53.211164323410379</c:v>
                </c:pt>
                <c:pt idx="1092">
                  <c:v>53.015879083089708</c:v>
                </c:pt>
                <c:pt idx="1093">
                  <c:v>52.848280253106708</c:v>
                </c:pt>
                <c:pt idx="1094">
                  <c:v>52.673380755086967</c:v>
                </c:pt>
                <c:pt idx="1095">
                  <c:v>52.481064041849571</c:v>
                </c:pt>
                <c:pt idx="1096">
                  <c:v>52.289453748009969</c:v>
                </c:pt>
                <c:pt idx="1097">
                  <c:v>52.119904655526824</c:v>
                </c:pt>
                <c:pt idx="1098">
                  <c:v>51.970090234390312</c:v>
                </c:pt>
                <c:pt idx="1099">
                  <c:v>51.822958513680739</c:v>
                </c:pt>
                <c:pt idx="1100">
                  <c:v>51.641013414162664</c:v>
                </c:pt>
                <c:pt idx="1101">
                  <c:v>51.408145242584595</c:v>
                </c:pt>
                <c:pt idx="1102">
                  <c:v>51.149702940501079</c:v>
                </c:pt>
                <c:pt idx="1103">
                  <c:v>50.903504628234764</c:v>
                </c:pt>
                <c:pt idx="1104">
                  <c:v>50.689107421066375</c:v>
                </c:pt>
                <c:pt idx="1105">
                  <c:v>50.505666712782336</c:v>
                </c:pt>
                <c:pt idx="1106">
                  <c:v>50.333745524757724</c:v>
                </c:pt>
                <c:pt idx="1107">
                  <c:v>50.145582532267952</c:v>
                </c:pt>
                <c:pt idx="1108">
                  <c:v>49.945835862250938</c:v>
                </c:pt>
                <c:pt idx="1109">
                  <c:v>49.758049982171173</c:v>
                </c:pt>
                <c:pt idx="1110">
                  <c:v>49.598474804302455</c:v>
                </c:pt>
                <c:pt idx="1111">
                  <c:v>49.451505584688633</c:v>
                </c:pt>
                <c:pt idx="1112">
                  <c:v>49.293492961406045</c:v>
                </c:pt>
                <c:pt idx="1113">
                  <c:v>49.080375935702996</c:v>
                </c:pt>
                <c:pt idx="1114">
                  <c:v>48.820369857722639</c:v>
                </c:pt>
                <c:pt idx="1115">
                  <c:v>48.555494942418015</c:v>
                </c:pt>
                <c:pt idx="1116">
                  <c:v>48.317708606056456</c:v>
                </c:pt>
                <c:pt idx="1117">
                  <c:v>48.112188271768588</c:v>
                </c:pt>
                <c:pt idx="1118">
                  <c:v>47.93611390631488</c:v>
                </c:pt>
                <c:pt idx="1119">
                  <c:v>47.754991245892789</c:v>
                </c:pt>
                <c:pt idx="1120">
                  <c:v>47.556283440264814</c:v>
                </c:pt>
                <c:pt idx="1121">
                  <c:v>47.356634170206391</c:v>
                </c:pt>
                <c:pt idx="1122">
                  <c:v>47.178167474792232</c:v>
                </c:pt>
                <c:pt idx="1123">
                  <c:v>47.020660640387725</c:v>
                </c:pt>
                <c:pt idx="1124">
                  <c:v>46.867117378876429</c:v>
                </c:pt>
                <c:pt idx="1125">
                  <c:v>46.681129784524558</c:v>
                </c:pt>
                <c:pt idx="1126">
                  <c:v>46.44318946265274</c:v>
                </c:pt>
                <c:pt idx="1127">
                  <c:v>46.176796391963641</c:v>
                </c:pt>
                <c:pt idx="1128">
                  <c:v>45.920811883744477</c:v>
                </c:pt>
                <c:pt idx="1129">
                  <c:v>45.697786154407318</c:v>
                </c:pt>
                <c:pt idx="1130">
                  <c:v>45.511279689762489</c:v>
                </c:pt>
                <c:pt idx="1131">
                  <c:v>45.348569945996353</c:v>
                </c:pt>
                <c:pt idx="1132">
                  <c:v>45.18355308042608</c:v>
                </c:pt>
                <c:pt idx="1133">
                  <c:v>45.015266226946444</c:v>
                </c:pt>
                <c:pt idx="1134">
                  <c:v>44.85984886049107</c:v>
                </c:pt>
                <c:pt idx="1135">
                  <c:v>44.729055683722436</c:v>
                </c:pt>
                <c:pt idx="1136">
                  <c:v>44.624407265601086</c:v>
                </c:pt>
                <c:pt idx="1137">
                  <c:v>44.544138090846893</c:v>
                </c:pt>
                <c:pt idx="1138">
                  <c:v>44.474731896252919</c:v>
                </c:pt>
                <c:pt idx="1139">
                  <c:v>44.410989719737152</c:v>
                </c:pt>
                <c:pt idx="1140">
                  <c:v>44.355149917441103</c:v>
                </c:pt>
                <c:pt idx="1141">
                  <c:v>44.310803484532769</c:v>
                </c:pt>
                <c:pt idx="1142">
                  <c:v>44.273259178937934</c:v>
                </c:pt>
                <c:pt idx="1143">
                  <c:v>44.234658598569503</c:v>
                </c:pt>
                <c:pt idx="1144">
                  <c:v>44.180983122701306</c:v>
                </c:pt>
                <c:pt idx="1145">
                  <c:v>44.109915801777575</c:v>
                </c:pt>
                <c:pt idx="1146">
                  <c:v>44.031960681838207</c:v>
                </c:pt>
                <c:pt idx="1147">
                  <c:v>43.959552892564098</c:v>
                </c:pt>
                <c:pt idx="1148">
                  <c:v>43.898362526004952</c:v>
                </c:pt>
                <c:pt idx="1149">
                  <c:v>43.84928572996612</c:v>
                </c:pt>
                <c:pt idx="1150">
                  <c:v>43.805899096720452</c:v>
                </c:pt>
                <c:pt idx="1151">
                  <c:v>43.761206802673591</c:v>
                </c:pt>
                <c:pt idx="1152">
                  <c:v>43.716299570073282</c:v>
                </c:pt>
                <c:pt idx="1153">
                  <c:v>43.676611974692747</c:v>
                </c:pt>
                <c:pt idx="1154">
                  <c:v>43.644490208423775</c:v>
                </c:pt>
                <c:pt idx="1155">
                  <c:v>43.613281030645361</c:v>
                </c:pt>
                <c:pt idx="1156">
                  <c:v>43.573381013459574</c:v>
                </c:pt>
                <c:pt idx="1157">
                  <c:v>43.512765183774555</c:v>
                </c:pt>
                <c:pt idx="1158">
                  <c:v>43.436611780501067</c:v>
                </c:pt>
                <c:pt idx="1159">
                  <c:v>43.359460608061283</c:v>
                </c:pt>
                <c:pt idx="1160">
                  <c:v>43.291636533423379</c:v>
                </c:pt>
                <c:pt idx="1161">
                  <c:v>43.235394131675136</c:v>
                </c:pt>
                <c:pt idx="1162">
                  <c:v>43.190180495686995</c:v>
                </c:pt>
                <c:pt idx="1163">
                  <c:v>43.145852029834103</c:v>
                </c:pt>
                <c:pt idx="1164">
                  <c:v>43.099376906873175</c:v>
                </c:pt>
                <c:pt idx="1165">
                  <c:v>43.055224641742051</c:v>
                </c:pt>
                <c:pt idx="1166">
                  <c:v>43.018370919203477</c:v>
                </c:pt>
                <c:pt idx="1167">
                  <c:v>42.985921280582886</c:v>
                </c:pt>
                <c:pt idx="1168">
                  <c:v>42.950928808482004</c:v>
                </c:pt>
                <c:pt idx="1169">
                  <c:v>42.900394245832913</c:v>
                </c:pt>
                <c:pt idx="1170">
                  <c:v>42.830917672744278</c:v>
                </c:pt>
                <c:pt idx="1171">
                  <c:v>42.75268871980775</c:v>
                </c:pt>
                <c:pt idx="1172">
                  <c:v>42.678626169508604</c:v>
                </c:pt>
                <c:pt idx="1173">
                  <c:v>42.615300057921758</c:v>
                </c:pt>
                <c:pt idx="1174">
                  <c:v>42.56397039996294</c:v>
                </c:pt>
                <c:pt idx="1175">
                  <c:v>42.51895247124439</c:v>
                </c:pt>
                <c:pt idx="1176">
                  <c:v>42.472646857432473</c:v>
                </c:pt>
                <c:pt idx="1177">
                  <c:v>42.425736418072468</c:v>
                </c:pt>
                <c:pt idx="1178">
                  <c:v>42.383720998294748</c:v>
                </c:pt>
                <c:pt idx="1179">
                  <c:v>42.349710233110038</c:v>
                </c:pt>
                <c:pt idx="1180">
                  <c:v>42.317077600665613</c:v>
                </c:pt>
                <c:pt idx="1181">
                  <c:v>42.276620369418225</c:v>
                </c:pt>
                <c:pt idx="1182">
                  <c:v>42.214997960378703</c:v>
                </c:pt>
                <c:pt idx="1183">
                  <c:v>42.136788125175919</c:v>
                </c:pt>
                <c:pt idx="1184">
                  <c:v>42.056884302727582</c:v>
                </c:pt>
                <c:pt idx="1185">
                  <c:v>41.986029445387601</c:v>
                </c:pt>
                <c:pt idx="1186">
                  <c:v>41.926801429044566</c:v>
                </c:pt>
                <c:pt idx="1187">
                  <c:v>41.879297279108677</c:v>
                </c:pt>
                <c:pt idx="1188">
                  <c:v>41.833380406387633</c:v>
                </c:pt>
                <c:pt idx="1189">
                  <c:v>41.785314517343338</c:v>
                </c:pt>
                <c:pt idx="1190">
                  <c:v>41.739145167987694</c:v>
                </c:pt>
                <c:pt idx="1191">
                  <c:v>41.700080676276293</c:v>
                </c:pt>
                <c:pt idx="1192">
                  <c:v>41.665847289225539</c:v>
                </c:pt>
                <c:pt idx="1193">
                  <c:v>41.629530645194045</c:v>
                </c:pt>
                <c:pt idx="1194">
                  <c:v>41.578394960319947</c:v>
                </c:pt>
                <c:pt idx="1195">
                  <c:v>41.507946146831912</c:v>
                </c:pt>
                <c:pt idx="1196">
                  <c:v>41.427726274475141</c:v>
                </c:pt>
                <c:pt idx="1197">
                  <c:v>41.351012946449451</c:v>
                </c:pt>
                <c:pt idx="1198">
                  <c:v>41.285032807418695</c:v>
                </c:pt>
                <c:pt idx="1199">
                  <c:v>41.231126300749011</c:v>
                </c:pt>
                <c:pt idx="1200">
                  <c:v>41.184249409403137</c:v>
                </c:pt>
                <c:pt idx="1201">
                  <c:v>41.136188138936248</c:v>
                </c:pt>
                <c:pt idx="1202">
                  <c:v>41.087209816056728</c:v>
                </c:pt>
                <c:pt idx="1203">
                  <c:v>41.042877596411259</c:v>
                </c:pt>
                <c:pt idx="1204">
                  <c:v>41.00699786725361</c:v>
                </c:pt>
                <c:pt idx="1205">
                  <c:v>40.9729665537009</c:v>
                </c:pt>
                <c:pt idx="1206">
                  <c:v>40.93197745275107</c:v>
                </c:pt>
                <c:pt idx="1207">
                  <c:v>40.869517601506061</c:v>
                </c:pt>
                <c:pt idx="1208">
                  <c:v>40.789488932975509</c:v>
                </c:pt>
                <c:pt idx="1209">
                  <c:v>40.707020496425599</c:v>
                </c:pt>
                <c:pt idx="1210">
                  <c:v>40.633274610101807</c:v>
                </c:pt>
                <c:pt idx="1211">
                  <c:v>40.571187030435709</c:v>
                </c:pt>
                <c:pt idx="1212">
                  <c:v>40.521449188781276</c:v>
                </c:pt>
                <c:pt idx="1213">
                  <c:v>40.47400289476677</c:v>
                </c:pt>
                <c:pt idx="1214">
                  <c:v>40.424421531152085</c:v>
                </c:pt>
                <c:pt idx="1215">
                  <c:v>40.376317062461176</c:v>
                </c:pt>
                <c:pt idx="1216">
                  <c:v>40.335112042833714</c:v>
                </c:pt>
                <c:pt idx="1217">
                  <c:v>40.299175748132491</c:v>
                </c:pt>
                <c:pt idx="1218">
                  <c:v>40.261622963209369</c:v>
                </c:pt>
                <c:pt idx="1219">
                  <c:v>40.210004626282185</c:v>
                </c:pt>
                <c:pt idx="1220">
                  <c:v>40.138699110471812</c:v>
                </c:pt>
                <c:pt idx="1221">
                  <c:v>40.056594967943269</c:v>
                </c:pt>
                <c:pt idx="1222">
                  <c:v>39.977324712801867</c:v>
                </c:pt>
                <c:pt idx="1223">
                  <c:v>39.908778754135618</c:v>
                </c:pt>
                <c:pt idx="1224">
                  <c:v>39.852376754905649</c:v>
                </c:pt>
                <c:pt idx="1225">
                  <c:v>39.803732233732433</c:v>
                </c:pt>
                <c:pt idx="1226">
                  <c:v>39.754008994893148</c:v>
                </c:pt>
                <c:pt idx="1227">
                  <c:v>39.703051530460044</c:v>
                </c:pt>
                <c:pt idx="1228">
                  <c:v>39.656484303409989</c:v>
                </c:pt>
                <c:pt idx="1229">
                  <c:v>39.618344431270479</c:v>
                </c:pt>
                <c:pt idx="1230">
                  <c:v>39.582484113890892</c:v>
                </c:pt>
                <c:pt idx="1231">
                  <c:v>39.540409561757194</c:v>
                </c:pt>
                <c:pt idx="1232">
                  <c:v>39.477599153751619</c:v>
                </c:pt>
                <c:pt idx="1233">
                  <c:v>39.396806801678736</c:v>
                </c:pt>
                <c:pt idx="1234">
                  <c:v>39.312536972989072</c:v>
                </c:pt>
                <c:pt idx="1235">
                  <c:v>39.236372129291929</c:v>
                </c:pt>
                <c:pt idx="1236">
                  <c:v>39.171834797406866</c:v>
                </c:pt>
                <c:pt idx="1237">
                  <c:v>39.119724995087104</c:v>
                </c:pt>
                <c:pt idx="1238">
                  <c:v>39.070554153605308</c:v>
                </c:pt>
                <c:pt idx="1239">
                  <c:v>39.019376442625621</c:v>
                </c:pt>
                <c:pt idx="1240">
                  <c:v>38.969361789713439</c:v>
                </c:pt>
                <c:pt idx="1241">
                  <c:v>38.926003047489402</c:v>
                </c:pt>
                <c:pt idx="1242">
                  <c:v>38.888400113486284</c:v>
                </c:pt>
                <c:pt idx="1243">
                  <c:v>38.849643184256372</c:v>
                </c:pt>
                <c:pt idx="1244">
                  <c:v>38.797666833478168</c:v>
                </c:pt>
                <c:pt idx="1245">
                  <c:v>38.725580825531019</c:v>
                </c:pt>
                <c:pt idx="1246">
                  <c:v>38.641682951812605</c:v>
                </c:pt>
                <c:pt idx="1247">
                  <c:v>38.559939216048825</c:v>
                </c:pt>
                <c:pt idx="1248">
                  <c:v>38.488909546902036</c:v>
                </c:pt>
                <c:pt idx="1249">
                  <c:v>38.430079738599659</c:v>
                </c:pt>
                <c:pt idx="1250">
                  <c:v>38.379755942669128</c:v>
                </c:pt>
                <c:pt idx="1251">
                  <c:v>38.328461856547428</c:v>
                </c:pt>
                <c:pt idx="1252">
                  <c:v>38.275611797138296</c:v>
                </c:pt>
                <c:pt idx="1253">
                  <c:v>38.226889551459578</c:v>
                </c:pt>
                <c:pt idx="1254">
                  <c:v>38.186555616772601</c:v>
                </c:pt>
                <c:pt idx="1255">
                  <c:v>38.148946280054723</c:v>
                </c:pt>
                <c:pt idx="1256">
                  <c:v>38.105881666486326</c:v>
                </c:pt>
                <c:pt idx="1257">
                  <c:v>38.042838311680988</c:v>
                </c:pt>
                <c:pt idx="1258">
                  <c:v>37.961402498436122</c:v>
                </c:pt>
                <c:pt idx="1259">
                  <c:v>37.875436681397332</c:v>
                </c:pt>
                <c:pt idx="1260">
                  <c:v>37.796944133800487</c:v>
                </c:pt>
                <c:pt idx="1261">
                  <c:v>37.732654907812901</c:v>
                </c:pt>
                <c:pt idx="1262">
                  <c:v>37.688084300354639</c:v>
                </c:pt>
                <c:pt idx="1263">
                  <c:v>37.659886239626104</c:v>
                </c:pt>
                <c:pt idx="1264">
                  <c:v>37.642973503506148</c:v>
                </c:pt>
                <c:pt idx="1265">
                  <c:v>37.63350579670454</c:v>
                </c:pt>
                <c:pt idx="1266">
                  <c:v>37.629926172230299</c:v>
                </c:pt>
                <c:pt idx="1267">
                  <c:v>37.627524527459208</c:v>
                </c:pt>
                <c:pt idx="1268">
                  <c:v>37.616148682935879</c:v>
                </c:pt>
                <c:pt idx="1269">
                  <c:v>37.584149398699971</c:v>
                </c:pt>
                <c:pt idx="1270">
                  <c:v>37.525755359913646</c:v>
                </c:pt>
                <c:pt idx="1271">
                  <c:v>37.450688163759779</c:v>
                </c:pt>
                <c:pt idx="1272">
                  <c:v>37.374235841077848</c:v>
                </c:pt>
                <c:pt idx="1273">
                  <c:v>37.306379982213201</c:v>
                </c:pt>
                <c:pt idx="1274">
                  <c:v>37.249282432263129</c:v>
                </c:pt>
                <c:pt idx="1275">
                  <c:v>37.20046813854006</c:v>
                </c:pt>
                <c:pt idx="1276">
                  <c:v>37.14997297295622</c:v>
                </c:pt>
                <c:pt idx="1277">
                  <c:v>37.096955580213674</c:v>
                </c:pt>
                <c:pt idx="1278">
                  <c:v>37.047389546325412</c:v>
                </c:pt>
                <c:pt idx="1279">
                  <c:v>37.005868707946163</c:v>
                </c:pt>
                <c:pt idx="1280">
                  <c:v>36.970799968674015</c:v>
                </c:pt>
                <c:pt idx="1281">
                  <c:v>36.939138325764155</c:v>
                </c:pt>
                <c:pt idx="1282">
                  <c:v>36.902272810693873</c:v>
                </c:pt>
                <c:pt idx="1283">
                  <c:v>36.859058791638979</c:v>
                </c:pt>
                <c:pt idx="1284">
                  <c:v>36.81502932797877</c:v>
                </c:pt>
                <c:pt idx="1285">
                  <c:v>36.77597572978388</c:v>
                </c:pt>
                <c:pt idx="1286">
                  <c:v>36.742612378351602</c:v>
                </c:pt>
                <c:pt idx="1287">
                  <c:v>36.712862475143673</c:v>
                </c:pt>
                <c:pt idx="1288">
                  <c:v>36.679470802431631</c:v>
                </c:pt>
                <c:pt idx="1289">
                  <c:v>36.638979462409225</c:v>
                </c:pt>
                <c:pt idx="1290">
                  <c:v>36.595477442293102</c:v>
                </c:pt>
                <c:pt idx="1291">
                  <c:v>36.555376865988492</c:v>
                </c:pt>
                <c:pt idx="1292">
                  <c:v>36.520081342083245</c:v>
                </c:pt>
                <c:pt idx="1293">
                  <c:v>36.483168805558428</c:v>
                </c:pt>
                <c:pt idx="1294">
                  <c:v>36.433915633352449</c:v>
                </c:pt>
                <c:pt idx="1295">
                  <c:v>36.362868312467221</c:v>
                </c:pt>
                <c:pt idx="1296">
                  <c:v>36.277384755899895</c:v>
                </c:pt>
                <c:pt idx="1297">
                  <c:v>36.192279135708716</c:v>
                </c:pt>
                <c:pt idx="1298">
                  <c:v>36.117600323840627</c:v>
                </c:pt>
                <c:pt idx="1299">
                  <c:v>36.059415722792053</c:v>
                </c:pt>
                <c:pt idx="1300">
                  <c:v>36.020402665760635</c:v>
                </c:pt>
                <c:pt idx="1301">
                  <c:v>35.995887771792802</c:v>
                </c:pt>
                <c:pt idx="1302">
                  <c:v>35.980941476680435</c:v>
                </c:pt>
                <c:pt idx="1303">
                  <c:v>35.972627415282204</c:v>
                </c:pt>
                <c:pt idx="1304">
                  <c:v>35.969515097730429</c:v>
                </c:pt>
                <c:pt idx="1305">
                  <c:v>35.963441459522784</c:v>
                </c:pt>
                <c:pt idx="1306">
                  <c:v>35.943889176725129</c:v>
                </c:pt>
                <c:pt idx="1307">
                  <c:v>35.89841080698131</c:v>
                </c:pt>
                <c:pt idx="1308">
                  <c:v>35.828873748409045</c:v>
                </c:pt>
                <c:pt idx="1309">
                  <c:v>35.749435423424302</c:v>
                </c:pt>
                <c:pt idx="1310">
                  <c:v>35.673527807716695</c:v>
                </c:pt>
                <c:pt idx="1311">
                  <c:v>35.609439652755363</c:v>
                </c:pt>
                <c:pt idx="1312">
                  <c:v>35.563369462403649</c:v>
                </c:pt>
                <c:pt idx="1313">
                  <c:v>35.533648528200743</c:v>
                </c:pt>
                <c:pt idx="1314">
                  <c:v>35.515225601736823</c:v>
                </c:pt>
                <c:pt idx="1315">
                  <c:v>35.504288175581507</c:v>
                </c:pt>
                <c:pt idx="1316">
                  <c:v>35.499126514781459</c:v>
                </c:pt>
                <c:pt idx="1317">
                  <c:v>35.496246119503567</c:v>
                </c:pt>
                <c:pt idx="1318">
                  <c:v>35.485395028942669</c:v>
                </c:pt>
                <c:pt idx="1319">
                  <c:v>35.455232378703684</c:v>
                </c:pt>
                <c:pt idx="1320">
                  <c:v>35.397333631522322</c:v>
                </c:pt>
                <c:pt idx="1321">
                  <c:v>35.320337279008768</c:v>
                </c:pt>
                <c:pt idx="1322">
                  <c:v>35.240337822700411</c:v>
                </c:pt>
                <c:pt idx="1323">
                  <c:v>35.168417278308326</c:v>
                </c:pt>
                <c:pt idx="1324">
                  <c:v>35.107234568965623</c:v>
                </c:pt>
                <c:pt idx="1325">
                  <c:v>35.055707603040609</c:v>
                </c:pt>
                <c:pt idx="1326">
                  <c:v>35.003257618829586</c:v>
                </c:pt>
                <c:pt idx="1327">
                  <c:v>34.947859111376687</c:v>
                </c:pt>
                <c:pt idx="1328">
                  <c:v>34.895189813574156</c:v>
                </c:pt>
                <c:pt idx="1329">
                  <c:v>34.850305409374869</c:v>
                </c:pt>
                <c:pt idx="1330">
                  <c:v>34.812241740572084</c:v>
                </c:pt>
                <c:pt idx="1331">
                  <c:v>34.778366425246801</c:v>
                </c:pt>
                <c:pt idx="1332">
                  <c:v>34.740272784953333</c:v>
                </c:pt>
                <c:pt idx="1333">
                  <c:v>34.695674908466366</c:v>
                </c:pt>
                <c:pt idx="1334">
                  <c:v>34.649315862144817</c:v>
                </c:pt>
                <c:pt idx="1335">
                  <c:v>34.60734166957635</c:v>
                </c:pt>
                <c:pt idx="1336">
                  <c:v>34.571335275781003</c:v>
                </c:pt>
                <c:pt idx="1337">
                  <c:v>34.539318558160893</c:v>
                </c:pt>
                <c:pt idx="1338">
                  <c:v>34.50467759684134</c:v>
                </c:pt>
                <c:pt idx="1339">
                  <c:v>34.462771319603604</c:v>
                </c:pt>
                <c:pt idx="1340">
                  <c:v>34.416947659474054</c:v>
                </c:pt>
                <c:pt idx="1341">
                  <c:v>34.373882907137506</c:v>
                </c:pt>
                <c:pt idx="1342">
                  <c:v>34.336492082422836</c:v>
                </c:pt>
                <c:pt idx="1343">
                  <c:v>34.298375356945897</c:v>
                </c:pt>
                <c:pt idx="1344">
                  <c:v>34.249655189947248</c:v>
                </c:pt>
                <c:pt idx="1345">
                  <c:v>34.178314558367916</c:v>
                </c:pt>
                <c:pt idx="1346">
                  <c:v>34.090388223828796</c:v>
                </c:pt>
                <c:pt idx="1347">
                  <c:v>34.001380708344456</c:v>
                </c:pt>
                <c:pt idx="1348">
                  <c:v>33.922166857459366</c:v>
                </c:pt>
                <c:pt idx="1349">
                  <c:v>33.858965478686002</c:v>
                </c:pt>
                <c:pt idx="1350">
                  <c:v>33.815802327746368</c:v>
                </c:pt>
                <c:pt idx="1351">
                  <c:v>33.787997736454301</c:v>
                </c:pt>
                <c:pt idx="1352">
                  <c:v>33.770352333258309</c:v>
                </c:pt>
                <c:pt idx="1353">
                  <c:v>33.759594024672666</c:v>
                </c:pt>
                <c:pt idx="1354">
                  <c:v>33.754339074247284</c:v>
                </c:pt>
                <c:pt idx="1355">
                  <c:v>33.747333902421303</c:v>
                </c:pt>
                <c:pt idx="1356">
                  <c:v>33.728066543393943</c:v>
                </c:pt>
                <c:pt idx="1357">
                  <c:v>33.684075914516086</c:v>
                </c:pt>
                <c:pt idx="1358">
                  <c:v>33.614944428756644</c:v>
                </c:pt>
                <c:pt idx="1359">
                  <c:v>33.533598566082659</c:v>
                </c:pt>
                <c:pt idx="1360">
                  <c:v>33.454289948651741</c:v>
                </c:pt>
                <c:pt idx="1361">
                  <c:v>33.386073300458094</c:v>
                </c:pt>
                <c:pt idx="1362">
                  <c:v>33.335369134019295</c:v>
                </c:pt>
                <c:pt idx="1363">
                  <c:v>33.301752607395301</c:v>
                </c:pt>
                <c:pt idx="1364">
                  <c:v>33.280263300603295</c:v>
                </c:pt>
                <c:pt idx="1365">
                  <c:v>33.266773341797069</c:v>
                </c:pt>
                <c:pt idx="1366">
                  <c:v>33.259283185614542</c:v>
                </c:pt>
                <c:pt idx="1367">
                  <c:v>33.255467249315217</c:v>
                </c:pt>
                <c:pt idx="1368">
                  <c:v>33.244929231260407</c:v>
                </c:pt>
                <c:pt idx="1369">
                  <c:v>33.21654879721094</c:v>
                </c:pt>
                <c:pt idx="1370">
                  <c:v>33.159184842644528</c:v>
                </c:pt>
                <c:pt idx="1371">
                  <c:v>33.080351171833023</c:v>
                </c:pt>
                <c:pt idx="1372">
                  <c:v>32.99694630520753</c:v>
                </c:pt>
                <c:pt idx="1373">
                  <c:v>32.920840314544762</c:v>
                </c:pt>
                <c:pt idx="1374">
                  <c:v>32.855407793839447</c:v>
                </c:pt>
                <c:pt idx="1375">
                  <c:v>32.80093141375832</c:v>
                </c:pt>
                <c:pt idx="1376">
                  <c:v>32.746995223846874</c:v>
                </c:pt>
                <c:pt idx="1377">
                  <c:v>32.6900578220027</c:v>
                </c:pt>
                <c:pt idx="1378">
                  <c:v>32.634918528715872</c:v>
                </c:pt>
                <c:pt idx="1379">
                  <c:v>32.58709949374316</c:v>
                </c:pt>
                <c:pt idx="1380">
                  <c:v>32.546431847175654</c:v>
                </c:pt>
                <c:pt idx="1381">
                  <c:v>32.510382659450926</c:v>
                </c:pt>
                <c:pt idx="1382">
                  <c:v>32.471087717565553</c:v>
                </c:pt>
                <c:pt idx="1383">
                  <c:v>32.425212828976775</c:v>
                </c:pt>
                <c:pt idx="1384">
                  <c:v>32.37668405259619</c:v>
                </c:pt>
                <c:pt idx="1385">
                  <c:v>32.331906699013707</c:v>
                </c:pt>
                <c:pt idx="1386">
                  <c:v>32.293402759735415</c:v>
                </c:pt>
                <c:pt idx="1387">
                  <c:v>32.259259906528506</c:v>
                </c:pt>
                <c:pt idx="1388">
                  <c:v>32.223588304065238</c:v>
                </c:pt>
                <c:pt idx="1389">
                  <c:v>32.180456948104954</c:v>
                </c:pt>
                <c:pt idx="1390">
                  <c:v>32.132500596494175</c:v>
                </c:pt>
                <c:pt idx="1391">
                  <c:v>32.086643596087001</c:v>
                </c:pt>
                <c:pt idx="1392">
                  <c:v>32.047346023124533</c:v>
                </c:pt>
                <c:pt idx="1393">
                  <c:v>32.008230931769965</c:v>
                </c:pt>
                <c:pt idx="1394">
                  <c:v>31.960317173702336</c:v>
                </c:pt>
                <c:pt idx="1395">
                  <c:v>31.888968160084406</c:v>
                </c:pt>
                <c:pt idx="1396">
                  <c:v>31.798852965858647</c:v>
                </c:pt>
                <c:pt idx="1397">
                  <c:v>31.706161717844392</c:v>
                </c:pt>
                <c:pt idx="1398">
                  <c:v>31.622594700507747</c:v>
                </c:pt>
                <c:pt idx="1399">
                  <c:v>31.554528635505406</c:v>
                </c:pt>
                <c:pt idx="1400">
                  <c:v>31.507360887110377</c:v>
                </c:pt>
                <c:pt idx="1401">
                  <c:v>31.476411694594539</c:v>
                </c:pt>
                <c:pt idx="1402">
                  <c:v>31.45621253703376</c:v>
                </c:pt>
                <c:pt idx="1403">
                  <c:v>31.443151791574397</c:v>
                </c:pt>
                <c:pt idx="1404">
                  <c:v>31.435895651387579</c:v>
                </c:pt>
                <c:pt idx="1405">
                  <c:v>31.428132581546109</c:v>
                </c:pt>
                <c:pt idx="1406">
                  <c:v>31.409370844267933</c:v>
                </c:pt>
                <c:pt idx="1407">
                  <c:v>31.367152672294342</c:v>
                </c:pt>
                <c:pt idx="1408">
                  <c:v>31.298719752850975</c:v>
                </c:pt>
                <c:pt idx="1409">
                  <c:v>31.21571909668311</c:v>
                </c:pt>
                <c:pt idx="1410">
                  <c:v>31.133222201695951</c:v>
                </c:pt>
                <c:pt idx="1411">
                  <c:v>31.06105599339157</c:v>
                </c:pt>
                <c:pt idx="1412">
                  <c:v>31.00585952472597</c:v>
                </c:pt>
                <c:pt idx="1413">
                  <c:v>30.968483114015747</c:v>
                </c:pt>
                <c:pt idx="1414">
                  <c:v>30.94406639837716</c:v>
                </c:pt>
                <c:pt idx="1415">
                  <c:v>30.928164178300342</c:v>
                </c:pt>
                <c:pt idx="1416">
                  <c:v>30.918482775005923</c:v>
                </c:pt>
                <c:pt idx="1417">
                  <c:v>30.913534509650592</c:v>
                </c:pt>
                <c:pt idx="1418">
                  <c:v>30.903116017796723</c:v>
                </c:pt>
                <c:pt idx="1419">
                  <c:v>30.87627585185637</c:v>
                </c:pt>
                <c:pt idx="1420">
                  <c:v>30.820004131037564</c:v>
                </c:pt>
                <c:pt idx="1421">
                  <c:v>30.740302284354119</c:v>
                </c:pt>
                <c:pt idx="1422">
                  <c:v>30.65421517845428</c:v>
                </c:pt>
                <c:pt idx="1423">
                  <c:v>30.574403394894095</c:v>
                </c:pt>
                <c:pt idx="1424">
                  <c:v>30.505141057519143</c:v>
                </c:pt>
                <c:pt idx="1425">
                  <c:v>30.447729599853375</c:v>
                </c:pt>
                <c:pt idx="1426">
                  <c:v>30.392304033886926</c:v>
                </c:pt>
                <c:pt idx="1427">
                  <c:v>30.333913494163919</c:v>
                </c:pt>
                <c:pt idx="1428">
                  <c:v>30.276452000029302</c:v>
                </c:pt>
                <c:pt idx="1429">
                  <c:v>30.225801323345266</c:v>
                </c:pt>
                <c:pt idx="1430">
                  <c:v>30.182665000529919</c:v>
                </c:pt>
                <c:pt idx="1431">
                  <c:v>30.14457112627597</c:v>
                </c:pt>
                <c:pt idx="1432">
                  <c:v>30.104286754153318</c:v>
                </c:pt>
                <c:pt idx="1433">
                  <c:v>30.057313506231484</c:v>
                </c:pt>
                <c:pt idx="1434">
                  <c:v>30.006795653822191</c:v>
                </c:pt>
                <c:pt idx="1435">
                  <c:v>29.959379935809157</c:v>
                </c:pt>
                <c:pt idx="1436">
                  <c:v>29.918545160460173</c:v>
                </c:pt>
                <c:pt idx="1437">
                  <c:v>29.882438474047071</c:v>
                </c:pt>
                <c:pt idx="1438">
                  <c:v>29.845935772795219</c:v>
                </c:pt>
                <c:pt idx="1439">
                  <c:v>29.801784660228968</c:v>
                </c:pt>
                <c:pt idx="1440">
                  <c:v>29.751886256583056</c:v>
                </c:pt>
                <c:pt idx="1441">
                  <c:v>29.703409385036675</c:v>
                </c:pt>
                <c:pt idx="1442">
                  <c:v>29.661448261329443</c:v>
                </c:pt>
                <c:pt idx="1443">
                  <c:v>29.620512127353351</c:v>
                </c:pt>
                <c:pt idx="1444">
                  <c:v>29.57235666036793</c:v>
                </c:pt>
                <c:pt idx="1445">
                  <c:v>29.501997777823828</c:v>
                </c:pt>
                <c:pt idx="1446">
                  <c:v>29.411799060775017</c:v>
                </c:pt>
                <c:pt idx="1447">
                  <c:v>29.316946535656797</c:v>
                </c:pt>
                <c:pt idx="1448">
                  <c:v>29.229968839081483</c:v>
                </c:pt>
                <c:pt idx="1449">
                  <c:v>29.157837525568137</c:v>
                </c:pt>
                <c:pt idx="1450">
                  <c:v>29.1063710872928</c:v>
                </c:pt>
                <c:pt idx="1451">
                  <c:v>29.071849027139507</c:v>
                </c:pt>
                <c:pt idx="1452">
                  <c:v>29.04888923630827</c:v>
                </c:pt>
                <c:pt idx="1453">
                  <c:v>29.033538977908851</c:v>
                </c:pt>
                <c:pt idx="1454">
                  <c:v>29.024232848718764</c:v>
                </c:pt>
                <c:pt idx="1455">
                  <c:v>29.015780368327007</c:v>
                </c:pt>
                <c:pt idx="1456">
                  <c:v>28.997610311444742</c:v>
                </c:pt>
                <c:pt idx="1457">
                  <c:v>28.957452773374577</c:v>
                </c:pt>
                <c:pt idx="1458">
                  <c:v>28.889913165420509</c:v>
                </c:pt>
                <c:pt idx="1459">
                  <c:v>28.805469179887574</c:v>
                </c:pt>
                <c:pt idx="1460">
                  <c:v>28.719971460915879</c:v>
                </c:pt>
                <c:pt idx="1461">
                  <c:v>28.644021839013895</c:v>
                </c:pt>
                <c:pt idx="1462">
                  <c:v>28.584447367645527</c:v>
                </c:pt>
                <c:pt idx="1463">
                  <c:v>28.543444153785476</c:v>
                </c:pt>
                <c:pt idx="1464">
                  <c:v>28.516235771416881</c:v>
                </c:pt>
                <c:pt idx="1465">
                  <c:v>28.498057229509463</c:v>
                </c:pt>
                <c:pt idx="1466">
                  <c:v>28.486317197651093</c:v>
                </c:pt>
                <c:pt idx="1467">
                  <c:v>28.479590428585002</c:v>
                </c:pt>
                <c:pt idx="1468">
                  <c:v>28.468618820673385</c:v>
                </c:pt>
                <c:pt idx="1469">
                  <c:v>28.44246684772467</c:v>
                </c:pt>
                <c:pt idx="1470">
                  <c:v>28.388158356486564</c:v>
                </c:pt>
                <c:pt idx="1471">
                  <c:v>28.309390034597996</c:v>
                </c:pt>
                <c:pt idx="1472">
                  <c:v>28.221931204665822</c:v>
                </c:pt>
                <c:pt idx="1473">
                  <c:v>28.139233476810979</c:v>
                </c:pt>
                <c:pt idx="1474">
                  <c:v>28.066852393234239</c:v>
                </c:pt>
                <c:pt idx="1475">
                  <c:v>28.006316252248141</c:v>
                </c:pt>
                <c:pt idx="1476">
                  <c:v>27.949129730741664</c:v>
                </c:pt>
                <c:pt idx="1477">
                  <c:v>27.889204115513952</c:v>
                </c:pt>
                <c:pt idx="1478">
                  <c:v>27.829504992144699</c:v>
                </c:pt>
                <c:pt idx="1479">
                  <c:v>27.77603691863165</c:v>
                </c:pt>
                <c:pt idx="1480">
                  <c:v>27.730518309519798</c:v>
                </c:pt>
                <c:pt idx="1481">
                  <c:v>27.690447803283121</c:v>
                </c:pt>
                <c:pt idx="1482">
                  <c:v>27.649386550797928</c:v>
                </c:pt>
                <c:pt idx="1483">
                  <c:v>27.601447216694197</c:v>
                </c:pt>
                <c:pt idx="1484">
                  <c:v>27.549100028782028</c:v>
                </c:pt>
                <c:pt idx="1485">
                  <c:v>27.499197091841381</c:v>
                </c:pt>
                <c:pt idx="1486">
                  <c:v>27.456188216833212</c:v>
                </c:pt>
                <c:pt idx="1487">
                  <c:v>27.418261236516308</c:v>
                </c:pt>
                <c:pt idx="1488">
                  <c:v>27.381116402917918</c:v>
                </c:pt>
                <c:pt idx="1489">
                  <c:v>27.336141007699823</c:v>
                </c:pt>
                <c:pt idx="1490">
                  <c:v>27.28448395096558</c:v>
                </c:pt>
                <c:pt idx="1491">
                  <c:v>27.233554608298572</c:v>
                </c:pt>
                <c:pt idx="1492">
                  <c:v>27.188866504830315</c:v>
                </c:pt>
                <c:pt idx="1493">
                  <c:v>27.146054869186411</c:v>
                </c:pt>
                <c:pt idx="1494">
                  <c:v>27.097583396408265</c:v>
                </c:pt>
                <c:pt idx="1495">
                  <c:v>27.028643576776503</c:v>
                </c:pt>
                <c:pt idx="1496">
                  <c:v>26.939043499137888</c:v>
                </c:pt>
                <c:pt idx="1497">
                  <c:v>26.842552608529395</c:v>
                </c:pt>
                <c:pt idx="1498">
                  <c:v>26.752529239082747</c:v>
                </c:pt>
                <c:pt idx="1499">
                  <c:v>26.676641221183452</c:v>
                </c:pt>
                <c:pt idx="1500">
                  <c:v>26.620913633611341</c:v>
                </c:pt>
                <c:pt idx="1501">
                  <c:v>26.582820658609414</c:v>
                </c:pt>
                <c:pt idx="1502">
                  <c:v>26.557153603540073</c:v>
                </c:pt>
                <c:pt idx="1503">
                  <c:v>26.539616856661659</c:v>
                </c:pt>
                <c:pt idx="1504">
                  <c:v>26.528347604623043</c:v>
                </c:pt>
                <c:pt idx="1505">
                  <c:v>26.426448184996939</c:v>
                </c:pt>
                <c:pt idx="1506">
                  <c:v>25.827943824334454</c:v>
                </c:pt>
                <c:pt idx="1507">
                  <c:v>24.268701152622068</c:v>
                </c:pt>
                <c:pt idx="1508">
                  <c:v>21.403388830890229</c:v>
                </c:pt>
                <c:pt idx="1509">
                  <c:v>17.655703923860948</c:v>
                </c:pt>
                <c:pt idx="1510">
                  <c:v>13.757343475448682</c:v>
                </c:pt>
                <c:pt idx="1511">
                  <c:v>10.206572678482134</c:v>
                </c:pt>
                <c:pt idx="1512">
                  <c:v>7.3128770578702929</c:v>
                </c:pt>
                <c:pt idx="1513">
                  <c:v>5.23964247480012</c:v>
                </c:pt>
                <c:pt idx="1514">
                  <c:v>3.7880035709071254</c:v>
                </c:pt>
                <c:pt idx="1515">
                  <c:v>2.7393073076901269</c:v>
                </c:pt>
                <c:pt idx="1516">
                  <c:v>1.9691497549632213</c:v>
                </c:pt>
                <c:pt idx="1517">
                  <c:v>1.4188438512632127</c:v>
                </c:pt>
                <c:pt idx="1518">
                  <c:v>1.0190974561105826</c:v>
                </c:pt>
                <c:pt idx="1519">
                  <c:v>0.72684843870329863</c:v>
                </c:pt>
                <c:pt idx="1520">
                  <c:v>0.50577728663090649</c:v>
                </c:pt>
                <c:pt idx="1521">
                  <c:v>0.35523312300274074</c:v>
                </c:pt>
                <c:pt idx="1522">
                  <c:v>0.24639168901585282</c:v>
                </c:pt>
                <c:pt idx="1523">
                  <c:v>0.16769341409109398</c:v>
                </c:pt>
                <c:pt idx="1524">
                  <c:v>0.11204716753167711</c:v>
                </c:pt>
                <c:pt idx="1525">
                  <c:v>7.3570217540100971E-2</c:v>
                </c:pt>
                <c:pt idx="1526">
                  <c:v>4.3397999008750361E-2</c:v>
                </c:pt>
                <c:pt idx="1527">
                  <c:v>2.1133318546245734E-2</c:v>
                </c:pt>
                <c:pt idx="1528">
                  <c:v>6.7775729032900217E-3</c:v>
                </c:pt>
                <c:pt idx="1529">
                  <c:v>3.321586239653864E-4</c:v>
                </c:pt>
                <c:pt idx="1530">
                  <c:v>1.4790030270453893E-15</c:v>
                </c:pt>
                <c:pt idx="1531">
                  <c:v>0</c:v>
                </c:pt>
                <c:pt idx="1532">
                  <c:v>0</c:v>
                </c:pt>
                <c:pt idx="1533">
                  <c:v>0</c:v>
                </c:pt>
                <c:pt idx="1534">
                  <c:v>0</c:v>
                </c:pt>
                <c:pt idx="1535">
                  <c:v>0</c:v>
                </c:pt>
                <c:pt idx="1536">
                  <c:v>0</c:v>
                </c:pt>
                <c:pt idx="1537">
                  <c:v>0</c:v>
                </c:pt>
                <c:pt idx="1538">
                  <c:v>0</c:v>
                </c:pt>
                <c:pt idx="1539">
                  <c:v>0</c:v>
                </c:pt>
                <c:pt idx="1540">
                  <c:v>0</c:v>
                </c:pt>
                <c:pt idx="1541">
                  <c:v>0</c:v>
                </c:pt>
                <c:pt idx="1542">
                  <c:v>0</c:v>
                </c:pt>
                <c:pt idx="1543">
                  <c:v>0</c:v>
                </c:pt>
                <c:pt idx="1544">
                  <c:v>0</c:v>
                </c:pt>
                <c:pt idx="1545">
                  <c:v>0</c:v>
                </c:pt>
                <c:pt idx="1546">
                  <c:v>0</c:v>
                </c:pt>
                <c:pt idx="1547">
                  <c:v>0</c:v>
                </c:pt>
                <c:pt idx="1548">
                  <c:v>0</c:v>
                </c:pt>
                <c:pt idx="1549">
                  <c:v>0</c:v>
                </c:pt>
                <c:pt idx="1550">
                  <c:v>0</c:v>
                </c:pt>
                <c:pt idx="1551">
                  <c:v>0</c:v>
                </c:pt>
                <c:pt idx="1552">
                  <c:v>0</c:v>
                </c:pt>
                <c:pt idx="1553">
                  <c:v>0</c:v>
                </c:pt>
                <c:pt idx="1554">
                  <c:v>0</c:v>
                </c:pt>
                <c:pt idx="1555">
                  <c:v>0</c:v>
                </c:pt>
                <c:pt idx="1556">
                  <c:v>0</c:v>
                </c:pt>
                <c:pt idx="1557">
                  <c:v>0</c:v>
                </c:pt>
                <c:pt idx="1558">
                  <c:v>0</c:v>
                </c:pt>
                <c:pt idx="1559">
                  <c:v>0</c:v>
                </c:pt>
                <c:pt idx="1560">
                  <c:v>0</c:v>
                </c:pt>
                <c:pt idx="1561">
                  <c:v>0</c:v>
                </c:pt>
                <c:pt idx="1562">
                  <c:v>0</c:v>
                </c:pt>
                <c:pt idx="1563">
                  <c:v>0</c:v>
                </c:pt>
                <c:pt idx="1564">
                  <c:v>0</c:v>
                </c:pt>
                <c:pt idx="1565">
                  <c:v>0</c:v>
                </c:pt>
                <c:pt idx="1566">
                  <c:v>0</c:v>
                </c:pt>
                <c:pt idx="1567">
                  <c:v>0</c:v>
                </c:pt>
                <c:pt idx="1568">
                  <c:v>0</c:v>
                </c:pt>
                <c:pt idx="1569">
                  <c:v>0</c:v>
                </c:pt>
                <c:pt idx="1570">
                  <c:v>0</c:v>
                </c:pt>
                <c:pt idx="1571">
                  <c:v>0</c:v>
                </c:pt>
                <c:pt idx="1572">
                  <c:v>0</c:v>
                </c:pt>
                <c:pt idx="1573">
                  <c:v>0</c:v>
                </c:pt>
                <c:pt idx="1574">
                  <c:v>0</c:v>
                </c:pt>
                <c:pt idx="1575">
                  <c:v>0</c:v>
                </c:pt>
                <c:pt idx="1576">
                  <c:v>0</c:v>
                </c:pt>
                <c:pt idx="1577">
                  <c:v>0</c:v>
                </c:pt>
                <c:pt idx="1578">
                  <c:v>0</c:v>
                </c:pt>
                <c:pt idx="1579">
                  <c:v>0</c:v>
                </c:pt>
                <c:pt idx="1580">
                  <c:v>0</c:v>
                </c:pt>
                <c:pt idx="1581">
                  <c:v>0</c:v>
                </c:pt>
                <c:pt idx="1582">
                  <c:v>0</c:v>
                </c:pt>
                <c:pt idx="1583">
                  <c:v>0</c:v>
                </c:pt>
                <c:pt idx="1584">
                  <c:v>0</c:v>
                </c:pt>
                <c:pt idx="1585">
                  <c:v>0</c:v>
                </c:pt>
                <c:pt idx="1586">
                  <c:v>0</c:v>
                </c:pt>
                <c:pt idx="1587">
                  <c:v>0</c:v>
                </c:pt>
                <c:pt idx="1588">
                  <c:v>0</c:v>
                </c:pt>
                <c:pt idx="1589">
                  <c:v>0</c:v>
                </c:pt>
                <c:pt idx="1590">
                  <c:v>0</c:v>
                </c:pt>
                <c:pt idx="1591">
                  <c:v>0</c:v>
                </c:pt>
                <c:pt idx="1592">
                  <c:v>0</c:v>
                </c:pt>
                <c:pt idx="1593">
                  <c:v>0</c:v>
                </c:pt>
                <c:pt idx="1594">
                  <c:v>0</c:v>
                </c:pt>
                <c:pt idx="1595">
                  <c:v>0</c:v>
                </c:pt>
                <c:pt idx="1596">
                  <c:v>0</c:v>
                </c:pt>
                <c:pt idx="1597">
                  <c:v>0</c:v>
                </c:pt>
                <c:pt idx="1598">
                  <c:v>0</c:v>
                </c:pt>
                <c:pt idx="1599">
                  <c:v>0</c:v>
                </c:pt>
                <c:pt idx="1600">
                  <c:v>0</c:v>
                </c:pt>
                <c:pt idx="1601">
                  <c:v>0</c:v>
                </c:pt>
                <c:pt idx="1602">
                  <c:v>0</c:v>
                </c:pt>
                <c:pt idx="1603">
                  <c:v>0</c:v>
                </c:pt>
                <c:pt idx="1604">
                  <c:v>0</c:v>
                </c:pt>
                <c:pt idx="1605">
                  <c:v>0</c:v>
                </c:pt>
                <c:pt idx="1606">
                  <c:v>0</c:v>
                </c:pt>
                <c:pt idx="1607">
                  <c:v>0</c:v>
                </c:pt>
                <c:pt idx="1608">
                  <c:v>0</c:v>
                </c:pt>
                <c:pt idx="1609">
                  <c:v>0</c:v>
                </c:pt>
                <c:pt idx="1610">
                  <c:v>0</c:v>
                </c:pt>
                <c:pt idx="1611">
                  <c:v>0</c:v>
                </c:pt>
                <c:pt idx="1612">
                  <c:v>0</c:v>
                </c:pt>
                <c:pt idx="1613">
                  <c:v>0</c:v>
                </c:pt>
                <c:pt idx="1614">
                  <c:v>0</c:v>
                </c:pt>
                <c:pt idx="1615">
                  <c:v>0</c:v>
                </c:pt>
                <c:pt idx="1616">
                  <c:v>0</c:v>
                </c:pt>
                <c:pt idx="1617">
                  <c:v>0</c:v>
                </c:pt>
                <c:pt idx="1618">
                  <c:v>0</c:v>
                </c:pt>
                <c:pt idx="1619">
                  <c:v>0</c:v>
                </c:pt>
                <c:pt idx="1620">
                  <c:v>0</c:v>
                </c:pt>
                <c:pt idx="1621">
                  <c:v>0</c:v>
                </c:pt>
                <c:pt idx="1622">
                  <c:v>0</c:v>
                </c:pt>
                <c:pt idx="1623">
                  <c:v>0</c:v>
                </c:pt>
                <c:pt idx="1624">
                  <c:v>0</c:v>
                </c:pt>
                <c:pt idx="1625">
                  <c:v>0</c:v>
                </c:pt>
                <c:pt idx="1626">
                  <c:v>0</c:v>
                </c:pt>
                <c:pt idx="1627">
                  <c:v>0</c:v>
                </c:pt>
                <c:pt idx="1628">
                  <c:v>0</c:v>
                </c:pt>
                <c:pt idx="1629">
                  <c:v>0</c:v>
                </c:pt>
                <c:pt idx="1630">
                  <c:v>0</c:v>
                </c:pt>
                <c:pt idx="1631">
                  <c:v>0</c:v>
                </c:pt>
                <c:pt idx="1632">
                  <c:v>0</c:v>
                </c:pt>
                <c:pt idx="1633">
                  <c:v>0</c:v>
                </c:pt>
                <c:pt idx="1634">
                  <c:v>0</c:v>
                </c:pt>
                <c:pt idx="1635">
                  <c:v>0</c:v>
                </c:pt>
                <c:pt idx="1636">
                  <c:v>0</c:v>
                </c:pt>
                <c:pt idx="1637">
                  <c:v>0</c:v>
                </c:pt>
                <c:pt idx="1638">
                  <c:v>0</c:v>
                </c:pt>
                <c:pt idx="1639">
                  <c:v>0</c:v>
                </c:pt>
                <c:pt idx="1640">
                  <c:v>0</c:v>
                </c:pt>
                <c:pt idx="1641">
                  <c:v>0</c:v>
                </c:pt>
                <c:pt idx="1642">
                  <c:v>0</c:v>
                </c:pt>
                <c:pt idx="1643">
                  <c:v>0</c:v>
                </c:pt>
                <c:pt idx="1644">
                  <c:v>0</c:v>
                </c:pt>
                <c:pt idx="1645">
                  <c:v>0</c:v>
                </c:pt>
                <c:pt idx="1646">
                  <c:v>0</c:v>
                </c:pt>
                <c:pt idx="1647">
                  <c:v>0</c:v>
                </c:pt>
                <c:pt idx="1648">
                  <c:v>0</c:v>
                </c:pt>
                <c:pt idx="1649">
                  <c:v>0</c:v>
                </c:pt>
                <c:pt idx="1650">
                  <c:v>0</c:v>
                </c:pt>
                <c:pt idx="1651">
                  <c:v>0</c:v>
                </c:pt>
                <c:pt idx="1652">
                  <c:v>0</c:v>
                </c:pt>
                <c:pt idx="1653">
                  <c:v>0</c:v>
                </c:pt>
                <c:pt idx="1654">
                  <c:v>0</c:v>
                </c:pt>
                <c:pt idx="1655">
                  <c:v>0</c:v>
                </c:pt>
                <c:pt idx="1656">
                  <c:v>0</c:v>
                </c:pt>
                <c:pt idx="1657">
                  <c:v>0</c:v>
                </c:pt>
                <c:pt idx="1658">
                  <c:v>0</c:v>
                </c:pt>
                <c:pt idx="1659">
                  <c:v>0</c:v>
                </c:pt>
                <c:pt idx="1660">
                  <c:v>0</c:v>
                </c:pt>
                <c:pt idx="1661">
                  <c:v>0</c:v>
                </c:pt>
                <c:pt idx="1662">
                  <c:v>0</c:v>
                </c:pt>
                <c:pt idx="1663">
                  <c:v>0</c:v>
                </c:pt>
                <c:pt idx="1664">
                  <c:v>0</c:v>
                </c:pt>
                <c:pt idx="1665">
                  <c:v>0</c:v>
                </c:pt>
                <c:pt idx="1666">
                  <c:v>0</c:v>
                </c:pt>
                <c:pt idx="1667">
                  <c:v>0</c:v>
                </c:pt>
                <c:pt idx="1668">
                  <c:v>0</c:v>
                </c:pt>
                <c:pt idx="1669">
                  <c:v>0</c:v>
                </c:pt>
                <c:pt idx="1670">
                  <c:v>0</c:v>
                </c:pt>
                <c:pt idx="1671">
                  <c:v>0</c:v>
                </c:pt>
                <c:pt idx="1672">
                  <c:v>0</c:v>
                </c:pt>
                <c:pt idx="1673">
                  <c:v>0</c:v>
                </c:pt>
                <c:pt idx="1674">
                  <c:v>0</c:v>
                </c:pt>
                <c:pt idx="1675">
                  <c:v>0</c:v>
                </c:pt>
                <c:pt idx="1676">
                  <c:v>0</c:v>
                </c:pt>
                <c:pt idx="1677">
                  <c:v>0</c:v>
                </c:pt>
                <c:pt idx="1678">
                  <c:v>0</c:v>
                </c:pt>
                <c:pt idx="1679">
                  <c:v>0</c:v>
                </c:pt>
                <c:pt idx="1680">
                  <c:v>0</c:v>
                </c:pt>
                <c:pt idx="1681">
                  <c:v>0</c:v>
                </c:pt>
                <c:pt idx="1682">
                  <c:v>0</c:v>
                </c:pt>
                <c:pt idx="1683">
                  <c:v>0</c:v>
                </c:pt>
                <c:pt idx="1684">
                  <c:v>0</c:v>
                </c:pt>
                <c:pt idx="1685">
                  <c:v>0</c:v>
                </c:pt>
                <c:pt idx="1686">
                  <c:v>0</c:v>
                </c:pt>
                <c:pt idx="1687">
                  <c:v>0</c:v>
                </c:pt>
                <c:pt idx="1688">
                  <c:v>0</c:v>
                </c:pt>
                <c:pt idx="1689">
                  <c:v>0</c:v>
                </c:pt>
                <c:pt idx="1690">
                  <c:v>0</c:v>
                </c:pt>
                <c:pt idx="1691">
                  <c:v>0</c:v>
                </c:pt>
                <c:pt idx="1692">
                  <c:v>0</c:v>
                </c:pt>
                <c:pt idx="1693">
                  <c:v>0</c:v>
                </c:pt>
                <c:pt idx="1694">
                  <c:v>0</c:v>
                </c:pt>
                <c:pt idx="1695">
                  <c:v>0</c:v>
                </c:pt>
                <c:pt idx="1696">
                  <c:v>0</c:v>
                </c:pt>
                <c:pt idx="1697">
                  <c:v>0</c:v>
                </c:pt>
                <c:pt idx="1698">
                  <c:v>0</c:v>
                </c:pt>
                <c:pt idx="1699">
                  <c:v>0</c:v>
                </c:pt>
                <c:pt idx="1700">
                  <c:v>0</c:v>
                </c:pt>
                <c:pt idx="1701">
                  <c:v>0</c:v>
                </c:pt>
                <c:pt idx="1702">
                  <c:v>0</c:v>
                </c:pt>
                <c:pt idx="1703">
                  <c:v>0</c:v>
                </c:pt>
                <c:pt idx="1704">
                  <c:v>0</c:v>
                </c:pt>
                <c:pt idx="1705">
                  <c:v>0</c:v>
                </c:pt>
                <c:pt idx="1706">
                  <c:v>0</c:v>
                </c:pt>
                <c:pt idx="1707">
                  <c:v>0</c:v>
                </c:pt>
                <c:pt idx="1708">
                  <c:v>0</c:v>
                </c:pt>
                <c:pt idx="1709">
                  <c:v>0</c:v>
                </c:pt>
                <c:pt idx="1710">
                  <c:v>0</c:v>
                </c:pt>
                <c:pt idx="1711">
                  <c:v>0</c:v>
                </c:pt>
                <c:pt idx="1712">
                  <c:v>0</c:v>
                </c:pt>
                <c:pt idx="1713">
                  <c:v>0</c:v>
                </c:pt>
                <c:pt idx="1714">
                  <c:v>0</c:v>
                </c:pt>
                <c:pt idx="1715">
                  <c:v>0</c:v>
                </c:pt>
                <c:pt idx="1716">
                  <c:v>0</c:v>
                </c:pt>
                <c:pt idx="1717">
                  <c:v>0</c:v>
                </c:pt>
                <c:pt idx="1718">
                  <c:v>0</c:v>
                </c:pt>
                <c:pt idx="1719">
                  <c:v>0</c:v>
                </c:pt>
                <c:pt idx="1720">
                  <c:v>0</c:v>
                </c:pt>
                <c:pt idx="1721">
                  <c:v>0</c:v>
                </c:pt>
                <c:pt idx="1722">
                  <c:v>0</c:v>
                </c:pt>
                <c:pt idx="1723">
                  <c:v>0</c:v>
                </c:pt>
                <c:pt idx="1724">
                  <c:v>0</c:v>
                </c:pt>
                <c:pt idx="1725">
                  <c:v>0</c:v>
                </c:pt>
                <c:pt idx="1726">
                  <c:v>0</c:v>
                </c:pt>
                <c:pt idx="1727">
                  <c:v>0</c:v>
                </c:pt>
                <c:pt idx="1728">
                  <c:v>0</c:v>
                </c:pt>
                <c:pt idx="1729">
                  <c:v>0</c:v>
                </c:pt>
                <c:pt idx="1730">
                  <c:v>0</c:v>
                </c:pt>
                <c:pt idx="1731">
                  <c:v>0</c:v>
                </c:pt>
                <c:pt idx="1732">
                  <c:v>0</c:v>
                </c:pt>
                <c:pt idx="1733">
                  <c:v>0</c:v>
                </c:pt>
                <c:pt idx="1734">
                  <c:v>0</c:v>
                </c:pt>
                <c:pt idx="1735">
                  <c:v>0</c:v>
                </c:pt>
                <c:pt idx="1736">
                  <c:v>0</c:v>
                </c:pt>
                <c:pt idx="1737">
                  <c:v>0</c:v>
                </c:pt>
                <c:pt idx="1738">
                  <c:v>0</c:v>
                </c:pt>
                <c:pt idx="1739">
                  <c:v>0</c:v>
                </c:pt>
                <c:pt idx="1740">
                  <c:v>0</c:v>
                </c:pt>
                <c:pt idx="1741">
                  <c:v>0</c:v>
                </c:pt>
                <c:pt idx="1742">
                  <c:v>0</c:v>
                </c:pt>
                <c:pt idx="1743">
                  <c:v>0</c:v>
                </c:pt>
                <c:pt idx="1744">
                  <c:v>0</c:v>
                </c:pt>
                <c:pt idx="1745">
                  <c:v>0</c:v>
                </c:pt>
                <c:pt idx="1746">
                  <c:v>0</c:v>
                </c:pt>
                <c:pt idx="1747">
                  <c:v>0</c:v>
                </c:pt>
                <c:pt idx="1748">
                  <c:v>0</c:v>
                </c:pt>
                <c:pt idx="1749">
                  <c:v>0</c:v>
                </c:pt>
                <c:pt idx="1750">
                  <c:v>0</c:v>
                </c:pt>
                <c:pt idx="1751">
                  <c:v>0</c:v>
                </c:pt>
                <c:pt idx="1752">
                  <c:v>0</c:v>
                </c:pt>
                <c:pt idx="1753">
                  <c:v>0</c:v>
                </c:pt>
                <c:pt idx="1754">
                  <c:v>0</c:v>
                </c:pt>
                <c:pt idx="1755">
                  <c:v>0</c:v>
                </c:pt>
                <c:pt idx="1756">
                  <c:v>0</c:v>
                </c:pt>
                <c:pt idx="1757">
                  <c:v>0</c:v>
                </c:pt>
                <c:pt idx="1758">
                  <c:v>0</c:v>
                </c:pt>
                <c:pt idx="1759">
                  <c:v>0</c:v>
                </c:pt>
                <c:pt idx="1760">
                  <c:v>0</c:v>
                </c:pt>
                <c:pt idx="1761">
                  <c:v>0</c:v>
                </c:pt>
                <c:pt idx="1762">
                  <c:v>0</c:v>
                </c:pt>
                <c:pt idx="1763">
                  <c:v>0</c:v>
                </c:pt>
                <c:pt idx="1764">
                  <c:v>0</c:v>
                </c:pt>
                <c:pt idx="1765">
                  <c:v>0</c:v>
                </c:pt>
                <c:pt idx="1766">
                  <c:v>0</c:v>
                </c:pt>
                <c:pt idx="1767">
                  <c:v>0</c:v>
                </c:pt>
                <c:pt idx="1768">
                  <c:v>0</c:v>
                </c:pt>
                <c:pt idx="1769">
                  <c:v>0</c:v>
                </c:pt>
                <c:pt idx="1770">
                  <c:v>0</c:v>
                </c:pt>
                <c:pt idx="1771">
                  <c:v>0</c:v>
                </c:pt>
                <c:pt idx="1772">
                  <c:v>0</c:v>
                </c:pt>
                <c:pt idx="1773">
                  <c:v>0</c:v>
                </c:pt>
                <c:pt idx="1774">
                  <c:v>0</c:v>
                </c:pt>
                <c:pt idx="1775">
                  <c:v>0</c:v>
                </c:pt>
                <c:pt idx="1776">
                  <c:v>0</c:v>
                </c:pt>
                <c:pt idx="1777">
                  <c:v>0</c:v>
                </c:pt>
                <c:pt idx="1778">
                  <c:v>0</c:v>
                </c:pt>
                <c:pt idx="1779">
                  <c:v>0</c:v>
                </c:pt>
                <c:pt idx="1780">
                  <c:v>0</c:v>
                </c:pt>
                <c:pt idx="1781">
                  <c:v>0</c:v>
                </c:pt>
                <c:pt idx="1782">
                  <c:v>0</c:v>
                </c:pt>
                <c:pt idx="1783">
                  <c:v>0</c:v>
                </c:pt>
                <c:pt idx="1784">
                  <c:v>0</c:v>
                </c:pt>
                <c:pt idx="1785">
                  <c:v>0</c:v>
                </c:pt>
                <c:pt idx="1786">
                  <c:v>0</c:v>
                </c:pt>
                <c:pt idx="1787">
                  <c:v>0</c:v>
                </c:pt>
                <c:pt idx="1788">
                  <c:v>0</c:v>
                </c:pt>
                <c:pt idx="1789">
                  <c:v>0</c:v>
                </c:pt>
                <c:pt idx="1790">
                  <c:v>0</c:v>
                </c:pt>
                <c:pt idx="1791">
                  <c:v>0</c:v>
                </c:pt>
                <c:pt idx="1792">
                  <c:v>0</c:v>
                </c:pt>
                <c:pt idx="1793">
                  <c:v>0</c:v>
                </c:pt>
                <c:pt idx="1794">
                  <c:v>0</c:v>
                </c:pt>
                <c:pt idx="1795">
                  <c:v>0</c:v>
                </c:pt>
                <c:pt idx="1796">
                  <c:v>0</c:v>
                </c:pt>
                <c:pt idx="1797">
                  <c:v>0</c:v>
                </c:pt>
                <c:pt idx="1798">
                  <c:v>0</c:v>
                </c:pt>
                <c:pt idx="1799">
                  <c:v>0</c:v>
                </c:pt>
                <c:pt idx="1800">
                  <c:v>0</c:v>
                </c:pt>
                <c:pt idx="1801">
                  <c:v>0</c:v>
                </c:pt>
                <c:pt idx="1802">
                  <c:v>0</c:v>
                </c:pt>
                <c:pt idx="1803">
                  <c:v>0</c:v>
                </c:pt>
                <c:pt idx="1804">
                  <c:v>0</c:v>
                </c:pt>
                <c:pt idx="1805">
                  <c:v>0</c:v>
                </c:pt>
                <c:pt idx="1806">
                  <c:v>0</c:v>
                </c:pt>
                <c:pt idx="1807">
                  <c:v>0</c:v>
                </c:pt>
                <c:pt idx="1808">
                  <c:v>0</c:v>
                </c:pt>
                <c:pt idx="1809">
                  <c:v>0</c:v>
                </c:pt>
                <c:pt idx="1810">
                  <c:v>0</c:v>
                </c:pt>
                <c:pt idx="1811">
                  <c:v>0</c:v>
                </c:pt>
                <c:pt idx="1812">
                  <c:v>0</c:v>
                </c:pt>
                <c:pt idx="1813">
                  <c:v>0</c:v>
                </c:pt>
                <c:pt idx="1814">
                  <c:v>0</c:v>
                </c:pt>
                <c:pt idx="1815">
                  <c:v>0</c:v>
                </c:pt>
                <c:pt idx="1816">
                  <c:v>0</c:v>
                </c:pt>
                <c:pt idx="1817">
                  <c:v>0</c:v>
                </c:pt>
                <c:pt idx="1818">
                  <c:v>0</c:v>
                </c:pt>
                <c:pt idx="1819">
                  <c:v>0</c:v>
                </c:pt>
                <c:pt idx="1820">
                  <c:v>0</c:v>
                </c:pt>
                <c:pt idx="1821">
                  <c:v>0</c:v>
                </c:pt>
                <c:pt idx="1822">
                  <c:v>0</c:v>
                </c:pt>
                <c:pt idx="1823">
                  <c:v>0</c:v>
                </c:pt>
                <c:pt idx="1824">
                  <c:v>0</c:v>
                </c:pt>
                <c:pt idx="1825">
                  <c:v>0</c:v>
                </c:pt>
                <c:pt idx="1826">
                  <c:v>0</c:v>
                </c:pt>
                <c:pt idx="1827">
                  <c:v>0</c:v>
                </c:pt>
                <c:pt idx="1828">
                  <c:v>0</c:v>
                </c:pt>
                <c:pt idx="1829">
                  <c:v>0</c:v>
                </c:pt>
                <c:pt idx="1830">
                  <c:v>0</c:v>
                </c:pt>
                <c:pt idx="1831">
                  <c:v>0</c:v>
                </c:pt>
                <c:pt idx="1832">
                  <c:v>0</c:v>
                </c:pt>
                <c:pt idx="1833">
                  <c:v>0</c:v>
                </c:pt>
                <c:pt idx="1834">
                  <c:v>0</c:v>
                </c:pt>
                <c:pt idx="1835">
                  <c:v>0</c:v>
                </c:pt>
                <c:pt idx="1836">
                  <c:v>0</c:v>
                </c:pt>
                <c:pt idx="1837">
                  <c:v>0</c:v>
                </c:pt>
                <c:pt idx="1838">
                  <c:v>0</c:v>
                </c:pt>
                <c:pt idx="1839">
                  <c:v>0</c:v>
                </c:pt>
                <c:pt idx="1840">
                  <c:v>0</c:v>
                </c:pt>
                <c:pt idx="1841">
                  <c:v>0</c:v>
                </c:pt>
                <c:pt idx="1842">
                  <c:v>0</c:v>
                </c:pt>
                <c:pt idx="1843">
                  <c:v>0</c:v>
                </c:pt>
                <c:pt idx="1844">
                  <c:v>0</c:v>
                </c:pt>
                <c:pt idx="1845">
                  <c:v>0</c:v>
                </c:pt>
                <c:pt idx="1846">
                  <c:v>0</c:v>
                </c:pt>
                <c:pt idx="1847">
                  <c:v>0</c:v>
                </c:pt>
              </c:numCache>
            </c:numRef>
          </c:yVal>
          <c:smooth val="0"/>
          <c:extLst>
            <c:ext xmlns:c16="http://schemas.microsoft.com/office/drawing/2014/chart" uri="{C3380CC4-5D6E-409C-BE32-E72D297353CC}">
              <c16:uniqueId val="{00000001-2187-4F72-B148-DEFD2AFA70AD}"/>
            </c:ext>
          </c:extLst>
        </c:ser>
        <c:ser>
          <c:idx val="2"/>
          <c:order val="2"/>
          <c:tx>
            <c:strRef>
              <c:f>'Watershed Data'!$P$2:$V$2</c:f>
              <c:strCache>
                <c:ptCount val="1"/>
                <c:pt idx="0">
                  <c:v>Scenario 2 Conditions</c:v>
                </c:pt>
              </c:strCache>
            </c:strRef>
          </c:tx>
          <c:spPr>
            <a:ln w="25400" cap="flat" cmpd="sng" algn="ctr">
              <a:solidFill>
                <a:schemeClr val="bg1">
                  <a:lumMod val="50000"/>
                </a:schemeClr>
              </a:solidFill>
              <a:prstDash val="sysDash"/>
              <a:round/>
            </a:ln>
            <a:effectLst/>
          </c:spPr>
          <c:marker>
            <c:symbol val="none"/>
          </c:marker>
          <c:xVal>
            <c:numRef>
              <c:f>'Goal #2 Data'!$W$21:$W$1868</c:f>
              <c:numCache>
                <c:formatCode>0.000</c:formatCode>
                <c:ptCount val="1848"/>
                <c:pt idx="0">
                  <c:v>0</c:v>
                </c:pt>
                <c:pt idx="1">
                  <c:v>1.5960000000000002E-2</c:v>
                </c:pt>
                <c:pt idx="2">
                  <c:v>3.1920000000000004E-2</c:v>
                </c:pt>
                <c:pt idx="3">
                  <c:v>4.7880000000000006E-2</c:v>
                </c:pt>
                <c:pt idx="4">
                  <c:v>6.3840000000000008E-2</c:v>
                </c:pt>
                <c:pt idx="5">
                  <c:v>7.980000000000001E-2</c:v>
                </c:pt>
                <c:pt idx="6">
                  <c:v>9.5760000000000012E-2</c:v>
                </c:pt>
                <c:pt idx="7">
                  <c:v>0.11172000000000001</c:v>
                </c:pt>
                <c:pt idx="8">
                  <c:v>0.12768000000000002</c:v>
                </c:pt>
                <c:pt idx="9">
                  <c:v>0.14364000000000002</c:v>
                </c:pt>
                <c:pt idx="10">
                  <c:v>0.15960000000000002</c:v>
                </c:pt>
                <c:pt idx="11">
                  <c:v>0.17556000000000002</c:v>
                </c:pt>
                <c:pt idx="12">
                  <c:v>0.19152000000000002</c:v>
                </c:pt>
                <c:pt idx="13">
                  <c:v>0.20748000000000003</c:v>
                </c:pt>
                <c:pt idx="14">
                  <c:v>0.22344000000000003</c:v>
                </c:pt>
                <c:pt idx="15">
                  <c:v>0.23940000000000003</c:v>
                </c:pt>
                <c:pt idx="16">
                  <c:v>0.25536000000000003</c:v>
                </c:pt>
                <c:pt idx="17">
                  <c:v>0.27132000000000001</c:v>
                </c:pt>
                <c:pt idx="18">
                  <c:v>0.28727999999999998</c:v>
                </c:pt>
                <c:pt idx="19">
                  <c:v>0.30323999999999995</c:v>
                </c:pt>
                <c:pt idx="20">
                  <c:v>0.31919999999999993</c:v>
                </c:pt>
                <c:pt idx="21">
                  <c:v>0.3351599999999999</c:v>
                </c:pt>
                <c:pt idx="22">
                  <c:v>0.35111999999999988</c:v>
                </c:pt>
                <c:pt idx="23">
                  <c:v>0.36707999999999985</c:v>
                </c:pt>
                <c:pt idx="24">
                  <c:v>0.38303999999999983</c:v>
                </c:pt>
                <c:pt idx="25">
                  <c:v>0.3989999999999998</c:v>
                </c:pt>
                <c:pt idx="26">
                  <c:v>0.41495999999999977</c:v>
                </c:pt>
                <c:pt idx="27">
                  <c:v>0.43091999999999975</c:v>
                </c:pt>
                <c:pt idx="28">
                  <c:v>0.44687999999999972</c:v>
                </c:pt>
                <c:pt idx="29">
                  <c:v>0.4628399999999997</c:v>
                </c:pt>
                <c:pt idx="30">
                  <c:v>0.47879999999999967</c:v>
                </c:pt>
                <c:pt idx="31">
                  <c:v>0.49475999999999964</c:v>
                </c:pt>
                <c:pt idx="32">
                  <c:v>0.51071999999999962</c:v>
                </c:pt>
                <c:pt idx="33">
                  <c:v>0.52667999999999959</c:v>
                </c:pt>
                <c:pt idx="34">
                  <c:v>0.54263999999999957</c:v>
                </c:pt>
                <c:pt idx="35">
                  <c:v>0.55859999999999954</c:v>
                </c:pt>
                <c:pt idx="36">
                  <c:v>0.57455999999999952</c:v>
                </c:pt>
                <c:pt idx="37">
                  <c:v>0.59051999999999949</c:v>
                </c:pt>
                <c:pt idx="38">
                  <c:v>0.60647999999999946</c:v>
                </c:pt>
                <c:pt idx="39">
                  <c:v>0.62243999999999944</c:v>
                </c:pt>
                <c:pt idx="40">
                  <c:v>0.63839999999999941</c:v>
                </c:pt>
                <c:pt idx="41">
                  <c:v>0.65435999999999939</c:v>
                </c:pt>
                <c:pt idx="42">
                  <c:v>0.67031999999999936</c:v>
                </c:pt>
                <c:pt idx="43">
                  <c:v>0.68627999999999934</c:v>
                </c:pt>
                <c:pt idx="44">
                  <c:v>0.70223999999999931</c:v>
                </c:pt>
                <c:pt idx="45">
                  <c:v>0.71819999999999928</c:v>
                </c:pt>
                <c:pt idx="46">
                  <c:v>0.73415999999999926</c:v>
                </c:pt>
                <c:pt idx="47">
                  <c:v>0.75011999999999923</c:v>
                </c:pt>
                <c:pt idx="48">
                  <c:v>0.76607999999999921</c:v>
                </c:pt>
                <c:pt idx="49">
                  <c:v>0.78203999999999918</c:v>
                </c:pt>
                <c:pt idx="50">
                  <c:v>0.79799999999999915</c:v>
                </c:pt>
                <c:pt idx="51">
                  <c:v>0.81395999999999913</c:v>
                </c:pt>
                <c:pt idx="52">
                  <c:v>0.8299199999999991</c:v>
                </c:pt>
                <c:pt idx="53">
                  <c:v>0.84587999999999908</c:v>
                </c:pt>
                <c:pt idx="54">
                  <c:v>0.86183999999999905</c:v>
                </c:pt>
                <c:pt idx="55">
                  <c:v>0.87779999999999903</c:v>
                </c:pt>
                <c:pt idx="56">
                  <c:v>0.893759999999999</c:v>
                </c:pt>
                <c:pt idx="57">
                  <c:v>0.90971999999999897</c:v>
                </c:pt>
                <c:pt idx="58">
                  <c:v>0.92567999999999895</c:v>
                </c:pt>
                <c:pt idx="59">
                  <c:v>0.94163999999999892</c:v>
                </c:pt>
                <c:pt idx="60">
                  <c:v>0.9575999999999989</c:v>
                </c:pt>
                <c:pt idx="61">
                  <c:v>0.97355999999999887</c:v>
                </c:pt>
                <c:pt idx="62">
                  <c:v>0.98951999999999884</c:v>
                </c:pt>
                <c:pt idx="63">
                  <c:v>1.0054799999999988</c:v>
                </c:pt>
                <c:pt idx="64">
                  <c:v>1.0214399999999988</c:v>
                </c:pt>
                <c:pt idx="65">
                  <c:v>1.0373999999999988</c:v>
                </c:pt>
                <c:pt idx="66">
                  <c:v>1.0533599999999987</c:v>
                </c:pt>
                <c:pt idx="67">
                  <c:v>1.0693199999999987</c:v>
                </c:pt>
                <c:pt idx="68">
                  <c:v>1.0852799999999987</c:v>
                </c:pt>
                <c:pt idx="69">
                  <c:v>1.1012399999999987</c:v>
                </c:pt>
                <c:pt idx="70">
                  <c:v>1.1171999999999986</c:v>
                </c:pt>
                <c:pt idx="71">
                  <c:v>1.1331599999999986</c:v>
                </c:pt>
                <c:pt idx="72">
                  <c:v>1.1491199999999986</c:v>
                </c:pt>
                <c:pt idx="73">
                  <c:v>1.1650799999999986</c:v>
                </c:pt>
                <c:pt idx="74">
                  <c:v>1.1810399999999985</c:v>
                </c:pt>
                <c:pt idx="75">
                  <c:v>1.1969999999999985</c:v>
                </c:pt>
                <c:pt idx="76">
                  <c:v>1.2129599999999985</c:v>
                </c:pt>
                <c:pt idx="77">
                  <c:v>1.2289199999999985</c:v>
                </c:pt>
                <c:pt idx="78">
                  <c:v>1.2448799999999984</c:v>
                </c:pt>
                <c:pt idx="79">
                  <c:v>1.2608399999999984</c:v>
                </c:pt>
                <c:pt idx="80">
                  <c:v>1.2767999999999984</c:v>
                </c:pt>
                <c:pt idx="81">
                  <c:v>1.2927599999999984</c:v>
                </c:pt>
                <c:pt idx="82">
                  <c:v>1.3087199999999983</c:v>
                </c:pt>
                <c:pt idx="83">
                  <c:v>1.3246799999999983</c:v>
                </c:pt>
                <c:pt idx="84">
                  <c:v>1.3406399999999983</c:v>
                </c:pt>
                <c:pt idx="85">
                  <c:v>1.3565999999999983</c:v>
                </c:pt>
                <c:pt idx="86">
                  <c:v>1.3725599999999982</c:v>
                </c:pt>
                <c:pt idx="87">
                  <c:v>1.3885199999999982</c:v>
                </c:pt>
                <c:pt idx="88">
                  <c:v>1.4044799999999982</c:v>
                </c:pt>
                <c:pt idx="89">
                  <c:v>1.4204399999999981</c:v>
                </c:pt>
                <c:pt idx="90">
                  <c:v>1.4363999999999981</c:v>
                </c:pt>
                <c:pt idx="91">
                  <c:v>1.4523599999999981</c:v>
                </c:pt>
                <c:pt idx="92">
                  <c:v>1.4683199999999981</c:v>
                </c:pt>
                <c:pt idx="93">
                  <c:v>1.484279999999998</c:v>
                </c:pt>
                <c:pt idx="94">
                  <c:v>1.500239999999998</c:v>
                </c:pt>
                <c:pt idx="95">
                  <c:v>1.516199999999998</c:v>
                </c:pt>
                <c:pt idx="96">
                  <c:v>1.532159999999998</c:v>
                </c:pt>
                <c:pt idx="97">
                  <c:v>1.5481199999999979</c:v>
                </c:pt>
                <c:pt idx="98">
                  <c:v>1.5640799999999979</c:v>
                </c:pt>
                <c:pt idx="99">
                  <c:v>1.5800399999999979</c:v>
                </c:pt>
                <c:pt idx="100">
                  <c:v>1.5959999999999979</c:v>
                </c:pt>
                <c:pt idx="101">
                  <c:v>1.6119599999999978</c:v>
                </c:pt>
                <c:pt idx="102">
                  <c:v>1.6279199999999978</c:v>
                </c:pt>
                <c:pt idx="103">
                  <c:v>1.6438799999999978</c:v>
                </c:pt>
                <c:pt idx="104">
                  <c:v>1.6598399999999978</c:v>
                </c:pt>
                <c:pt idx="105">
                  <c:v>1.6757999999999977</c:v>
                </c:pt>
                <c:pt idx="106">
                  <c:v>1.6917599999999977</c:v>
                </c:pt>
                <c:pt idx="107">
                  <c:v>1.7077199999999977</c:v>
                </c:pt>
                <c:pt idx="108">
                  <c:v>1.7236799999999977</c:v>
                </c:pt>
                <c:pt idx="109">
                  <c:v>1.7396399999999976</c:v>
                </c:pt>
                <c:pt idx="110">
                  <c:v>1.7555999999999976</c:v>
                </c:pt>
                <c:pt idx="111">
                  <c:v>1.7715599999999976</c:v>
                </c:pt>
                <c:pt idx="112">
                  <c:v>1.7875199999999976</c:v>
                </c:pt>
                <c:pt idx="113">
                  <c:v>1.8034799999999975</c:v>
                </c:pt>
                <c:pt idx="114">
                  <c:v>1.8194399999999975</c:v>
                </c:pt>
                <c:pt idx="115">
                  <c:v>1.8353999999999975</c:v>
                </c:pt>
                <c:pt idx="116">
                  <c:v>1.8513599999999975</c:v>
                </c:pt>
                <c:pt idx="117">
                  <c:v>1.8673199999999974</c:v>
                </c:pt>
                <c:pt idx="118">
                  <c:v>1.8832799999999974</c:v>
                </c:pt>
                <c:pt idx="119">
                  <c:v>1.8992399999999974</c:v>
                </c:pt>
                <c:pt idx="120">
                  <c:v>1.9151999999999973</c:v>
                </c:pt>
                <c:pt idx="121">
                  <c:v>1.9311599999999973</c:v>
                </c:pt>
                <c:pt idx="122">
                  <c:v>1.9471199999999973</c:v>
                </c:pt>
                <c:pt idx="123">
                  <c:v>1.9630799999999973</c:v>
                </c:pt>
                <c:pt idx="124">
                  <c:v>1.9790399999999972</c:v>
                </c:pt>
                <c:pt idx="125">
                  <c:v>1.9949999999999972</c:v>
                </c:pt>
                <c:pt idx="126">
                  <c:v>2.0109599999999972</c:v>
                </c:pt>
                <c:pt idx="127">
                  <c:v>2.0269199999999974</c:v>
                </c:pt>
                <c:pt idx="128">
                  <c:v>2.0428799999999976</c:v>
                </c:pt>
                <c:pt idx="129">
                  <c:v>2.0588399999999978</c:v>
                </c:pt>
                <c:pt idx="130">
                  <c:v>2.074799999999998</c:v>
                </c:pt>
                <c:pt idx="131">
                  <c:v>2.0907599999999982</c:v>
                </c:pt>
                <c:pt idx="132">
                  <c:v>2.1067199999999984</c:v>
                </c:pt>
                <c:pt idx="133">
                  <c:v>2.1226799999999986</c:v>
                </c:pt>
                <c:pt idx="134">
                  <c:v>2.1386399999999988</c:v>
                </c:pt>
                <c:pt idx="135">
                  <c:v>2.154599999999999</c:v>
                </c:pt>
                <c:pt idx="136">
                  <c:v>2.1705599999999992</c:v>
                </c:pt>
                <c:pt idx="137">
                  <c:v>2.1865199999999994</c:v>
                </c:pt>
                <c:pt idx="138">
                  <c:v>2.2024799999999995</c:v>
                </c:pt>
                <c:pt idx="139">
                  <c:v>2.2184399999999997</c:v>
                </c:pt>
                <c:pt idx="140">
                  <c:v>2.2343999999999999</c:v>
                </c:pt>
                <c:pt idx="141">
                  <c:v>2.2503600000000001</c:v>
                </c:pt>
                <c:pt idx="142">
                  <c:v>2.2663200000000003</c:v>
                </c:pt>
                <c:pt idx="143">
                  <c:v>2.2822800000000005</c:v>
                </c:pt>
                <c:pt idx="144">
                  <c:v>2.2982400000000007</c:v>
                </c:pt>
                <c:pt idx="145">
                  <c:v>2.3142000000000009</c:v>
                </c:pt>
                <c:pt idx="146">
                  <c:v>2.3301600000000011</c:v>
                </c:pt>
                <c:pt idx="147">
                  <c:v>2.3461200000000013</c:v>
                </c:pt>
                <c:pt idx="148">
                  <c:v>2.3620800000000015</c:v>
                </c:pt>
                <c:pt idx="149">
                  <c:v>2.3780400000000017</c:v>
                </c:pt>
                <c:pt idx="150">
                  <c:v>2.3940000000000019</c:v>
                </c:pt>
                <c:pt idx="151">
                  <c:v>2.4099600000000021</c:v>
                </c:pt>
                <c:pt idx="152">
                  <c:v>2.4259200000000023</c:v>
                </c:pt>
                <c:pt idx="153">
                  <c:v>2.4418800000000025</c:v>
                </c:pt>
                <c:pt idx="154">
                  <c:v>2.4578400000000027</c:v>
                </c:pt>
                <c:pt idx="155">
                  <c:v>2.4738000000000029</c:v>
                </c:pt>
                <c:pt idx="156">
                  <c:v>2.4897600000000031</c:v>
                </c:pt>
                <c:pt idx="157">
                  <c:v>2.5057200000000033</c:v>
                </c:pt>
                <c:pt idx="158">
                  <c:v>2.5216800000000035</c:v>
                </c:pt>
                <c:pt idx="159">
                  <c:v>2.5376400000000037</c:v>
                </c:pt>
                <c:pt idx="160">
                  <c:v>2.5536000000000039</c:v>
                </c:pt>
                <c:pt idx="161">
                  <c:v>2.5695600000000041</c:v>
                </c:pt>
                <c:pt idx="162">
                  <c:v>2.5855200000000043</c:v>
                </c:pt>
                <c:pt idx="163">
                  <c:v>2.6014800000000045</c:v>
                </c:pt>
                <c:pt idx="164">
                  <c:v>2.6174400000000047</c:v>
                </c:pt>
                <c:pt idx="165">
                  <c:v>2.6334000000000048</c:v>
                </c:pt>
                <c:pt idx="166">
                  <c:v>2.649360000000005</c:v>
                </c:pt>
                <c:pt idx="167">
                  <c:v>2.6653200000000052</c:v>
                </c:pt>
                <c:pt idx="168">
                  <c:v>2.6812800000000054</c:v>
                </c:pt>
                <c:pt idx="169">
                  <c:v>2.6972400000000056</c:v>
                </c:pt>
                <c:pt idx="170">
                  <c:v>2.7132000000000058</c:v>
                </c:pt>
                <c:pt idx="171">
                  <c:v>2.729160000000006</c:v>
                </c:pt>
                <c:pt idx="172">
                  <c:v>2.7451200000000062</c:v>
                </c:pt>
                <c:pt idx="173">
                  <c:v>2.7610800000000064</c:v>
                </c:pt>
                <c:pt idx="174">
                  <c:v>2.7770400000000066</c:v>
                </c:pt>
                <c:pt idx="175">
                  <c:v>2.7930000000000068</c:v>
                </c:pt>
                <c:pt idx="176">
                  <c:v>2.808960000000007</c:v>
                </c:pt>
                <c:pt idx="177">
                  <c:v>2.8249200000000072</c:v>
                </c:pt>
                <c:pt idx="178">
                  <c:v>2.8408800000000074</c:v>
                </c:pt>
                <c:pt idx="179">
                  <c:v>2.8568400000000076</c:v>
                </c:pt>
                <c:pt idx="180">
                  <c:v>2.8728000000000078</c:v>
                </c:pt>
                <c:pt idx="181">
                  <c:v>2.888760000000008</c:v>
                </c:pt>
                <c:pt idx="182">
                  <c:v>2.9047200000000082</c:v>
                </c:pt>
                <c:pt idx="183">
                  <c:v>2.9206800000000084</c:v>
                </c:pt>
                <c:pt idx="184">
                  <c:v>2.9366400000000086</c:v>
                </c:pt>
                <c:pt idx="185">
                  <c:v>2.9526000000000088</c:v>
                </c:pt>
                <c:pt idx="186">
                  <c:v>2.968560000000009</c:v>
                </c:pt>
                <c:pt idx="187">
                  <c:v>2.9845200000000092</c:v>
                </c:pt>
                <c:pt idx="188">
                  <c:v>3.0004800000000094</c:v>
                </c:pt>
                <c:pt idx="189">
                  <c:v>3.0164400000000096</c:v>
                </c:pt>
                <c:pt idx="190">
                  <c:v>3.0324000000000098</c:v>
                </c:pt>
                <c:pt idx="191">
                  <c:v>3.04836000000001</c:v>
                </c:pt>
                <c:pt idx="192">
                  <c:v>3.0643200000000101</c:v>
                </c:pt>
                <c:pt idx="193">
                  <c:v>3.0802800000000103</c:v>
                </c:pt>
                <c:pt idx="194">
                  <c:v>3.0962400000000105</c:v>
                </c:pt>
                <c:pt idx="195">
                  <c:v>3.1122000000000107</c:v>
                </c:pt>
                <c:pt idx="196">
                  <c:v>3.1281600000000109</c:v>
                </c:pt>
                <c:pt idx="197">
                  <c:v>3.1441200000000111</c:v>
                </c:pt>
                <c:pt idx="198">
                  <c:v>3.1600800000000113</c:v>
                </c:pt>
                <c:pt idx="199">
                  <c:v>3.1760400000000115</c:v>
                </c:pt>
                <c:pt idx="200">
                  <c:v>3.1920000000000117</c:v>
                </c:pt>
                <c:pt idx="201">
                  <c:v>3.2079600000000119</c:v>
                </c:pt>
                <c:pt idx="202">
                  <c:v>3.2239200000000121</c:v>
                </c:pt>
                <c:pt idx="203">
                  <c:v>3.2398800000000123</c:v>
                </c:pt>
                <c:pt idx="204">
                  <c:v>3.2558400000000125</c:v>
                </c:pt>
                <c:pt idx="205">
                  <c:v>3.2718000000000127</c:v>
                </c:pt>
                <c:pt idx="206">
                  <c:v>3.2877600000000129</c:v>
                </c:pt>
                <c:pt idx="207">
                  <c:v>3.3037200000000131</c:v>
                </c:pt>
                <c:pt idx="208">
                  <c:v>3.3196800000000133</c:v>
                </c:pt>
                <c:pt idx="209">
                  <c:v>3.3356400000000135</c:v>
                </c:pt>
                <c:pt idx="210">
                  <c:v>3.3516000000000137</c:v>
                </c:pt>
                <c:pt idx="211">
                  <c:v>3.3675600000000139</c:v>
                </c:pt>
                <c:pt idx="212">
                  <c:v>3.3835200000000141</c:v>
                </c:pt>
                <c:pt idx="213">
                  <c:v>3.3994800000000143</c:v>
                </c:pt>
                <c:pt idx="214">
                  <c:v>3.4154400000000145</c:v>
                </c:pt>
                <c:pt idx="215">
                  <c:v>3.4314000000000147</c:v>
                </c:pt>
                <c:pt idx="216">
                  <c:v>3.4473600000000149</c:v>
                </c:pt>
                <c:pt idx="217">
                  <c:v>3.4633200000000151</c:v>
                </c:pt>
                <c:pt idx="218">
                  <c:v>3.4792800000000152</c:v>
                </c:pt>
                <c:pt idx="219">
                  <c:v>3.4952400000000154</c:v>
                </c:pt>
                <c:pt idx="220">
                  <c:v>3.5112000000000156</c:v>
                </c:pt>
                <c:pt idx="221">
                  <c:v>3.5271600000000158</c:v>
                </c:pt>
                <c:pt idx="222">
                  <c:v>3.543120000000016</c:v>
                </c:pt>
                <c:pt idx="223">
                  <c:v>3.5590800000000162</c:v>
                </c:pt>
                <c:pt idx="224">
                  <c:v>3.5750400000000164</c:v>
                </c:pt>
                <c:pt idx="225">
                  <c:v>3.5910000000000166</c:v>
                </c:pt>
                <c:pt idx="226">
                  <c:v>3.6069600000000168</c:v>
                </c:pt>
                <c:pt idx="227">
                  <c:v>3.622920000000017</c:v>
                </c:pt>
                <c:pt idx="228">
                  <c:v>3.6388800000000172</c:v>
                </c:pt>
                <c:pt idx="229">
                  <c:v>3.6548400000000174</c:v>
                </c:pt>
                <c:pt idx="230">
                  <c:v>3.6708000000000176</c:v>
                </c:pt>
                <c:pt idx="231">
                  <c:v>3.6867600000000178</c:v>
                </c:pt>
                <c:pt idx="232">
                  <c:v>3.702720000000018</c:v>
                </c:pt>
                <c:pt idx="233">
                  <c:v>3.7186800000000182</c:v>
                </c:pt>
                <c:pt idx="234">
                  <c:v>3.7346400000000184</c:v>
                </c:pt>
                <c:pt idx="235">
                  <c:v>3.7506000000000186</c:v>
                </c:pt>
                <c:pt idx="236">
                  <c:v>3.7665600000000188</c:v>
                </c:pt>
                <c:pt idx="237">
                  <c:v>3.782520000000019</c:v>
                </c:pt>
                <c:pt idx="238">
                  <c:v>3.7984800000000192</c:v>
                </c:pt>
                <c:pt idx="239">
                  <c:v>3.8144400000000194</c:v>
                </c:pt>
                <c:pt idx="240">
                  <c:v>3.8304000000000196</c:v>
                </c:pt>
                <c:pt idx="241">
                  <c:v>3.8463600000000198</c:v>
                </c:pt>
                <c:pt idx="242">
                  <c:v>3.86232000000002</c:v>
                </c:pt>
                <c:pt idx="243">
                  <c:v>3.8782800000000202</c:v>
                </c:pt>
                <c:pt idx="244">
                  <c:v>3.8942400000000204</c:v>
                </c:pt>
                <c:pt idx="245">
                  <c:v>3.9102000000000205</c:v>
                </c:pt>
                <c:pt idx="246">
                  <c:v>3.9261600000000207</c:v>
                </c:pt>
                <c:pt idx="247">
                  <c:v>3.9421200000000209</c:v>
                </c:pt>
                <c:pt idx="248">
                  <c:v>3.9580800000000211</c:v>
                </c:pt>
                <c:pt idx="249">
                  <c:v>3.9740400000000213</c:v>
                </c:pt>
                <c:pt idx="250">
                  <c:v>3.9900000000000215</c:v>
                </c:pt>
                <c:pt idx="251">
                  <c:v>4.0059600000000213</c:v>
                </c:pt>
                <c:pt idx="252">
                  <c:v>4.021920000000021</c:v>
                </c:pt>
                <c:pt idx="253">
                  <c:v>4.0378800000000208</c:v>
                </c:pt>
                <c:pt idx="254">
                  <c:v>4.0538400000000205</c:v>
                </c:pt>
                <c:pt idx="255">
                  <c:v>4.0698000000000203</c:v>
                </c:pt>
                <c:pt idx="256">
                  <c:v>4.08576000000002</c:v>
                </c:pt>
                <c:pt idx="257">
                  <c:v>4.1017200000000198</c:v>
                </c:pt>
                <c:pt idx="258">
                  <c:v>4.1176800000000195</c:v>
                </c:pt>
                <c:pt idx="259">
                  <c:v>4.1336400000000193</c:v>
                </c:pt>
                <c:pt idx="260">
                  <c:v>4.1496000000000191</c:v>
                </c:pt>
                <c:pt idx="261">
                  <c:v>4.1655600000000188</c:v>
                </c:pt>
                <c:pt idx="262">
                  <c:v>4.1815200000000186</c:v>
                </c:pt>
                <c:pt idx="263">
                  <c:v>4.1974800000000183</c:v>
                </c:pt>
                <c:pt idx="264">
                  <c:v>4.2134400000000181</c:v>
                </c:pt>
                <c:pt idx="265">
                  <c:v>4.2294000000000178</c:v>
                </c:pt>
                <c:pt idx="266">
                  <c:v>4.2453600000000176</c:v>
                </c:pt>
                <c:pt idx="267">
                  <c:v>4.2613200000000173</c:v>
                </c:pt>
                <c:pt idx="268">
                  <c:v>4.2772800000000171</c:v>
                </c:pt>
                <c:pt idx="269">
                  <c:v>4.2932400000000168</c:v>
                </c:pt>
                <c:pt idx="270">
                  <c:v>4.3092000000000166</c:v>
                </c:pt>
                <c:pt idx="271">
                  <c:v>4.3251600000000163</c:v>
                </c:pt>
                <c:pt idx="272">
                  <c:v>4.3411200000000161</c:v>
                </c:pt>
                <c:pt idx="273">
                  <c:v>4.3570800000000158</c:v>
                </c:pt>
                <c:pt idx="274">
                  <c:v>4.3730400000000156</c:v>
                </c:pt>
                <c:pt idx="275">
                  <c:v>4.3890000000000153</c:v>
                </c:pt>
                <c:pt idx="276">
                  <c:v>4.4049600000000151</c:v>
                </c:pt>
                <c:pt idx="277">
                  <c:v>4.4209200000000148</c:v>
                </c:pt>
                <c:pt idx="278">
                  <c:v>4.4368800000000146</c:v>
                </c:pt>
                <c:pt idx="279">
                  <c:v>4.4528400000000143</c:v>
                </c:pt>
                <c:pt idx="280">
                  <c:v>4.4688000000000141</c:v>
                </c:pt>
                <c:pt idx="281">
                  <c:v>4.4847600000000138</c:v>
                </c:pt>
                <c:pt idx="282">
                  <c:v>4.5007200000000136</c:v>
                </c:pt>
                <c:pt idx="283">
                  <c:v>4.5166800000000134</c:v>
                </c:pt>
                <c:pt idx="284">
                  <c:v>4.5326400000000131</c:v>
                </c:pt>
                <c:pt idx="285">
                  <c:v>4.5486000000000129</c:v>
                </c:pt>
                <c:pt idx="286">
                  <c:v>4.5645600000000126</c:v>
                </c:pt>
                <c:pt idx="287">
                  <c:v>4.5805200000000124</c:v>
                </c:pt>
                <c:pt idx="288">
                  <c:v>4.5964800000000121</c:v>
                </c:pt>
                <c:pt idx="289">
                  <c:v>4.6124400000000119</c:v>
                </c:pt>
                <c:pt idx="290">
                  <c:v>4.6284000000000116</c:v>
                </c:pt>
                <c:pt idx="291">
                  <c:v>4.6443600000000114</c:v>
                </c:pt>
                <c:pt idx="292">
                  <c:v>4.6603200000000111</c:v>
                </c:pt>
                <c:pt idx="293">
                  <c:v>4.6762800000000109</c:v>
                </c:pt>
                <c:pt idx="294">
                  <c:v>4.6922400000000106</c:v>
                </c:pt>
                <c:pt idx="295">
                  <c:v>4.7082000000000104</c:v>
                </c:pt>
                <c:pt idx="296">
                  <c:v>4.7241600000000101</c:v>
                </c:pt>
                <c:pt idx="297">
                  <c:v>4.7401200000000099</c:v>
                </c:pt>
                <c:pt idx="298">
                  <c:v>4.7560800000000096</c:v>
                </c:pt>
                <c:pt idx="299">
                  <c:v>4.7720400000000094</c:v>
                </c:pt>
                <c:pt idx="300">
                  <c:v>4.7880000000000091</c:v>
                </c:pt>
                <c:pt idx="301">
                  <c:v>4.8039600000000089</c:v>
                </c:pt>
                <c:pt idx="302">
                  <c:v>4.8199200000000086</c:v>
                </c:pt>
                <c:pt idx="303">
                  <c:v>4.8358800000000084</c:v>
                </c:pt>
                <c:pt idx="304">
                  <c:v>4.8518400000000081</c:v>
                </c:pt>
                <c:pt idx="305">
                  <c:v>4.8678000000000079</c:v>
                </c:pt>
                <c:pt idx="306">
                  <c:v>4.8837600000000077</c:v>
                </c:pt>
                <c:pt idx="307">
                  <c:v>4.8997200000000074</c:v>
                </c:pt>
                <c:pt idx="308">
                  <c:v>4.9156800000000072</c:v>
                </c:pt>
                <c:pt idx="309">
                  <c:v>4.9316400000000069</c:v>
                </c:pt>
                <c:pt idx="310">
                  <c:v>4.9476000000000067</c:v>
                </c:pt>
                <c:pt idx="311">
                  <c:v>4.9635600000000064</c:v>
                </c:pt>
                <c:pt idx="312">
                  <c:v>4.9795200000000062</c:v>
                </c:pt>
                <c:pt idx="313">
                  <c:v>4.9954800000000059</c:v>
                </c:pt>
                <c:pt idx="314">
                  <c:v>5.0114400000000057</c:v>
                </c:pt>
                <c:pt idx="315">
                  <c:v>5.0274000000000054</c:v>
                </c:pt>
                <c:pt idx="316">
                  <c:v>5.0433600000000052</c:v>
                </c:pt>
                <c:pt idx="317">
                  <c:v>5.0593200000000049</c:v>
                </c:pt>
                <c:pt idx="318">
                  <c:v>5.0752800000000047</c:v>
                </c:pt>
                <c:pt idx="319">
                  <c:v>5.0912400000000044</c:v>
                </c:pt>
                <c:pt idx="320">
                  <c:v>5.1072000000000042</c:v>
                </c:pt>
                <c:pt idx="321">
                  <c:v>5.1231600000000039</c:v>
                </c:pt>
                <c:pt idx="322">
                  <c:v>5.1391200000000037</c:v>
                </c:pt>
                <c:pt idx="323">
                  <c:v>5.1550800000000034</c:v>
                </c:pt>
                <c:pt idx="324">
                  <c:v>5.1710400000000032</c:v>
                </c:pt>
                <c:pt idx="325">
                  <c:v>5.1870000000000029</c:v>
                </c:pt>
                <c:pt idx="326">
                  <c:v>5.2029600000000027</c:v>
                </c:pt>
                <c:pt idx="327">
                  <c:v>5.2189200000000024</c:v>
                </c:pt>
                <c:pt idx="328">
                  <c:v>5.2348800000000022</c:v>
                </c:pt>
                <c:pt idx="329">
                  <c:v>5.250840000000002</c:v>
                </c:pt>
                <c:pt idx="330">
                  <c:v>5.2668000000000017</c:v>
                </c:pt>
                <c:pt idx="331">
                  <c:v>5.2827600000000015</c:v>
                </c:pt>
                <c:pt idx="332">
                  <c:v>5.2987200000000012</c:v>
                </c:pt>
                <c:pt idx="333">
                  <c:v>5.314680000000001</c:v>
                </c:pt>
                <c:pt idx="334">
                  <c:v>5.3306400000000007</c:v>
                </c:pt>
                <c:pt idx="335">
                  <c:v>5.3466000000000005</c:v>
                </c:pt>
                <c:pt idx="336">
                  <c:v>5.3625600000000002</c:v>
                </c:pt>
                <c:pt idx="337">
                  <c:v>5.37852</c:v>
                </c:pt>
                <c:pt idx="338">
                  <c:v>5.3944799999999997</c:v>
                </c:pt>
                <c:pt idx="339">
                  <c:v>5.4104399999999995</c:v>
                </c:pt>
                <c:pt idx="340">
                  <c:v>5.4263999999999992</c:v>
                </c:pt>
                <c:pt idx="341">
                  <c:v>5.442359999999999</c:v>
                </c:pt>
                <c:pt idx="342">
                  <c:v>5.4583199999999987</c:v>
                </c:pt>
                <c:pt idx="343">
                  <c:v>5.4742799999999985</c:v>
                </c:pt>
                <c:pt idx="344">
                  <c:v>5.4902399999999982</c:v>
                </c:pt>
                <c:pt idx="345">
                  <c:v>5.506199999999998</c:v>
                </c:pt>
                <c:pt idx="346">
                  <c:v>5.5221599999999977</c:v>
                </c:pt>
                <c:pt idx="347">
                  <c:v>5.5381199999999975</c:v>
                </c:pt>
                <c:pt idx="348">
                  <c:v>5.5540799999999972</c:v>
                </c:pt>
                <c:pt idx="349">
                  <c:v>5.570039999999997</c:v>
                </c:pt>
                <c:pt idx="350">
                  <c:v>5.5859999999999967</c:v>
                </c:pt>
                <c:pt idx="351">
                  <c:v>5.6019599999999965</c:v>
                </c:pt>
                <c:pt idx="352">
                  <c:v>5.6179199999999963</c:v>
                </c:pt>
                <c:pt idx="353">
                  <c:v>5.633879999999996</c:v>
                </c:pt>
                <c:pt idx="354">
                  <c:v>5.6498399999999958</c:v>
                </c:pt>
                <c:pt idx="355">
                  <c:v>5.6657999999999955</c:v>
                </c:pt>
                <c:pt idx="356">
                  <c:v>5.6817599999999953</c:v>
                </c:pt>
                <c:pt idx="357">
                  <c:v>5.697719999999995</c:v>
                </c:pt>
                <c:pt idx="358">
                  <c:v>5.7136799999999948</c:v>
                </c:pt>
                <c:pt idx="359">
                  <c:v>5.7296399999999945</c:v>
                </c:pt>
                <c:pt idx="360">
                  <c:v>5.7455999999999943</c:v>
                </c:pt>
                <c:pt idx="361">
                  <c:v>5.761559999999994</c:v>
                </c:pt>
                <c:pt idx="362">
                  <c:v>5.7775199999999938</c:v>
                </c:pt>
                <c:pt idx="363">
                  <c:v>5.7934799999999935</c:v>
                </c:pt>
                <c:pt idx="364">
                  <c:v>5.8094399999999933</c:v>
                </c:pt>
                <c:pt idx="365">
                  <c:v>5.825399999999993</c:v>
                </c:pt>
                <c:pt idx="366">
                  <c:v>5.8413599999999928</c:v>
                </c:pt>
                <c:pt idx="367">
                  <c:v>5.8573199999999925</c:v>
                </c:pt>
                <c:pt idx="368">
                  <c:v>5.8732799999999923</c:v>
                </c:pt>
                <c:pt idx="369">
                  <c:v>5.889239999999992</c:v>
                </c:pt>
                <c:pt idx="370">
                  <c:v>5.9051999999999918</c:v>
                </c:pt>
                <c:pt idx="371">
                  <c:v>5.9211599999999915</c:v>
                </c:pt>
                <c:pt idx="372">
                  <c:v>5.9371199999999913</c:v>
                </c:pt>
                <c:pt idx="373">
                  <c:v>5.953079999999991</c:v>
                </c:pt>
                <c:pt idx="374">
                  <c:v>5.9690399999999908</c:v>
                </c:pt>
                <c:pt idx="375">
                  <c:v>5.9849999999999905</c:v>
                </c:pt>
                <c:pt idx="376">
                  <c:v>6.0009599999999903</c:v>
                </c:pt>
                <c:pt idx="377">
                  <c:v>6.0169199999999901</c:v>
                </c:pt>
                <c:pt idx="378">
                  <c:v>6.0328799999999898</c:v>
                </c:pt>
                <c:pt idx="379">
                  <c:v>6.0488399999999896</c:v>
                </c:pt>
                <c:pt idx="380">
                  <c:v>6.0647999999999893</c:v>
                </c:pt>
                <c:pt idx="381">
                  <c:v>6.0807599999999891</c:v>
                </c:pt>
                <c:pt idx="382">
                  <c:v>6.0967199999999888</c:v>
                </c:pt>
                <c:pt idx="383">
                  <c:v>6.1126799999999886</c:v>
                </c:pt>
                <c:pt idx="384">
                  <c:v>6.1286399999999883</c:v>
                </c:pt>
                <c:pt idx="385">
                  <c:v>6.1445999999999881</c:v>
                </c:pt>
                <c:pt idx="386">
                  <c:v>6.1605599999999878</c:v>
                </c:pt>
                <c:pt idx="387">
                  <c:v>6.1765199999999876</c:v>
                </c:pt>
                <c:pt idx="388">
                  <c:v>6.1924799999999873</c:v>
                </c:pt>
                <c:pt idx="389">
                  <c:v>6.2084399999999871</c:v>
                </c:pt>
                <c:pt idx="390">
                  <c:v>6.2243999999999868</c:v>
                </c:pt>
                <c:pt idx="391">
                  <c:v>6.2403599999999866</c:v>
                </c:pt>
                <c:pt idx="392">
                  <c:v>6.2563199999999863</c:v>
                </c:pt>
                <c:pt idx="393">
                  <c:v>6.2722799999999861</c:v>
                </c:pt>
                <c:pt idx="394">
                  <c:v>6.2882399999999858</c:v>
                </c:pt>
                <c:pt idx="395">
                  <c:v>6.3041999999999856</c:v>
                </c:pt>
                <c:pt idx="396">
                  <c:v>6.3201599999999853</c:v>
                </c:pt>
                <c:pt idx="397">
                  <c:v>6.3361199999999851</c:v>
                </c:pt>
                <c:pt idx="398">
                  <c:v>6.3520799999999848</c:v>
                </c:pt>
                <c:pt idx="399">
                  <c:v>6.3680399999999846</c:v>
                </c:pt>
                <c:pt idx="400">
                  <c:v>6.3839999999999844</c:v>
                </c:pt>
                <c:pt idx="401">
                  <c:v>6.3999599999999841</c:v>
                </c:pt>
                <c:pt idx="402">
                  <c:v>6.4159199999999839</c:v>
                </c:pt>
                <c:pt idx="403">
                  <c:v>6.4318799999999836</c:v>
                </c:pt>
                <c:pt idx="404">
                  <c:v>6.4478399999999834</c:v>
                </c:pt>
                <c:pt idx="405">
                  <c:v>6.4637999999999831</c:v>
                </c:pt>
                <c:pt idx="406">
                  <c:v>6.4797599999999829</c:v>
                </c:pt>
                <c:pt idx="407">
                  <c:v>6.4957199999999826</c:v>
                </c:pt>
                <c:pt idx="408">
                  <c:v>6.5116799999999824</c:v>
                </c:pt>
                <c:pt idx="409">
                  <c:v>6.5276399999999821</c:v>
                </c:pt>
                <c:pt idx="410">
                  <c:v>6.5435999999999819</c:v>
                </c:pt>
                <c:pt idx="411">
                  <c:v>6.5595599999999816</c:v>
                </c:pt>
                <c:pt idx="412">
                  <c:v>6.5755199999999814</c:v>
                </c:pt>
                <c:pt idx="413">
                  <c:v>6.5914799999999811</c:v>
                </c:pt>
                <c:pt idx="414">
                  <c:v>6.6074399999999809</c:v>
                </c:pt>
                <c:pt idx="415">
                  <c:v>6.6233999999999806</c:v>
                </c:pt>
                <c:pt idx="416">
                  <c:v>6.6393599999999804</c:v>
                </c:pt>
                <c:pt idx="417">
                  <c:v>6.6553199999999801</c:v>
                </c:pt>
                <c:pt idx="418">
                  <c:v>6.6712799999999799</c:v>
                </c:pt>
                <c:pt idx="419">
                  <c:v>6.6872399999999796</c:v>
                </c:pt>
                <c:pt idx="420">
                  <c:v>6.7031999999999794</c:v>
                </c:pt>
                <c:pt idx="421">
                  <c:v>6.7191599999999791</c:v>
                </c:pt>
                <c:pt idx="422">
                  <c:v>6.7351199999999789</c:v>
                </c:pt>
                <c:pt idx="423">
                  <c:v>6.7510799999999787</c:v>
                </c:pt>
                <c:pt idx="424">
                  <c:v>6.7670399999999784</c:v>
                </c:pt>
                <c:pt idx="425">
                  <c:v>6.7829999999999782</c:v>
                </c:pt>
                <c:pt idx="426">
                  <c:v>6.7989599999999779</c:v>
                </c:pt>
                <c:pt idx="427">
                  <c:v>6.8149199999999777</c:v>
                </c:pt>
                <c:pt idx="428">
                  <c:v>6.8308799999999774</c:v>
                </c:pt>
                <c:pt idx="429">
                  <c:v>6.8468399999999772</c:v>
                </c:pt>
                <c:pt idx="430">
                  <c:v>6.8627999999999769</c:v>
                </c:pt>
                <c:pt idx="431">
                  <c:v>6.8787599999999767</c:v>
                </c:pt>
                <c:pt idx="432">
                  <c:v>6.8947199999999764</c:v>
                </c:pt>
                <c:pt idx="433">
                  <c:v>6.9106799999999762</c:v>
                </c:pt>
                <c:pt idx="434">
                  <c:v>6.9266399999999759</c:v>
                </c:pt>
                <c:pt idx="435">
                  <c:v>6.9425999999999757</c:v>
                </c:pt>
                <c:pt idx="436">
                  <c:v>6.9585599999999754</c:v>
                </c:pt>
                <c:pt idx="437">
                  <c:v>6.9745199999999752</c:v>
                </c:pt>
                <c:pt idx="438">
                  <c:v>6.9904799999999749</c:v>
                </c:pt>
                <c:pt idx="439">
                  <c:v>7.0064399999999747</c:v>
                </c:pt>
                <c:pt idx="440">
                  <c:v>7.0223999999999744</c:v>
                </c:pt>
                <c:pt idx="441">
                  <c:v>7.0383599999999742</c:v>
                </c:pt>
                <c:pt idx="442">
                  <c:v>7.0543199999999739</c:v>
                </c:pt>
                <c:pt idx="443">
                  <c:v>7.0702799999999737</c:v>
                </c:pt>
                <c:pt idx="444">
                  <c:v>7.0862399999999734</c:v>
                </c:pt>
                <c:pt idx="445">
                  <c:v>7.1021999999999732</c:v>
                </c:pt>
                <c:pt idx="446">
                  <c:v>7.118159999999973</c:v>
                </c:pt>
                <c:pt idx="447">
                  <c:v>7.1341199999999727</c:v>
                </c:pt>
                <c:pt idx="448">
                  <c:v>7.1500799999999725</c:v>
                </c:pt>
                <c:pt idx="449">
                  <c:v>7.1660399999999722</c:v>
                </c:pt>
                <c:pt idx="450">
                  <c:v>7.181999999999972</c:v>
                </c:pt>
                <c:pt idx="451">
                  <c:v>7.1979599999999717</c:v>
                </c:pt>
                <c:pt idx="452">
                  <c:v>7.2139199999999715</c:v>
                </c:pt>
                <c:pt idx="453">
                  <c:v>7.2298799999999712</c:v>
                </c:pt>
                <c:pt idx="454">
                  <c:v>7.245839999999971</c:v>
                </c:pt>
                <c:pt idx="455">
                  <c:v>7.2617999999999707</c:v>
                </c:pt>
                <c:pt idx="456">
                  <c:v>7.2777599999999705</c:v>
                </c:pt>
                <c:pt idx="457">
                  <c:v>7.2937199999999702</c:v>
                </c:pt>
                <c:pt idx="458">
                  <c:v>7.30967999999997</c:v>
                </c:pt>
                <c:pt idx="459">
                  <c:v>7.3256399999999697</c:v>
                </c:pt>
                <c:pt idx="460">
                  <c:v>7.3415999999999695</c:v>
                </c:pt>
                <c:pt idx="461">
                  <c:v>7.3575599999999692</c:v>
                </c:pt>
                <c:pt idx="462">
                  <c:v>7.373519999999969</c:v>
                </c:pt>
                <c:pt idx="463">
                  <c:v>7.3894799999999687</c:v>
                </c:pt>
                <c:pt idx="464">
                  <c:v>7.4054399999999685</c:v>
                </c:pt>
                <c:pt idx="465">
                  <c:v>7.4213999999999682</c:v>
                </c:pt>
                <c:pt idx="466">
                  <c:v>7.437359999999968</c:v>
                </c:pt>
                <c:pt idx="467">
                  <c:v>7.4533199999999677</c:v>
                </c:pt>
                <c:pt idx="468">
                  <c:v>7.4692799999999675</c:v>
                </c:pt>
                <c:pt idx="469">
                  <c:v>7.4852399999999673</c:v>
                </c:pt>
                <c:pt idx="470">
                  <c:v>7.501199999999967</c:v>
                </c:pt>
                <c:pt idx="471">
                  <c:v>7.5171599999999668</c:v>
                </c:pt>
                <c:pt idx="472">
                  <c:v>7.5331199999999665</c:v>
                </c:pt>
                <c:pt idx="473">
                  <c:v>7.5490799999999663</c:v>
                </c:pt>
                <c:pt idx="474">
                  <c:v>7.565039999999966</c:v>
                </c:pt>
                <c:pt idx="475">
                  <c:v>7.5809999999999658</c:v>
                </c:pt>
                <c:pt idx="476">
                  <c:v>7.5969599999999655</c:v>
                </c:pt>
                <c:pt idx="477">
                  <c:v>7.6129199999999653</c:v>
                </c:pt>
                <c:pt idx="478">
                  <c:v>7.628879999999965</c:v>
                </c:pt>
                <c:pt idx="479">
                  <c:v>7.6448399999999648</c:v>
                </c:pt>
                <c:pt idx="480">
                  <c:v>7.6607999999999645</c:v>
                </c:pt>
                <c:pt idx="481">
                  <c:v>7.6767599999999643</c:v>
                </c:pt>
                <c:pt idx="482">
                  <c:v>7.692719999999964</c:v>
                </c:pt>
                <c:pt idx="483">
                  <c:v>7.7086799999999638</c:v>
                </c:pt>
                <c:pt idx="484">
                  <c:v>7.7246399999999635</c:v>
                </c:pt>
                <c:pt idx="485">
                  <c:v>7.7405999999999633</c:v>
                </c:pt>
                <c:pt idx="486">
                  <c:v>7.756559999999963</c:v>
                </c:pt>
                <c:pt idx="487">
                  <c:v>7.7725199999999628</c:v>
                </c:pt>
                <c:pt idx="488">
                  <c:v>7.7884799999999625</c:v>
                </c:pt>
                <c:pt idx="489">
                  <c:v>7.8044399999999623</c:v>
                </c:pt>
                <c:pt idx="490">
                  <c:v>7.820399999999962</c:v>
                </c:pt>
                <c:pt idx="491">
                  <c:v>7.8363599999999618</c:v>
                </c:pt>
                <c:pt idx="492">
                  <c:v>7.8523199999999616</c:v>
                </c:pt>
                <c:pt idx="493">
                  <c:v>7.8682799999999613</c:v>
                </c:pt>
                <c:pt idx="494">
                  <c:v>7.8842399999999611</c:v>
                </c:pt>
                <c:pt idx="495">
                  <c:v>7.9001999999999608</c:v>
                </c:pt>
                <c:pt idx="496">
                  <c:v>7.9161599999999606</c:v>
                </c:pt>
                <c:pt idx="497">
                  <c:v>7.9321199999999603</c:v>
                </c:pt>
                <c:pt idx="498">
                  <c:v>7.9480799999999601</c:v>
                </c:pt>
                <c:pt idx="499">
                  <c:v>7.9640399999999598</c:v>
                </c:pt>
                <c:pt idx="500">
                  <c:v>7.9799999999999596</c:v>
                </c:pt>
                <c:pt idx="501">
                  <c:v>7.9959599999999593</c:v>
                </c:pt>
                <c:pt idx="502">
                  <c:v>8.0119199999999591</c:v>
                </c:pt>
                <c:pt idx="503">
                  <c:v>8.0278799999999588</c:v>
                </c:pt>
                <c:pt idx="504">
                  <c:v>8.0438399999999586</c:v>
                </c:pt>
                <c:pt idx="505">
                  <c:v>8.0597999999999583</c:v>
                </c:pt>
                <c:pt idx="506">
                  <c:v>8.0757599999999581</c:v>
                </c:pt>
                <c:pt idx="507">
                  <c:v>8.0917199999999578</c:v>
                </c:pt>
                <c:pt idx="508">
                  <c:v>8.1076799999999576</c:v>
                </c:pt>
                <c:pt idx="509">
                  <c:v>8.1236399999999573</c:v>
                </c:pt>
                <c:pt idx="510">
                  <c:v>8.1395999999999571</c:v>
                </c:pt>
                <c:pt idx="511">
                  <c:v>8.1555599999999568</c:v>
                </c:pt>
                <c:pt idx="512">
                  <c:v>8.1715199999999566</c:v>
                </c:pt>
                <c:pt idx="513">
                  <c:v>8.1874799999999563</c:v>
                </c:pt>
                <c:pt idx="514">
                  <c:v>8.2034399999999561</c:v>
                </c:pt>
                <c:pt idx="515">
                  <c:v>8.2193999999999559</c:v>
                </c:pt>
                <c:pt idx="516">
                  <c:v>8.2353599999999556</c:v>
                </c:pt>
                <c:pt idx="517">
                  <c:v>8.2513199999999554</c:v>
                </c:pt>
                <c:pt idx="518">
                  <c:v>8.2672799999999551</c:v>
                </c:pt>
                <c:pt idx="519">
                  <c:v>8.2832399999999549</c:v>
                </c:pt>
                <c:pt idx="520">
                  <c:v>8.2991999999999546</c:v>
                </c:pt>
                <c:pt idx="521">
                  <c:v>8.3151599999999544</c:v>
                </c:pt>
                <c:pt idx="522">
                  <c:v>8.3311199999999541</c:v>
                </c:pt>
                <c:pt idx="523">
                  <c:v>8.3470799999999539</c:v>
                </c:pt>
                <c:pt idx="524">
                  <c:v>8.3630399999999536</c:v>
                </c:pt>
                <c:pt idx="525">
                  <c:v>8.3789999999999534</c:v>
                </c:pt>
                <c:pt idx="526">
                  <c:v>8.3949599999999531</c:v>
                </c:pt>
                <c:pt idx="527">
                  <c:v>8.4109199999999529</c:v>
                </c:pt>
                <c:pt idx="528">
                  <c:v>8.4268799999999526</c:v>
                </c:pt>
                <c:pt idx="529">
                  <c:v>8.4428399999999524</c:v>
                </c:pt>
                <c:pt idx="530">
                  <c:v>8.4587999999999521</c:v>
                </c:pt>
                <c:pt idx="531">
                  <c:v>8.4747599999999519</c:v>
                </c:pt>
                <c:pt idx="532">
                  <c:v>8.4907199999999516</c:v>
                </c:pt>
                <c:pt idx="533">
                  <c:v>8.5066799999999514</c:v>
                </c:pt>
                <c:pt idx="534">
                  <c:v>8.5226399999999511</c:v>
                </c:pt>
                <c:pt idx="535">
                  <c:v>8.5385999999999509</c:v>
                </c:pt>
                <c:pt idx="536">
                  <c:v>8.5545599999999506</c:v>
                </c:pt>
                <c:pt idx="537">
                  <c:v>8.5705199999999504</c:v>
                </c:pt>
                <c:pt idx="538">
                  <c:v>8.5864799999999502</c:v>
                </c:pt>
                <c:pt idx="539">
                  <c:v>8.6024399999999499</c:v>
                </c:pt>
                <c:pt idx="540">
                  <c:v>8.6183999999999497</c:v>
                </c:pt>
                <c:pt idx="541">
                  <c:v>8.6343599999999494</c:v>
                </c:pt>
                <c:pt idx="542">
                  <c:v>8.6503199999999492</c:v>
                </c:pt>
                <c:pt idx="543">
                  <c:v>8.6662799999999489</c:v>
                </c:pt>
                <c:pt idx="544">
                  <c:v>8.6822399999999487</c:v>
                </c:pt>
                <c:pt idx="545">
                  <c:v>8.6981999999999484</c:v>
                </c:pt>
                <c:pt idx="546">
                  <c:v>8.7141599999999482</c:v>
                </c:pt>
                <c:pt idx="547">
                  <c:v>8.7301199999999479</c:v>
                </c:pt>
                <c:pt idx="548">
                  <c:v>8.7460799999999477</c:v>
                </c:pt>
                <c:pt idx="549">
                  <c:v>8.7620399999999474</c:v>
                </c:pt>
                <c:pt idx="550">
                  <c:v>8.7779999999999472</c:v>
                </c:pt>
                <c:pt idx="551">
                  <c:v>8.7939599999999469</c:v>
                </c:pt>
                <c:pt idx="552">
                  <c:v>8.8099199999999467</c:v>
                </c:pt>
                <c:pt idx="553">
                  <c:v>8.8258799999999464</c:v>
                </c:pt>
                <c:pt idx="554">
                  <c:v>8.8418399999999462</c:v>
                </c:pt>
                <c:pt idx="555">
                  <c:v>8.8577999999999459</c:v>
                </c:pt>
                <c:pt idx="556">
                  <c:v>8.8737599999999457</c:v>
                </c:pt>
                <c:pt idx="557">
                  <c:v>8.8897199999999454</c:v>
                </c:pt>
                <c:pt idx="558">
                  <c:v>8.9056799999999452</c:v>
                </c:pt>
                <c:pt idx="559">
                  <c:v>8.9216399999999449</c:v>
                </c:pt>
                <c:pt idx="560">
                  <c:v>8.9375999999999447</c:v>
                </c:pt>
                <c:pt idx="561">
                  <c:v>8.9535599999999445</c:v>
                </c:pt>
                <c:pt idx="562">
                  <c:v>8.9695199999999442</c:v>
                </c:pt>
                <c:pt idx="563">
                  <c:v>8.985479999999944</c:v>
                </c:pt>
                <c:pt idx="564">
                  <c:v>9.0014399999999437</c:v>
                </c:pt>
                <c:pt idx="565">
                  <c:v>9.0173999999999435</c:v>
                </c:pt>
                <c:pt idx="566">
                  <c:v>9.0333599999999432</c:v>
                </c:pt>
                <c:pt idx="567">
                  <c:v>9.049319999999943</c:v>
                </c:pt>
                <c:pt idx="568">
                  <c:v>9.0652799999999427</c:v>
                </c:pt>
                <c:pt idx="569">
                  <c:v>9.0812399999999425</c:v>
                </c:pt>
                <c:pt idx="570">
                  <c:v>9.0971999999999422</c:v>
                </c:pt>
                <c:pt idx="571">
                  <c:v>9.113159999999942</c:v>
                </c:pt>
                <c:pt idx="572">
                  <c:v>9.1291199999999417</c:v>
                </c:pt>
                <c:pt idx="573">
                  <c:v>9.1450799999999415</c:v>
                </c:pt>
                <c:pt idx="574">
                  <c:v>9.1610399999999412</c:v>
                </c:pt>
                <c:pt idx="575">
                  <c:v>9.176999999999941</c:v>
                </c:pt>
                <c:pt idx="576">
                  <c:v>9.1929599999999407</c:v>
                </c:pt>
                <c:pt idx="577">
                  <c:v>9.2089199999999405</c:v>
                </c:pt>
                <c:pt idx="578">
                  <c:v>9.2248799999999402</c:v>
                </c:pt>
                <c:pt idx="579">
                  <c:v>9.24083999999994</c:v>
                </c:pt>
                <c:pt idx="580">
                  <c:v>9.2567999999999397</c:v>
                </c:pt>
                <c:pt idx="581">
                  <c:v>9.2727599999999395</c:v>
                </c:pt>
                <c:pt idx="582">
                  <c:v>9.2887199999999392</c:v>
                </c:pt>
                <c:pt idx="583">
                  <c:v>9.304679999999939</c:v>
                </c:pt>
                <c:pt idx="584">
                  <c:v>9.3206399999999388</c:v>
                </c:pt>
                <c:pt idx="585">
                  <c:v>9.3365999999999385</c:v>
                </c:pt>
                <c:pt idx="586">
                  <c:v>9.3525599999999383</c:v>
                </c:pt>
                <c:pt idx="587">
                  <c:v>9.368519999999938</c:v>
                </c:pt>
                <c:pt idx="588">
                  <c:v>9.3844799999999378</c:v>
                </c:pt>
                <c:pt idx="589">
                  <c:v>9.4004399999999375</c:v>
                </c:pt>
                <c:pt idx="590">
                  <c:v>9.4163999999999373</c:v>
                </c:pt>
                <c:pt idx="591">
                  <c:v>9.432359999999937</c:v>
                </c:pt>
                <c:pt idx="592">
                  <c:v>9.4483199999999368</c:v>
                </c:pt>
                <c:pt idx="593">
                  <c:v>9.4642799999999365</c:v>
                </c:pt>
                <c:pt idx="594">
                  <c:v>9.4802399999999363</c:v>
                </c:pt>
                <c:pt idx="595">
                  <c:v>9.496199999999936</c:v>
                </c:pt>
                <c:pt idx="596">
                  <c:v>9.5121599999999358</c:v>
                </c:pt>
                <c:pt idx="597">
                  <c:v>9.5281199999999355</c:v>
                </c:pt>
                <c:pt idx="598">
                  <c:v>9.5440799999999353</c:v>
                </c:pt>
                <c:pt idx="599">
                  <c:v>9.560039999999935</c:v>
                </c:pt>
                <c:pt idx="600">
                  <c:v>9.5759999999999348</c:v>
                </c:pt>
                <c:pt idx="601">
                  <c:v>9.5919599999999345</c:v>
                </c:pt>
                <c:pt idx="602">
                  <c:v>9.6079199999999343</c:v>
                </c:pt>
                <c:pt idx="603">
                  <c:v>9.623879999999934</c:v>
                </c:pt>
                <c:pt idx="604">
                  <c:v>9.6398399999999338</c:v>
                </c:pt>
                <c:pt idx="605">
                  <c:v>9.6557999999999335</c:v>
                </c:pt>
                <c:pt idx="606">
                  <c:v>9.6717599999999333</c:v>
                </c:pt>
                <c:pt idx="607">
                  <c:v>9.6877199999999331</c:v>
                </c:pt>
                <c:pt idx="608">
                  <c:v>9.7036799999999328</c:v>
                </c:pt>
                <c:pt idx="609">
                  <c:v>9.7196399999999326</c:v>
                </c:pt>
                <c:pt idx="610">
                  <c:v>9.7355999999999323</c:v>
                </c:pt>
                <c:pt idx="611">
                  <c:v>9.7515599999999321</c:v>
                </c:pt>
                <c:pt idx="612">
                  <c:v>9.7675199999999318</c:v>
                </c:pt>
                <c:pt idx="613">
                  <c:v>9.7834799999999316</c:v>
                </c:pt>
                <c:pt idx="614">
                  <c:v>9.7994399999999313</c:v>
                </c:pt>
                <c:pt idx="615">
                  <c:v>9.8153999999999311</c:v>
                </c:pt>
                <c:pt idx="616">
                  <c:v>9.8313599999999308</c:v>
                </c:pt>
                <c:pt idx="617">
                  <c:v>9.8473199999999306</c:v>
                </c:pt>
                <c:pt idx="618">
                  <c:v>9.8632799999999303</c:v>
                </c:pt>
                <c:pt idx="619">
                  <c:v>9.8792399999999301</c:v>
                </c:pt>
                <c:pt idx="620">
                  <c:v>9.8951999999999298</c:v>
                </c:pt>
                <c:pt idx="621">
                  <c:v>9.9111599999999296</c:v>
                </c:pt>
                <c:pt idx="622">
                  <c:v>9.9271199999999293</c:v>
                </c:pt>
                <c:pt idx="623">
                  <c:v>9.9430799999999291</c:v>
                </c:pt>
                <c:pt idx="624">
                  <c:v>9.9590399999999288</c:v>
                </c:pt>
                <c:pt idx="625">
                  <c:v>9.9749999999999286</c:v>
                </c:pt>
                <c:pt idx="626">
                  <c:v>9.9909599999999283</c:v>
                </c:pt>
                <c:pt idx="627">
                  <c:v>10.006919999999928</c:v>
                </c:pt>
                <c:pt idx="628">
                  <c:v>10.022879999999928</c:v>
                </c:pt>
                <c:pt idx="629">
                  <c:v>10.038839999999928</c:v>
                </c:pt>
                <c:pt idx="630">
                  <c:v>10.054799999999927</c:v>
                </c:pt>
                <c:pt idx="631">
                  <c:v>10.070759999999927</c:v>
                </c:pt>
                <c:pt idx="632">
                  <c:v>10.086719999999927</c:v>
                </c:pt>
                <c:pt idx="633">
                  <c:v>10.102679999999927</c:v>
                </c:pt>
                <c:pt idx="634">
                  <c:v>10.118639999999926</c:v>
                </c:pt>
                <c:pt idx="635">
                  <c:v>10.134599999999926</c:v>
                </c:pt>
                <c:pt idx="636">
                  <c:v>10.150559999999926</c:v>
                </c:pt>
                <c:pt idx="637">
                  <c:v>10.166519999999926</c:v>
                </c:pt>
                <c:pt idx="638">
                  <c:v>10.182479999999925</c:v>
                </c:pt>
                <c:pt idx="639">
                  <c:v>10.198439999999925</c:v>
                </c:pt>
                <c:pt idx="640">
                  <c:v>10.214399999999925</c:v>
                </c:pt>
                <c:pt idx="641">
                  <c:v>10.230359999999925</c:v>
                </c:pt>
                <c:pt idx="642">
                  <c:v>10.246319999999924</c:v>
                </c:pt>
                <c:pt idx="643">
                  <c:v>10.262279999999924</c:v>
                </c:pt>
                <c:pt idx="644">
                  <c:v>10.278239999999924</c:v>
                </c:pt>
                <c:pt idx="645">
                  <c:v>10.294199999999924</c:v>
                </c:pt>
                <c:pt idx="646">
                  <c:v>10.310159999999923</c:v>
                </c:pt>
                <c:pt idx="647">
                  <c:v>10.326119999999923</c:v>
                </c:pt>
                <c:pt idx="648">
                  <c:v>10.342079999999923</c:v>
                </c:pt>
                <c:pt idx="649">
                  <c:v>10.358039999999923</c:v>
                </c:pt>
                <c:pt idx="650">
                  <c:v>10.373999999999922</c:v>
                </c:pt>
                <c:pt idx="651">
                  <c:v>10.389959999999922</c:v>
                </c:pt>
                <c:pt idx="652">
                  <c:v>10.405919999999922</c:v>
                </c:pt>
                <c:pt idx="653">
                  <c:v>10.421879999999922</c:v>
                </c:pt>
                <c:pt idx="654">
                  <c:v>10.437839999999921</c:v>
                </c:pt>
                <c:pt idx="655">
                  <c:v>10.453799999999921</c:v>
                </c:pt>
                <c:pt idx="656">
                  <c:v>10.469759999999921</c:v>
                </c:pt>
                <c:pt idx="657">
                  <c:v>10.485719999999921</c:v>
                </c:pt>
                <c:pt idx="658">
                  <c:v>10.50167999999992</c:v>
                </c:pt>
                <c:pt idx="659">
                  <c:v>10.51763999999992</c:v>
                </c:pt>
                <c:pt idx="660">
                  <c:v>10.53359999999992</c:v>
                </c:pt>
                <c:pt idx="661">
                  <c:v>10.54955999999992</c:v>
                </c:pt>
                <c:pt idx="662">
                  <c:v>10.565519999999919</c:v>
                </c:pt>
                <c:pt idx="663">
                  <c:v>10.581479999999919</c:v>
                </c:pt>
                <c:pt idx="664">
                  <c:v>10.597439999999919</c:v>
                </c:pt>
                <c:pt idx="665">
                  <c:v>10.613399999999919</c:v>
                </c:pt>
                <c:pt idx="666">
                  <c:v>10.629359999999918</c:v>
                </c:pt>
                <c:pt idx="667">
                  <c:v>10.645319999999918</c:v>
                </c:pt>
                <c:pt idx="668">
                  <c:v>10.661279999999918</c:v>
                </c:pt>
                <c:pt idx="669">
                  <c:v>10.677239999999918</c:v>
                </c:pt>
                <c:pt idx="670">
                  <c:v>10.693199999999917</c:v>
                </c:pt>
                <c:pt idx="671">
                  <c:v>10.709159999999917</c:v>
                </c:pt>
                <c:pt idx="672">
                  <c:v>10.725119999999917</c:v>
                </c:pt>
                <c:pt idx="673">
                  <c:v>10.741079999999917</c:v>
                </c:pt>
                <c:pt idx="674">
                  <c:v>10.757039999999916</c:v>
                </c:pt>
                <c:pt idx="675">
                  <c:v>10.772999999999916</c:v>
                </c:pt>
                <c:pt idx="676">
                  <c:v>10.788959999999916</c:v>
                </c:pt>
                <c:pt idx="677">
                  <c:v>10.804919999999916</c:v>
                </c:pt>
                <c:pt idx="678">
                  <c:v>10.820879999999915</c:v>
                </c:pt>
                <c:pt idx="679">
                  <c:v>10.836839999999915</c:v>
                </c:pt>
                <c:pt idx="680">
                  <c:v>10.852799999999915</c:v>
                </c:pt>
                <c:pt idx="681">
                  <c:v>10.868759999999915</c:v>
                </c:pt>
                <c:pt idx="682">
                  <c:v>10.884719999999914</c:v>
                </c:pt>
                <c:pt idx="683">
                  <c:v>10.900679999999914</c:v>
                </c:pt>
                <c:pt idx="684">
                  <c:v>10.916639999999914</c:v>
                </c:pt>
                <c:pt idx="685">
                  <c:v>10.932599999999914</c:v>
                </c:pt>
                <c:pt idx="686">
                  <c:v>10.948559999999913</c:v>
                </c:pt>
                <c:pt idx="687">
                  <c:v>10.964519999999913</c:v>
                </c:pt>
                <c:pt idx="688">
                  <c:v>10.980479999999913</c:v>
                </c:pt>
                <c:pt idx="689">
                  <c:v>10.996439999999913</c:v>
                </c:pt>
                <c:pt idx="690">
                  <c:v>11.012399999999912</c:v>
                </c:pt>
                <c:pt idx="691">
                  <c:v>11.028359999999912</c:v>
                </c:pt>
                <c:pt idx="692">
                  <c:v>11.044319999999912</c:v>
                </c:pt>
                <c:pt idx="693">
                  <c:v>11.060279999999912</c:v>
                </c:pt>
                <c:pt idx="694">
                  <c:v>11.076239999999911</c:v>
                </c:pt>
                <c:pt idx="695">
                  <c:v>11.092199999999911</c:v>
                </c:pt>
                <c:pt idx="696">
                  <c:v>11.108159999999911</c:v>
                </c:pt>
                <c:pt idx="697">
                  <c:v>11.124119999999911</c:v>
                </c:pt>
                <c:pt idx="698">
                  <c:v>11.14007999999991</c:v>
                </c:pt>
                <c:pt idx="699">
                  <c:v>11.15603999999991</c:v>
                </c:pt>
                <c:pt idx="700">
                  <c:v>11.17199999999991</c:v>
                </c:pt>
                <c:pt idx="701">
                  <c:v>11.18795999999991</c:v>
                </c:pt>
                <c:pt idx="702">
                  <c:v>11.20391999999991</c:v>
                </c:pt>
                <c:pt idx="703">
                  <c:v>11.219879999999909</c:v>
                </c:pt>
                <c:pt idx="704">
                  <c:v>11.235839999999909</c:v>
                </c:pt>
                <c:pt idx="705">
                  <c:v>11.251799999999909</c:v>
                </c:pt>
                <c:pt idx="706">
                  <c:v>11.267759999999909</c:v>
                </c:pt>
                <c:pt idx="707">
                  <c:v>11.283719999999908</c:v>
                </c:pt>
                <c:pt idx="708">
                  <c:v>11.299679999999908</c:v>
                </c:pt>
                <c:pt idx="709">
                  <c:v>11.315639999999908</c:v>
                </c:pt>
                <c:pt idx="710">
                  <c:v>11.331599999999908</c:v>
                </c:pt>
                <c:pt idx="711">
                  <c:v>11.347559999999907</c:v>
                </c:pt>
                <c:pt idx="712">
                  <c:v>11.363519999999907</c:v>
                </c:pt>
                <c:pt idx="713">
                  <c:v>11.379479999999907</c:v>
                </c:pt>
                <c:pt idx="714">
                  <c:v>11.395439999999907</c:v>
                </c:pt>
                <c:pt idx="715">
                  <c:v>11.411399999999906</c:v>
                </c:pt>
                <c:pt idx="716">
                  <c:v>11.427359999999906</c:v>
                </c:pt>
                <c:pt idx="717">
                  <c:v>11.443319999999906</c:v>
                </c:pt>
                <c:pt idx="718">
                  <c:v>11.459279999999906</c:v>
                </c:pt>
                <c:pt idx="719">
                  <c:v>11.475239999999905</c:v>
                </c:pt>
                <c:pt idx="720">
                  <c:v>11.491199999999905</c:v>
                </c:pt>
                <c:pt idx="721">
                  <c:v>11.507159999999905</c:v>
                </c:pt>
                <c:pt idx="722">
                  <c:v>11.523119999999905</c:v>
                </c:pt>
                <c:pt idx="723">
                  <c:v>11.539079999999904</c:v>
                </c:pt>
                <c:pt idx="724">
                  <c:v>11.555039999999904</c:v>
                </c:pt>
                <c:pt idx="725">
                  <c:v>11.570999999999904</c:v>
                </c:pt>
                <c:pt idx="726">
                  <c:v>11.586959999999904</c:v>
                </c:pt>
                <c:pt idx="727">
                  <c:v>11.602919999999903</c:v>
                </c:pt>
                <c:pt idx="728">
                  <c:v>11.618879999999903</c:v>
                </c:pt>
                <c:pt idx="729">
                  <c:v>11.634839999999903</c:v>
                </c:pt>
                <c:pt idx="730">
                  <c:v>11.650799999999903</c:v>
                </c:pt>
                <c:pt idx="731">
                  <c:v>11.666759999999902</c:v>
                </c:pt>
                <c:pt idx="732">
                  <c:v>11.682719999999902</c:v>
                </c:pt>
                <c:pt idx="733">
                  <c:v>11.698679999999902</c:v>
                </c:pt>
                <c:pt idx="734">
                  <c:v>11.714639999999902</c:v>
                </c:pt>
                <c:pt idx="735">
                  <c:v>11.730599999999901</c:v>
                </c:pt>
                <c:pt idx="736">
                  <c:v>11.746559999999901</c:v>
                </c:pt>
                <c:pt idx="737">
                  <c:v>11.762519999999901</c:v>
                </c:pt>
                <c:pt idx="738">
                  <c:v>11.778479999999901</c:v>
                </c:pt>
                <c:pt idx="739">
                  <c:v>11.7944399999999</c:v>
                </c:pt>
                <c:pt idx="740">
                  <c:v>11.8103999999999</c:v>
                </c:pt>
                <c:pt idx="741">
                  <c:v>11.8263599999999</c:v>
                </c:pt>
                <c:pt idx="742">
                  <c:v>11.8423199999999</c:v>
                </c:pt>
                <c:pt idx="743">
                  <c:v>11.858279999999899</c:v>
                </c:pt>
                <c:pt idx="744">
                  <c:v>11.874239999999899</c:v>
                </c:pt>
                <c:pt idx="745">
                  <c:v>11.890199999999899</c:v>
                </c:pt>
                <c:pt idx="746">
                  <c:v>11.906159999999899</c:v>
                </c:pt>
                <c:pt idx="747">
                  <c:v>11.922119999999898</c:v>
                </c:pt>
                <c:pt idx="748">
                  <c:v>11.938079999999898</c:v>
                </c:pt>
                <c:pt idx="749">
                  <c:v>11.954039999999898</c:v>
                </c:pt>
                <c:pt idx="750">
                  <c:v>11.969999999999898</c:v>
                </c:pt>
                <c:pt idx="751">
                  <c:v>11.985959999999897</c:v>
                </c:pt>
                <c:pt idx="752">
                  <c:v>12.001919999999897</c:v>
                </c:pt>
                <c:pt idx="753">
                  <c:v>12.017879999999897</c:v>
                </c:pt>
                <c:pt idx="754">
                  <c:v>12.033839999999897</c:v>
                </c:pt>
                <c:pt idx="755">
                  <c:v>12.049799999999896</c:v>
                </c:pt>
                <c:pt idx="756">
                  <c:v>12.065759999999896</c:v>
                </c:pt>
                <c:pt idx="757">
                  <c:v>12.081719999999896</c:v>
                </c:pt>
                <c:pt idx="758">
                  <c:v>12.097679999999896</c:v>
                </c:pt>
                <c:pt idx="759">
                  <c:v>12.113639999999895</c:v>
                </c:pt>
                <c:pt idx="760">
                  <c:v>12.129599999999895</c:v>
                </c:pt>
                <c:pt idx="761">
                  <c:v>12.145559999999895</c:v>
                </c:pt>
                <c:pt idx="762">
                  <c:v>12.161519999999895</c:v>
                </c:pt>
                <c:pt idx="763">
                  <c:v>12.177479999999894</c:v>
                </c:pt>
                <c:pt idx="764">
                  <c:v>12.193439999999894</c:v>
                </c:pt>
                <c:pt idx="765">
                  <c:v>12.209399999999894</c:v>
                </c:pt>
                <c:pt idx="766">
                  <c:v>12.225359999999894</c:v>
                </c:pt>
                <c:pt idx="767">
                  <c:v>12.241319999999893</c:v>
                </c:pt>
                <c:pt idx="768">
                  <c:v>12.257279999999893</c:v>
                </c:pt>
                <c:pt idx="769">
                  <c:v>12.273239999999893</c:v>
                </c:pt>
                <c:pt idx="770">
                  <c:v>12.289199999999893</c:v>
                </c:pt>
                <c:pt idx="771">
                  <c:v>12.305159999999892</c:v>
                </c:pt>
                <c:pt idx="772">
                  <c:v>12.321119999999892</c:v>
                </c:pt>
                <c:pt idx="773">
                  <c:v>12.337079999999892</c:v>
                </c:pt>
                <c:pt idx="774">
                  <c:v>12.353039999999892</c:v>
                </c:pt>
                <c:pt idx="775">
                  <c:v>12.368999999999891</c:v>
                </c:pt>
                <c:pt idx="776">
                  <c:v>12.384959999999891</c:v>
                </c:pt>
                <c:pt idx="777">
                  <c:v>12.400919999999891</c:v>
                </c:pt>
                <c:pt idx="778">
                  <c:v>12.416879999999891</c:v>
                </c:pt>
                <c:pt idx="779">
                  <c:v>12.43283999999989</c:v>
                </c:pt>
                <c:pt idx="780">
                  <c:v>12.44879999999989</c:v>
                </c:pt>
                <c:pt idx="781">
                  <c:v>12.46475999999989</c:v>
                </c:pt>
                <c:pt idx="782">
                  <c:v>12.48071999999989</c:v>
                </c:pt>
                <c:pt idx="783">
                  <c:v>12.496679999999889</c:v>
                </c:pt>
                <c:pt idx="784">
                  <c:v>12.512639999999889</c:v>
                </c:pt>
                <c:pt idx="785">
                  <c:v>12.528599999999889</c:v>
                </c:pt>
                <c:pt idx="786">
                  <c:v>12.544559999999889</c:v>
                </c:pt>
                <c:pt idx="787">
                  <c:v>12.560519999999888</c:v>
                </c:pt>
                <c:pt idx="788">
                  <c:v>12.576479999999888</c:v>
                </c:pt>
                <c:pt idx="789">
                  <c:v>12.592439999999888</c:v>
                </c:pt>
                <c:pt idx="790">
                  <c:v>12.608399999999888</c:v>
                </c:pt>
                <c:pt idx="791">
                  <c:v>12.624359999999887</c:v>
                </c:pt>
                <c:pt idx="792">
                  <c:v>12.640319999999887</c:v>
                </c:pt>
                <c:pt idx="793">
                  <c:v>12.656279999999887</c:v>
                </c:pt>
                <c:pt idx="794">
                  <c:v>12.672239999999887</c:v>
                </c:pt>
                <c:pt idx="795">
                  <c:v>12.688199999999886</c:v>
                </c:pt>
                <c:pt idx="796">
                  <c:v>12.704159999999886</c:v>
                </c:pt>
                <c:pt idx="797">
                  <c:v>12.720119999999886</c:v>
                </c:pt>
                <c:pt idx="798">
                  <c:v>12.736079999999886</c:v>
                </c:pt>
                <c:pt idx="799">
                  <c:v>12.752039999999885</c:v>
                </c:pt>
                <c:pt idx="800">
                  <c:v>12.767999999999885</c:v>
                </c:pt>
                <c:pt idx="801">
                  <c:v>12.783959999999885</c:v>
                </c:pt>
                <c:pt idx="802">
                  <c:v>12.799919999999885</c:v>
                </c:pt>
                <c:pt idx="803">
                  <c:v>12.815879999999884</c:v>
                </c:pt>
                <c:pt idx="804">
                  <c:v>12.831839999999884</c:v>
                </c:pt>
                <c:pt idx="805">
                  <c:v>12.847799999999884</c:v>
                </c:pt>
                <c:pt idx="806">
                  <c:v>12.863759999999884</c:v>
                </c:pt>
                <c:pt idx="807">
                  <c:v>12.879719999999883</c:v>
                </c:pt>
                <c:pt idx="808">
                  <c:v>12.895679999999883</c:v>
                </c:pt>
                <c:pt idx="809">
                  <c:v>12.911639999999883</c:v>
                </c:pt>
                <c:pt idx="810">
                  <c:v>12.927599999999883</c:v>
                </c:pt>
                <c:pt idx="811">
                  <c:v>12.943559999999882</c:v>
                </c:pt>
                <c:pt idx="812">
                  <c:v>12.959519999999882</c:v>
                </c:pt>
                <c:pt idx="813">
                  <c:v>12.975479999999882</c:v>
                </c:pt>
                <c:pt idx="814">
                  <c:v>12.991439999999882</c:v>
                </c:pt>
                <c:pt idx="815">
                  <c:v>13.007399999999882</c:v>
                </c:pt>
                <c:pt idx="816">
                  <c:v>13.023359999999881</c:v>
                </c:pt>
                <c:pt idx="817">
                  <c:v>13.039319999999881</c:v>
                </c:pt>
                <c:pt idx="818">
                  <c:v>13.055279999999881</c:v>
                </c:pt>
                <c:pt idx="819">
                  <c:v>13.071239999999881</c:v>
                </c:pt>
                <c:pt idx="820">
                  <c:v>13.08719999999988</c:v>
                </c:pt>
                <c:pt idx="821">
                  <c:v>13.10315999999988</c:v>
                </c:pt>
                <c:pt idx="822">
                  <c:v>13.11911999999988</c:v>
                </c:pt>
                <c:pt idx="823">
                  <c:v>13.13507999999988</c:v>
                </c:pt>
                <c:pt idx="824">
                  <c:v>13.151039999999879</c:v>
                </c:pt>
                <c:pt idx="825">
                  <c:v>13.166999999999879</c:v>
                </c:pt>
                <c:pt idx="826">
                  <c:v>13.182959999999879</c:v>
                </c:pt>
                <c:pt idx="827">
                  <c:v>13.198919999999879</c:v>
                </c:pt>
                <c:pt idx="828">
                  <c:v>13.214879999999878</c:v>
                </c:pt>
                <c:pt idx="829">
                  <c:v>13.230839999999878</c:v>
                </c:pt>
                <c:pt idx="830">
                  <c:v>13.246799999999878</c:v>
                </c:pt>
                <c:pt idx="831">
                  <c:v>13.262759999999878</c:v>
                </c:pt>
                <c:pt idx="832">
                  <c:v>13.278719999999877</c:v>
                </c:pt>
                <c:pt idx="833">
                  <c:v>13.294679999999877</c:v>
                </c:pt>
                <c:pt idx="834">
                  <c:v>13.310639999999877</c:v>
                </c:pt>
                <c:pt idx="835">
                  <c:v>13.326599999999877</c:v>
                </c:pt>
                <c:pt idx="836">
                  <c:v>13.342559999999876</c:v>
                </c:pt>
                <c:pt idx="837">
                  <c:v>13.358519999999876</c:v>
                </c:pt>
                <c:pt idx="838">
                  <c:v>13.374479999999876</c:v>
                </c:pt>
                <c:pt idx="839">
                  <c:v>13.390439999999876</c:v>
                </c:pt>
                <c:pt idx="840">
                  <c:v>13.406399999999875</c:v>
                </c:pt>
                <c:pt idx="841">
                  <c:v>13.422359999999875</c:v>
                </c:pt>
                <c:pt idx="842">
                  <c:v>13.438319999999875</c:v>
                </c:pt>
                <c:pt idx="843">
                  <c:v>13.454279999999875</c:v>
                </c:pt>
                <c:pt idx="844">
                  <c:v>13.470239999999874</c:v>
                </c:pt>
                <c:pt idx="845">
                  <c:v>13.486199999999874</c:v>
                </c:pt>
                <c:pt idx="846">
                  <c:v>13.502159999999874</c:v>
                </c:pt>
                <c:pt idx="847">
                  <c:v>13.518119999999874</c:v>
                </c:pt>
                <c:pt idx="848">
                  <c:v>13.534079999999873</c:v>
                </c:pt>
                <c:pt idx="849">
                  <c:v>13.550039999999873</c:v>
                </c:pt>
                <c:pt idx="850">
                  <c:v>13.565999999999873</c:v>
                </c:pt>
                <c:pt idx="851">
                  <c:v>13.581959999999873</c:v>
                </c:pt>
                <c:pt idx="852">
                  <c:v>13.597919999999872</c:v>
                </c:pt>
                <c:pt idx="853">
                  <c:v>13.613879999999872</c:v>
                </c:pt>
                <c:pt idx="854">
                  <c:v>13.629839999999872</c:v>
                </c:pt>
                <c:pt idx="855">
                  <c:v>13.645799999999872</c:v>
                </c:pt>
                <c:pt idx="856">
                  <c:v>13.661759999999871</c:v>
                </c:pt>
                <c:pt idx="857">
                  <c:v>13.677719999999871</c:v>
                </c:pt>
                <c:pt idx="858">
                  <c:v>13.693679999999871</c:v>
                </c:pt>
                <c:pt idx="859">
                  <c:v>13.709639999999871</c:v>
                </c:pt>
                <c:pt idx="860">
                  <c:v>13.72559999999987</c:v>
                </c:pt>
                <c:pt idx="861">
                  <c:v>13.74155999999987</c:v>
                </c:pt>
                <c:pt idx="862">
                  <c:v>13.75751999999987</c:v>
                </c:pt>
                <c:pt idx="863">
                  <c:v>13.77347999999987</c:v>
                </c:pt>
                <c:pt idx="864">
                  <c:v>13.789439999999869</c:v>
                </c:pt>
                <c:pt idx="865">
                  <c:v>13.805399999999869</c:v>
                </c:pt>
                <c:pt idx="866">
                  <c:v>13.821359999999869</c:v>
                </c:pt>
                <c:pt idx="867">
                  <c:v>13.837319999999869</c:v>
                </c:pt>
                <c:pt idx="868">
                  <c:v>13.853279999999868</c:v>
                </c:pt>
                <c:pt idx="869">
                  <c:v>13.869239999999868</c:v>
                </c:pt>
                <c:pt idx="870">
                  <c:v>13.885199999999868</c:v>
                </c:pt>
                <c:pt idx="871">
                  <c:v>13.901159999999868</c:v>
                </c:pt>
                <c:pt idx="872">
                  <c:v>13.917119999999867</c:v>
                </c:pt>
                <c:pt idx="873">
                  <c:v>13.933079999999867</c:v>
                </c:pt>
                <c:pt idx="874">
                  <c:v>13.949039999999867</c:v>
                </c:pt>
                <c:pt idx="875">
                  <c:v>13.964999999999867</c:v>
                </c:pt>
                <c:pt idx="876">
                  <c:v>13.980959999999866</c:v>
                </c:pt>
                <c:pt idx="877">
                  <c:v>13.996919999999866</c:v>
                </c:pt>
                <c:pt idx="878">
                  <c:v>14.012879999999866</c:v>
                </c:pt>
                <c:pt idx="879">
                  <c:v>14.028839999999866</c:v>
                </c:pt>
                <c:pt idx="880">
                  <c:v>14.044799999999865</c:v>
                </c:pt>
                <c:pt idx="881">
                  <c:v>14.060759999999865</c:v>
                </c:pt>
                <c:pt idx="882">
                  <c:v>14.076719999999865</c:v>
                </c:pt>
                <c:pt idx="883">
                  <c:v>14.092679999999865</c:v>
                </c:pt>
                <c:pt idx="884">
                  <c:v>14.108639999999864</c:v>
                </c:pt>
                <c:pt idx="885">
                  <c:v>14.124599999999864</c:v>
                </c:pt>
                <c:pt idx="886">
                  <c:v>14.140559999999864</c:v>
                </c:pt>
                <c:pt idx="887">
                  <c:v>14.156519999999864</c:v>
                </c:pt>
                <c:pt idx="888">
                  <c:v>14.172479999999863</c:v>
                </c:pt>
                <c:pt idx="889">
                  <c:v>14.188439999999863</c:v>
                </c:pt>
                <c:pt idx="890">
                  <c:v>14.204399999999863</c:v>
                </c:pt>
                <c:pt idx="891">
                  <c:v>14.220359999999863</c:v>
                </c:pt>
                <c:pt idx="892">
                  <c:v>14.236319999999862</c:v>
                </c:pt>
                <c:pt idx="893">
                  <c:v>14.252279999999862</c:v>
                </c:pt>
                <c:pt idx="894">
                  <c:v>14.268239999999862</c:v>
                </c:pt>
                <c:pt idx="895">
                  <c:v>14.284199999999862</c:v>
                </c:pt>
                <c:pt idx="896">
                  <c:v>14.300159999999861</c:v>
                </c:pt>
                <c:pt idx="897">
                  <c:v>14.316119999999861</c:v>
                </c:pt>
                <c:pt idx="898">
                  <c:v>14.332079999999861</c:v>
                </c:pt>
                <c:pt idx="899">
                  <c:v>14.348039999999861</c:v>
                </c:pt>
                <c:pt idx="900">
                  <c:v>14.36399999999986</c:v>
                </c:pt>
                <c:pt idx="901">
                  <c:v>14.37995999999986</c:v>
                </c:pt>
                <c:pt idx="902">
                  <c:v>14.39591999999986</c:v>
                </c:pt>
                <c:pt idx="903">
                  <c:v>14.41187999999986</c:v>
                </c:pt>
                <c:pt idx="904">
                  <c:v>14.427839999999859</c:v>
                </c:pt>
                <c:pt idx="905">
                  <c:v>14.443799999999859</c:v>
                </c:pt>
                <c:pt idx="906">
                  <c:v>14.459759999999859</c:v>
                </c:pt>
                <c:pt idx="907">
                  <c:v>14.475719999999859</c:v>
                </c:pt>
                <c:pt idx="908">
                  <c:v>14.491679999999858</c:v>
                </c:pt>
                <c:pt idx="909">
                  <c:v>14.507639999999858</c:v>
                </c:pt>
                <c:pt idx="910">
                  <c:v>14.523599999999858</c:v>
                </c:pt>
                <c:pt idx="911">
                  <c:v>14.539559999999858</c:v>
                </c:pt>
                <c:pt idx="912">
                  <c:v>14.555519999999857</c:v>
                </c:pt>
                <c:pt idx="913">
                  <c:v>14.571479999999857</c:v>
                </c:pt>
                <c:pt idx="914">
                  <c:v>14.587439999999857</c:v>
                </c:pt>
                <c:pt idx="915">
                  <c:v>14.603399999999857</c:v>
                </c:pt>
                <c:pt idx="916">
                  <c:v>14.619359999999856</c:v>
                </c:pt>
                <c:pt idx="917">
                  <c:v>14.635319999999856</c:v>
                </c:pt>
                <c:pt idx="918">
                  <c:v>14.651279999999856</c:v>
                </c:pt>
                <c:pt idx="919">
                  <c:v>14.667239999999856</c:v>
                </c:pt>
                <c:pt idx="920">
                  <c:v>14.683199999999855</c:v>
                </c:pt>
                <c:pt idx="921">
                  <c:v>14.699159999999855</c:v>
                </c:pt>
                <c:pt idx="922">
                  <c:v>14.715119999999855</c:v>
                </c:pt>
                <c:pt idx="923">
                  <c:v>14.731079999999855</c:v>
                </c:pt>
                <c:pt idx="924">
                  <c:v>14.747039999999854</c:v>
                </c:pt>
                <c:pt idx="925">
                  <c:v>14.762999999999854</c:v>
                </c:pt>
                <c:pt idx="926">
                  <c:v>14.778959999999854</c:v>
                </c:pt>
                <c:pt idx="927">
                  <c:v>14.794919999999854</c:v>
                </c:pt>
                <c:pt idx="928">
                  <c:v>14.810879999999853</c:v>
                </c:pt>
                <c:pt idx="929">
                  <c:v>14.826839999999853</c:v>
                </c:pt>
                <c:pt idx="930">
                  <c:v>14.842799999999853</c:v>
                </c:pt>
                <c:pt idx="931">
                  <c:v>14.858759999999853</c:v>
                </c:pt>
                <c:pt idx="932">
                  <c:v>14.874719999999853</c:v>
                </c:pt>
                <c:pt idx="933">
                  <c:v>14.890679999999852</c:v>
                </c:pt>
                <c:pt idx="934">
                  <c:v>14.906639999999852</c:v>
                </c:pt>
                <c:pt idx="935">
                  <c:v>14.922599999999852</c:v>
                </c:pt>
                <c:pt idx="936">
                  <c:v>14.938559999999852</c:v>
                </c:pt>
                <c:pt idx="937">
                  <c:v>14.954519999999851</c:v>
                </c:pt>
                <c:pt idx="938">
                  <c:v>14.970479999999851</c:v>
                </c:pt>
                <c:pt idx="939">
                  <c:v>14.986439999999851</c:v>
                </c:pt>
                <c:pt idx="940">
                  <c:v>15.002399999999851</c:v>
                </c:pt>
                <c:pt idx="941">
                  <c:v>15.01835999999985</c:v>
                </c:pt>
                <c:pt idx="942">
                  <c:v>15.03431999999985</c:v>
                </c:pt>
                <c:pt idx="943">
                  <c:v>15.05027999999985</c:v>
                </c:pt>
                <c:pt idx="944">
                  <c:v>15.06623999999985</c:v>
                </c:pt>
                <c:pt idx="945">
                  <c:v>15.082199999999849</c:v>
                </c:pt>
                <c:pt idx="946">
                  <c:v>15.098159999999849</c:v>
                </c:pt>
                <c:pt idx="947">
                  <c:v>15.114119999999849</c:v>
                </c:pt>
                <c:pt idx="948">
                  <c:v>15.130079999999849</c:v>
                </c:pt>
                <c:pt idx="949">
                  <c:v>15.146039999999848</c:v>
                </c:pt>
                <c:pt idx="950">
                  <c:v>15.161999999999848</c:v>
                </c:pt>
                <c:pt idx="951">
                  <c:v>15.177959999999848</c:v>
                </c:pt>
                <c:pt idx="952">
                  <c:v>15.193919999999848</c:v>
                </c:pt>
                <c:pt idx="953">
                  <c:v>15.209879999999847</c:v>
                </c:pt>
                <c:pt idx="954">
                  <c:v>15.225839999999847</c:v>
                </c:pt>
                <c:pt idx="955">
                  <c:v>15.241799999999847</c:v>
                </c:pt>
                <c:pt idx="956">
                  <c:v>15.257759999999847</c:v>
                </c:pt>
                <c:pt idx="957">
                  <c:v>15.273719999999846</c:v>
                </c:pt>
                <c:pt idx="958">
                  <c:v>15.289679999999846</c:v>
                </c:pt>
                <c:pt idx="959">
                  <c:v>15.305639999999846</c:v>
                </c:pt>
                <c:pt idx="960">
                  <c:v>15.321599999999846</c:v>
                </c:pt>
                <c:pt idx="961">
                  <c:v>15.337559999999845</c:v>
                </c:pt>
                <c:pt idx="962">
                  <c:v>15.353519999999845</c:v>
                </c:pt>
                <c:pt idx="963">
                  <c:v>15.369479999999845</c:v>
                </c:pt>
                <c:pt idx="964">
                  <c:v>15.385439999999845</c:v>
                </c:pt>
                <c:pt idx="965">
                  <c:v>15.401399999999844</c:v>
                </c:pt>
                <c:pt idx="966">
                  <c:v>15.417359999999844</c:v>
                </c:pt>
                <c:pt idx="967">
                  <c:v>15.433319999999844</c:v>
                </c:pt>
                <c:pt idx="968">
                  <c:v>15.449279999999844</c:v>
                </c:pt>
                <c:pt idx="969">
                  <c:v>15.465239999999843</c:v>
                </c:pt>
                <c:pt idx="970">
                  <c:v>15.481199999999843</c:v>
                </c:pt>
                <c:pt idx="971">
                  <c:v>15.497159999999843</c:v>
                </c:pt>
                <c:pt idx="972">
                  <c:v>15.513119999999843</c:v>
                </c:pt>
                <c:pt idx="973">
                  <c:v>15.529079999999842</c:v>
                </c:pt>
                <c:pt idx="974">
                  <c:v>15.545039999999842</c:v>
                </c:pt>
                <c:pt idx="975">
                  <c:v>15.560999999999842</c:v>
                </c:pt>
                <c:pt idx="976">
                  <c:v>15.576959999999842</c:v>
                </c:pt>
                <c:pt idx="977">
                  <c:v>15.592919999999841</c:v>
                </c:pt>
                <c:pt idx="978">
                  <c:v>15.608879999999841</c:v>
                </c:pt>
                <c:pt idx="979">
                  <c:v>15.624839999999841</c:v>
                </c:pt>
                <c:pt idx="980">
                  <c:v>15.640799999999841</c:v>
                </c:pt>
                <c:pt idx="981">
                  <c:v>15.65675999999984</c:v>
                </c:pt>
                <c:pt idx="982">
                  <c:v>15.67271999999984</c:v>
                </c:pt>
                <c:pt idx="983">
                  <c:v>15.68867999999984</c:v>
                </c:pt>
                <c:pt idx="984">
                  <c:v>15.70463999999984</c:v>
                </c:pt>
                <c:pt idx="985">
                  <c:v>15.720599999999839</c:v>
                </c:pt>
                <c:pt idx="986">
                  <c:v>15.736559999999839</c:v>
                </c:pt>
                <c:pt idx="987">
                  <c:v>15.752519999999839</c:v>
                </c:pt>
                <c:pt idx="988">
                  <c:v>15.768479999999839</c:v>
                </c:pt>
                <c:pt idx="989">
                  <c:v>15.784439999999838</c:v>
                </c:pt>
                <c:pt idx="990">
                  <c:v>15.800399999999838</c:v>
                </c:pt>
                <c:pt idx="991">
                  <c:v>15.816359999999838</c:v>
                </c:pt>
                <c:pt idx="992">
                  <c:v>15.832319999999838</c:v>
                </c:pt>
                <c:pt idx="993">
                  <c:v>15.848279999999837</c:v>
                </c:pt>
                <c:pt idx="994">
                  <c:v>15.864239999999837</c:v>
                </c:pt>
                <c:pt idx="995">
                  <c:v>15.880199999999837</c:v>
                </c:pt>
                <c:pt idx="996">
                  <c:v>15.896159999999837</c:v>
                </c:pt>
                <c:pt idx="997">
                  <c:v>15.912119999999836</c:v>
                </c:pt>
                <c:pt idx="998">
                  <c:v>15.928079999999836</c:v>
                </c:pt>
                <c:pt idx="999">
                  <c:v>15.944039999999836</c:v>
                </c:pt>
                <c:pt idx="1000">
                  <c:v>15.959999999999836</c:v>
                </c:pt>
                <c:pt idx="1001">
                  <c:v>15.975959999999835</c:v>
                </c:pt>
                <c:pt idx="1002">
                  <c:v>15.991919999999835</c:v>
                </c:pt>
                <c:pt idx="1003">
                  <c:v>16.007879999999837</c:v>
                </c:pt>
                <c:pt idx="1004">
                  <c:v>16.023839999999836</c:v>
                </c:pt>
                <c:pt idx="1005">
                  <c:v>16.039799999999836</c:v>
                </c:pt>
                <c:pt idx="1006">
                  <c:v>16.055759999999836</c:v>
                </c:pt>
                <c:pt idx="1007">
                  <c:v>16.071719999999836</c:v>
                </c:pt>
                <c:pt idx="1008">
                  <c:v>16.087679999999835</c:v>
                </c:pt>
                <c:pt idx="1009">
                  <c:v>16.103639999999835</c:v>
                </c:pt>
                <c:pt idx="1010">
                  <c:v>16.119599999999835</c:v>
                </c:pt>
                <c:pt idx="1011">
                  <c:v>16.135559999999835</c:v>
                </c:pt>
                <c:pt idx="1012">
                  <c:v>16.151519999999834</c:v>
                </c:pt>
                <c:pt idx="1013">
                  <c:v>16.167479999999834</c:v>
                </c:pt>
                <c:pt idx="1014">
                  <c:v>16.183439999999834</c:v>
                </c:pt>
                <c:pt idx="1015">
                  <c:v>16.199399999999834</c:v>
                </c:pt>
                <c:pt idx="1016">
                  <c:v>16.215359999999833</c:v>
                </c:pt>
                <c:pt idx="1017">
                  <c:v>16.231319999999833</c:v>
                </c:pt>
                <c:pt idx="1018">
                  <c:v>16.247279999999833</c:v>
                </c:pt>
                <c:pt idx="1019">
                  <c:v>16.263239999999833</c:v>
                </c:pt>
                <c:pt idx="1020">
                  <c:v>16.279199999999832</c:v>
                </c:pt>
                <c:pt idx="1021">
                  <c:v>16.295159999999832</c:v>
                </c:pt>
                <c:pt idx="1022">
                  <c:v>16.311119999999832</c:v>
                </c:pt>
                <c:pt idx="1023">
                  <c:v>16.327079999999832</c:v>
                </c:pt>
                <c:pt idx="1024">
                  <c:v>16.343039999999831</c:v>
                </c:pt>
                <c:pt idx="1025">
                  <c:v>16.358999999999831</c:v>
                </c:pt>
                <c:pt idx="1026">
                  <c:v>16.374959999999831</c:v>
                </c:pt>
                <c:pt idx="1027">
                  <c:v>16.390919999999831</c:v>
                </c:pt>
                <c:pt idx="1028">
                  <c:v>16.40687999999983</c:v>
                </c:pt>
                <c:pt idx="1029">
                  <c:v>16.42283999999983</c:v>
                </c:pt>
                <c:pt idx="1030">
                  <c:v>16.43879999999983</c:v>
                </c:pt>
                <c:pt idx="1031">
                  <c:v>16.45475999999983</c:v>
                </c:pt>
                <c:pt idx="1032">
                  <c:v>16.470719999999829</c:v>
                </c:pt>
                <c:pt idx="1033">
                  <c:v>16.486679999999829</c:v>
                </c:pt>
                <c:pt idx="1034">
                  <c:v>16.502639999999829</c:v>
                </c:pt>
                <c:pt idx="1035">
                  <c:v>16.518599999999829</c:v>
                </c:pt>
                <c:pt idx="1036">
                  <c:v>16.534559999999829</c:v>
                </c:pt>
                <c:pt idx="1037">
                  <c:v>16.550519999999828</c:v>
                </c:pt>
                <c:pt idx="1038">
                  <c:v>16.566479999999828</c:v>
                </c:pt>
                <c:pt idx="1039">
                  <c:v>16.582439999999828</c:v>
                </c:pt>
                <c:pt idx="1040">
                  <c:v>16.598399999999828</c:v>
                </c:pt>
                <c:pt idx="1041">
                  <c:v>16.614359999999827</c:v>
                </c:pt>
                <c:pt idx="1042">
                  <c:v>16.630319999999827</c:v>
                </c:pt>
                <c:pt idx="1043">
                  <c:v>16.646279999999827</c:v>
                </c:pt>
                <c:pt idx="1044">
                  <c:v>16.662239999999827</c:v>
                </c:pt>
                <c:pt idx="1045">
                  <c:v>16.678199999999826</c:v>
                </c:pt>
                <c:pt idx="1046">
                  <c:v>16.694159999999826</c:v>
                </c:pt>
                <c:pt idx="1047">
                  <c:v>16.710119999999826</c:v>
                </c:pt>
                <c:pt idx="1048">
                  <c:v>16.726079999999826</c:v>
                </c:pt>
                <c:pt idx="1049">
                  <c:v>16.742039999999825</c:v>
                </c:pt>
                <c:pt idx="1050">
                  <c:v>16.757999999999825</c:v>
                </c:pt>
                <c:pt idx="1051">
                  <c:v>16.773959999999825</c:v>
                </c:pt>
                <c:pt idx="1052">
                  <c:v>16.789919999999825</c:v>
                </c:pt>
                <c:pt idx="1053">
                  <c:v>16.805879999999824</c:v>
                </c:pt>
                <c:pt idx="1054">
                  <c:v>16.821839999999824</c:v>
                </c:pt>
                <c:pt idx="1055">
                  <c:v>16.837799999999824</c:v>
                </c:pt>
                <c:pt idx="1056">
                  <c:v>16.853759999999824</c:v>
                </c:pt>
                <c:pt idx="1057">
                  <c:v>16.869719999999823</c:v>
                </c:pt>
                <c:pt idx="1058">
                  <c:v>16.885679999999823</c:v>
                </c:pt>
                <c:pt idx="1059">
                  <c:v>16.901639999999823</c:v>
                </c:pt>
                <c:pt idx="1060">
                  <c:v>16.917599999999823</c:v>
                </c:pt>
                <c:pt idx="1061">
                  <c:v>16.933559999999822</c:v>
                </c:pt>
                <c:pt idx="1062">
                  <c:v>16.949519999999822</c:v>
                </c:pt>
                <c:pt idx="1063">
                  <c:v>16.965479999999822</c:v>
                </c:pt>
                <c:pt idx="1064">
                  <c:v>16.981439999999822</c:v>
                </c:pt>
                <c:pt idx="1065">
                  <c:v>16.997399999999821</c:v>
                </c:pt>
                <c:pt idx="1066">
                  <c:v>17.013359999999821</c:v>
                </c:pt>
                <c:pt idx="1067">
                  <c:v>17.029319999999821</c:v>
                </c:pt>
                <c:pt idx="1068">
                  <c:v>17.045279999999821</c:v>
                </c:pt>
                <c:pt idx="1069">
                  <c:v>17.06123999999982</c:v>
                </c:pt>
                <c:pt idx="1070">
                  <c:v>17.07719999999982</c:v>
                </c:pt>
                <c:pt idx="1071">
                  <c:v>17.09315999999982</c:v>
                </c:pt>
                <c:pt idx="1072">
                  <c:v>17.10911999999982</c:v>
                </c:pt>
                <c:pt idx="1073">
                  <c:v>17.125079999999819</c:v>
                </c:pt>
                <c:pt idx="1074">
                  <c:v>17.141039999999819</c:v>
                </c:pt>
                <c:pt idx="1075">
                  <c:v>17.156999999999819</c:v>
                </c:pt>
                <c:pt idx="1076">
                  <c:v>17.172959999999819</c:v>
                </c:pt>
                <c:pt idx="1077">
                  <c:v>17.188919999999818</c:v>
                </c:pt>
                <c:pt idx="1078">
                  <c:v>17.204879999999818</c:v>
                </c:pt>
                <c:pt idx="1079">
                  <c:v>17.220839999999818</c:v>
                </c:pt>
                <c:pt idx="1080">
                  <c:v>17.236799999999818</c:v>
                </c:pt>
                <c:pt idx="1081">
                  <c:v>17.252759999999817</c:v>
                </c:pt>
                <c:pt idx="1082">
                  <c:v>17.268719999999817</c:v>
                </c:pt>
                <c:pt idx="1083">
                  <c:v>17.284679999999817</c:v>
                </c:pt>
                <c:pt idx="1084">
                  <c:v>17.300639999999817</c:v>
                </c:pt>
                <c:pt idx="1085">
                  <c:v>17.316599999999816</c:v>
                </c:pt>
                <c:pt idx="1086">
                  <c:v>17.332559999999816</c:v>
                </c:pt>
                <c:pt idx="1087">
                  <c:v>17.348519999999816</c:v>
                </c:pt>
                <c:pt idx="1088">
                  <c:v>17.364479999999816</c:v>
                </c:pt>
                <c:pt idx="1089">
                  <c:v>17.380439999999815</c:v>
                </c:pt>
                <c:pt idx="1090">
                  <c:v>17.396399999999815</c:v>
                </c:pt>
                <c:pt idx="1091">
                  <c:v>17.412359999999815</c:v>
                </c:pt>
                <c:pt idx="1092">
                  <c:v>17.428319999999815</c:v>
                </c:pt>
                <c:pt idx="1093">
                  <c:v>17.444279999999814</c:v>
                </c:pt>
                <c:pt idx="1094">
                  <c:v>17.460239999999814</c:v>
                </c:pt>
                <c:pt idx="1095">
                  <c:v>17.476199999999814</c:v>
                </c:pt>
                <c:pt idx="1096">
                  <c:v>17.492159999999814</c:v>
                </c:pt>
                <c:pt idx="1097">
                  <c:v>17.508119999999813</c:v>
                </c:pt>
                <c:pt idx="1098">
                  <c:v>17.524079999999813</c:v>
                </c:pt>
                <c:pt idx="1099">
                  <c:v>17.540039999999813</c:v>
                </c:pt>
                <c:pt idx="1100">
                  <c:v>17.555999999999813</c:v>
                </c:pt>
                <c:pt idx="1101">
                  <c:v>17.571959999999812</c:v>
                </c:pt>
                <c:pt idx="1102">
                  <c:v>17.587919999999812</c:v>
                </c:pt>
                <c:pt idx="1103">
                  <c:v>17.603879999999812</c:v>
                </c:pt>
                <c:pt idx="1104">
                  <c:v>17.619839999999812</c:v>
                </c:pt>
                <c:pt idx="1105">
                  <c:v>17.635799999999811</c:v>
                </c:pt>
                <c:pt idx="1106">
                  <c:v>17.651759999999811</c:v>
                </c:pt>
                <c:pt idx="1107">
                  <c:v>17.667719999999811</c:v>
                </c:pt>
                <c:pt idx="1108">
                  <c:v>17.683679999999811</c:v>
                </c:pt>
                <c:pt idx="1109">
                  <c:v>17.69963999999981</c:v>
                </c:pt>
                <c:pt idx="1110">
                  <c:v>17.71559999999981</c:v>
                </c:pt>
                <c:pt idx="1111">
                  <c:v>17.73155999999981</c:v>
                </c:pt>
                <c:pt idx="1112">
                  <c:v>17.74751999999981</c:v>
                </c:pt>
                <c:pt idx="1113">
                  <c:v>17.763479999999809</c:v>
                </c:pt>
                <c:pt idx="1114">
                  <c:v>17.779439999999809</c:v>
                </c:pt>
                <c:pt idx="1115">
                  <c:v>17.795399999999809</c:v>
                </c:pt>
                <c:pt idx="1116">
                  <c:v>17.811359999999809</c:v>
                </c:pt>
                <c:pt idx="1117">
                  <c:v>17.827319999999808</c:v>
                </c:pt>
                <c:pt idx="1118">
                  <c:v>17.843279999999808</c:v>
                </c:pt>
                <c:pt idx="1119">
                  <c:v>17.859239999999808</c:v>
                </c:pt>
                <c:pt idx="1120">
                  <c:v>17.875199999999808</c:v>
                </c:pt>
                <c:pt idx="1121">
                  <c:v>17.891159999999807</c:v>
                </c:pt>
                <c:pt idx="1122">
                  <c:v>17.907119999999807</c:v>
                </c:pt>
                <c:pt idx="1123">
                  <c:v>17.923079999999807</c:v>
                </c:pt>
                <c:pt idx="1124">
                  <c:v>17.939039999999807</c:v>
                </c:pt>
                <c:pt idx="1125">
                  <c:v>17.954999999999806</c:v>
                </c:pt>
                <c:pt idx="1126">
                  <c:v>17.970959999999806</c:v>
                </c:pt>
                <c:pt idx="1127">
                  <c:v>17.986919999999806</c:v>
                </c:pt>
                <c:pt idx="1128">
                  <c:v>18.002879999999806</c:v>
                </c:pt>
                <c:pt idx="1129">
                  <c:v>18.018839999999805</c:v>
                </c:pt>
                <c:pt idx="1130">
                  <c:v>18.034799999999805</c:v>
                </c:pt>
                <c:pt idx="1131">
                  <c:v>18.050759999999805</c:v>
                </c:pt>
                <c:pt idx="1132">
                  <c:v>18.066719999999805</c:v>
                </c:pt>
                <c:pt idx="1133">
                  <c:v>18.082679999999804</c:v>
                </c:pt>
                <c:pt idx="1134">
                  <c:v>18.098639999999804</c:v>
                </c:pt>
                <c:pt idx="1135">
                  <c:v>18.114599999999804</c:v>
                </c:pt>
                <c:pt idx="1136">
                  <c:v>18.130559999999804</c:v>
                </c:pt>
                <c:pt idx="1137">
                  <c:v>18.146519999999803</c:v>
                </c:pt>
                <c:pt idx="1138">
                  <c:v>18.162479999999803</c:v>
                </c:pt>
                <c:pt idx="1139">
                  <c:v>18.178439999999803</c:v>
                </c:pt>
                <c:pt idx="1140">
                  <c:v>18.194399999999803</c:v>
                </c:pt>
                <c:pt idx="1141">
                  <c:v>18.210359999999802</c:v>
                </c:pt>
                <c:pt idx="1142">
                  <c:v>18.226319999999802</c:v>
                </c:pt>
                <c:pt idx="1143">
                  <c:v>18.242279999999802</c:v>
                </c:pt>
                <c:pt idx="1144">
                  <c:v>18.258239999999802</c:v>
                </c:pt>
                <c:pt idx="1145">
                  <c:v>18.274199999999801</c:v>
                </c:pt>
                <c:pt idx="1146">
                  <c:v>18.290159999999801</c:v>
                </c:pt>
                <c:pt idx="1147">
                  <c:v>18.306119999999801</c:v>
                </c:pt>
                <c:pt idx="1148">
                  <c:v>18.322079999999801</c:v>
                </c:pt>
                <c:pt idx="1149">
                  <c:v>18.338039999999801</c:v>
                </c:pt>
                <c:pt idx="1150">
                  <c:v>18.3539999999998</c:v>
                </c:pt>
                <c:pt idx="1151">
                  <c:v>18.3699599999998</c:v>
                </c:pt>
                <c:pt idx="1152">
                  <c:v>18.3859199999998</c:v>
                </c:pt>
                <c:pt idx="1153">
                  <c:v>18.4018799999998</c:v>
                </c:pt>
                <c:pt idx="1154">
                  <c:v>18.417839999999799</c:v>
                </c:pt>
                <c:pt idx="1155">
                  <c:v>18.433799999999799</c:v>
                </c:pt>
                <c:pt idx="1156">
                  <c:v>18.449759999999799</c:v>
                </c:pt>
                <c:pt idx="1157">
                  <c:v>18.465719999999799</c:v>
                </c:pt>
                <c:pt idx="1158">
                  <c:v>18.481679999999798</c:v>
                </c:pt>
                <c:pt idx="1159">
                  <c:v>18.497639999999798</c:v>
                </c:pt>
                <c:pt idx="1160">
                  <c:v>18.513599999999798</c:v>
                </c:pt>
                <c:pt idx="1161">
                  <c:v>18.529559999999798</c:v>
                </c:pt>
                <c:pt idx="1162">
                  <c:v>18.545519999999797</c:v>
                </c:pt>
                <c:pt idx="1163">
                  <c:v>18.561479999999797</c:v>
                </c:pt>
                <c:pt idx="1164">
                  <c:v>18.577439999999797</c:v>
                </c:pt>
                <c:pt idx="1165">
                  <c:v>18.593399999999797</c:v>
                </c:pt>
                <c:pt idx="1166">
                  <c:v>18.609359999999796</c:v>
                </c:pt>
                <c:pt idx="1167">
                  <c:v>18.625319999999796</c:v>
                </c:pt>
                <c:pt idx="1168">
                  <c:v>18.641279999999796</c:v>
                </c:pt>
                <c:pt idx="1169">
                  <c:v>18.657239999999796</c:v>
                </c:pt>
                <c:pt idx="1170">
                  <c:v>18.673199999999795</c:v>
                </c:pt>
                <c:pt idx="1171">
                  <c:v>18.689159999999795</c:v>
                </c:pt>
                <c:pt idx="1172">
                  <c:v>18.705119999999795</c:v>
                </c:pt>
                <c:pt idx="1173">
                  <c:v>18.721079999999795</c:v>
                </c:pt>
                <c:pt idx="1174">
                  <c:v>18.737039999999794</c:v>
                </c:pt>
                <c:pt idx="1175">
                  <c:v>18.752999999999794</c:v>
                </c:pt>
                <c:pt idx="1176">
                  <c:v>18.768959999999794</c:v>
                </c:pt>
                <c:pt idx="1177">
                  <c:v>18.784919999999794</c:v>
                </c:pt>
                <c:pt idx="1178">
                  <c:v>18.800879999999793</c:v>
                </c:pt>
                <c:pt idx="1179">
                  <c:v>18.816839999999793</c:v>
                </c:pt>
                <c:pt idx="1180">
                  <c:v>18.832799999999793</c:v>
                </c:pt>
                <c:pt idx="1181">
                  <c:v>18.848759999999793</c:v>
                </c:pt>
                <c:pt idx="1182">
                  <c:v>18.864719999999792</c:v>
                </c:pt>
                <c:pt idx="1183">
                  <c:v>18.880679999999792</c:v>
                </c:pt>
                <c:pt idx="1184">
                  <c:v>18.896639999999792</c:v>
                </c:pt>
                <c:pt idx="1185">
                  <c:v>18.912599999999792</c:v>
                </c:pt>
                <c:pt idx="1186">
                  <c:v>18.928559999999791</c:v>
                </c:pt>
                <c:pt idx="1187">
                  <c:v>18.944519999999791</c:v>
                </c:pt>
                <c:pt idx="1188">
                  <c:v>18.960479999999791</c:v>
                </c:pt>
                <c:pt idx="1189">
                  <c:v>18.976439999999791</c:v>
                </c:pt>
                <c:pt idx="1190">
                  <c:v>18.99239999999979</c:v>
                </c:pt>
                <c:pt idx="1191">
                  <c:v>19.00835999999979</c:v>
                </c:pt>
                <c:pt idx="1192">
                  <c:v>19.02431999999979</c:v>
                </c:pt>
                <c:pt idx="1193">
                  <c:v>19.04027999999979</c:v>
                </c:pt>
                <c:pt idx="1194">
                  <c:v>19.056239999999789</c:v>
                </c:pt>
                <c:pt idx="1195">
                  <c:v>19.072199999999789</c:v>
                </c:pt>
                <c:pt idx="1196">
                  <c:v>19.088159999999789</c:v>
                </c:pt>
                <c:pt idx="1197">
                  <c:v>19.104119999999789</c:v>
                </c:pt>
                <c:pt idx="1198">
                  <c:v>19.120079999999788</c:v>
                </c:pt>
                <c:pt idx="1199">
                  <c:v>19.136039999999788</c:v>
                </c:pt>
                <c:pt idx="1200">
                  <c:v>19.151999999999788</c:v>
                </c:pt>
                <c:pt idx="1201">
                  <c:v>19.167959999999788</c:v>
                </c:pt>
                <c:pt idx="1202">
                  <c:v>19.183919999999787</c:v>
                </c:pt>
                <c:pt idx="1203">
                  <c:v>19.199879999999787</c:v>
                </c:pt>
                <c:pt idx="1204">
                  <c:v>19.215839999999787</c:v>
                </c:pt>
                <c:pt idx="1205">
                  <c:v>19.231799999999787</c:v>
                </c:pt>
                <c:pt idx="1206">
                  <c:v>19.247759999999786</c:v>
                </c:pt>
                <c:pt idx="1207">
                  <c:v>19.263719999999786</c:v>
                </c:pt>
                <c:pt idx="1208">
                  <c:v>19.279679999999786</c:v>
                </c:pt>
                <c:pt idx="1209">
                  <c:v>19.295639999999786</c:v>
                </c:pt>
                <c:pt idx="1210">
                  <c:v>19.311599999999785</c:v>
                </c:pt>
                <c:pt idx="1211">
                  <c:v>19.327559999999785</c:v>
                </c:pt>
                <c:pt idx="1212">
                  <c:v>19.343519999999785</c:v>
                </c:pt>
                <c:pt idx="1213">
                  <c:v>19.359479999999785</c:v>
                </c:pt>
                <c:pt idx="1214">
                  <c:v>19.375439999999784</c:v>
                </c:pt>
                <c:pt idx="1215">
                  <c:v>19.391399999999784</c:v>
                </c:pt>
                <c:pt idx="1216">
                  <c:v>19.407359999999784</c:v>
                </c:pt>
                <c:pt idx="1217">
                  <c:v>19.423319999999784</c:v>
                </c:pt>
                <c:pt idx="1218">
                  <c:v>19.439279999999783</c:v>
                </c:pt>
                <c:pt idx="1219">
                  <c:v>19.455239999999783</c:v>
                </c:pt>
                <c:pt idx="1220">
                  <c:v>19.471199999999783</c:v>
                </c:pt>
                <c:pt idx="1221">
                  <c:v>19.487159999999783</c:v>
                </c:pt>
                <c:pt idx="1222">
                  <c:v>19.503119999999782</c:v>
                </c:pt>
                <c:pt idx="1223">
                  <c:v>19.519079999999782</c:v>
                </c:pt>
                <c:pt idx="1224">
                  <c:v>19.535039999999782</c:v>
                </c:pt>
                <c:pt idx="1225">
                  <c:v>19.550999999999782</c:v>
                </c:pt>
                <c:pt idx="1226">
                  <c:v>19.566959999999781</c:v>
                </c:pt>
                <c:pt idx="1227">
                  <c:v>19.582919999999781</c:v>
                </c:pt>
                <c:pt idx="1228">
                  <c:v>19.598879999999781</c:v>
                </c:pt>
                <c:pt idx="1229">
                  <c:v>19.614839999999781</c:v>
                </c:pt>
                <c:pt idx="1230">
                  <c:v>19.63079999999978</c:v>
                </c:pt>
                <c:pt idx="1231">
                  <c:v>19.64675999999978</c:v>
                </c:pt>
                <c:pt idx="1232">
                  <c:v>19.66271999999978</c:v>
                </c:pt>
                <c:pt idx="1233">
                  <c:v>19.67867999999978</c:v>
                </c:pt>
                <c:pt idx="1234">
                  <c:v>19.694639999999779</c:v>
                </c:pt>
                <c:pt idx="1235">
                  <c:v>19.710599999999779</c:v>
                </c:pt>
                <c:pt idx="1236">
                  <c:v>19.726559999999779</c:v>
                </c:pt>
                <c:pt idx="1237">
                  <c:v>19.742519999999779</c:v>
                </c:pt>
                <c:pt idx="1238">
                  <c:v>19.758479999999778</c:v>
                </c:pt>
                <c:pt idx="1239">
                  <c:v>19.774439999999778</c:v>
                </c:pt>
                <c:pt idx="1240">
                  <c:v>19.790399999999778</c:v>
                </c:pt>
                <c:pt idx="1241">
                  <c:v>19.806359999999778</c:v>
                </c:pt>
                <c:pt idx="1242">
                  <c:v>19.822319999999777</c:v>
                </c:pt>
                <c:pt idx="1243">
                  <c:v>19.838279999999777</c:v>
                </c:pt>
                <c:pt idx="1244">
                  <c:v>19.854239999999777</c:v>
                </c:pt>
                <c:pt idx="1245">
                  <c:v>19.870199999999777</c:v>
                </c:pt>
                <c:pt idx="1246">
                  <c:v>19.886159999999776</c:v>
                </c:pt>
                <c:pt idx="1247">
                  <c:v>19.902119999999776</c:v>
                </c:pt>
                <c:pt idx="1248">
                  <c:v>19.918079999999776</c:v>
                </c:pt>
                <c:pt idx="1249">
                  <c:v>19.934039999999776</c:v>
                </c:pt>
                <c:pt idx="1250">
                  <c:v>19.949999999999775</c:v>
                </c:pt>
                <c:pt idx="1251">
                  <c:v>19.965959999999775</c:v>
                </c:pt>
                <c:pt idx="1252">
                  <c:v>19.981919999999775</c:v>
                </c:pt>
                <c:pt idx="1253">
                  <c:v>19.997879999999775</c:v>
                </c:pt>
                <c:pt idx="1254">
                  <c:v>20.013839999999774</c:v>
                </c:pt>
                <c:pt idx="1255">
                  <c:v>20.029799999999774</c:v>
                </c:pt>
                <c:pt idx="1256">
                  <c:v>20.045759999999774</c:v>
                </c:pt>
                <c:pt idx="1257">
                  <c:v>20.061719999999774</c:v>
                </c:pt>
                <c:pt idx="1258">
                  <c:v>20.077679999999773</c:v>
                </c:pt>
                <c:pt idx="1259">
                  <c:v>20.093639999999773</c:v>
                </c:pt>
                <c:pt idx="1260">
                  <c:v>20.109599999999773</c:v>
                </c:pt>
                <c:pt idx="1261">
                  <c:v>20.125559999999773</c:v>
                </c:pt>
                <c:pt idx="1262">
                  <c:v>20.141519999999772</c:v>
                </c:pt>
                <c:pt idx="1263">
                  <c:v>20.157479999999772</c:v>
                </c:pt>
                <c:pt idx="1264">
                  <c:v>20.173439999999772</c:v>
                </c:pt>
                <c:pt idx="1265">
                  <c:v>20.189399999999772</c:v>
                </c:pt>
                <c:pt idx="1266">
                  <c:v>20.205359999999772</c:v>
                </c:pt>
                <c:pt idx="1267">
                  <c:v>20.221319999999771</c:v>
                </c:pt>
                <c:pt idx="1268">
                  <c:v>20.237279999999771</c:v>
                </c:pt>
                <c:pt idx="1269">
                  <c:v>20.253239999999771</c:v>
                </c:pt>
                <c:pt idx="1270">
                  <c:v>20.269199999999771</c:v>
                </c:pt>
                <c:pt idx="1271">
                  <c:v>20.28515999999977</c:v>
                </c:pt>
                <c:pt idx="1272">
                  <c:v>20.30111999999977</c:v>
                </c:pt>
                <c:pt idx="1273">
                  <c:v>20.31707999999977</c:v>
                </c:pt>
                <c:pt idx="1274">
                  <c:v>20.33303999999977</c:v>
                </c:pt>
                <c:pt idx="1275">
                  <c:v>20.348999999999769</c:v>
                </c:pt>
                <c:pt idx="1276">
                  <c:v>20.364959999999769</c:v>
                </c:pt>
                <c:pt idx="1277">
                  <c:v>20.380919999999769</c:v>
                </c:pt>
                <c:pt idx="1278">
                  <c:v>20.396879999999769</c:v>
                </c:pt>
                <c:pt idx="1279">
                  <c:v>20.412839999999768</c:v>
                </c:pt>
                <c:pt idx="1280">
                  <c:v>20.428799999999768</c:v>
                </c:pt>
                <c:pt idx="1281">
                  <c:v>20.444759999999768</c:v>
                </c:pt>
                <c:pt idx="1282">
                  <c:v>20.460719999999768</c:v>
                </c:pt>
                <c:pt idx="1283">
                  <c:v>20.476679999999767</c:v>
                </c:pt>
                <c:pt idx="1284">
                  <c:v>20.492639999999767</c:v>
                </c:pt>
                <c:pt idx="1285">
                  <c:v>20.508599999999767</c:v>
                </c:pt>
                <c:pt idx="1286">
                  <c:v>20.524559999999767</c:v>
                </c:pt>
                <c:pt idx="1287">
                  <c:v>20.540519999999766</c:v>
                </c:pt>
                <c:pt idx="1288">
                  <c:v>20.556479999999766</c:v>
                </c:pt>
                <c:pt idx="1289">
                  <c:v>20.572439999999766</c:v>
                </c:pt>
                <c:pt idx="1290">
                  <c:v>20.588399999999766</c:v>
                </c:pt>
                <c:pt idx="1291">
                  <c:v>20.604359999999765</c:v>
                </c:pt>
                <c:pt idx="1292">
                  <c:v>20.620319999999765</c:v>
                </c:pt>
                <c:pt idx="1293">
                  <c:v>20.636279999999765</c:v>
                </c:pt>
                <c:pt idx="1294">
                  <c:v>20.652239999999765</c:v>
                </c:pt>
                <c:pt idx="1295">
                  <c:v>20.668199999999764</c:v>
                </c:pt>
                <c:pt idx="1296">
                  <c:v>20.684159999999764</c:v>
                </c:pt>
                <c:pt idx="1297">
                  <c:v>20.700119999999764</c:v>
                </c:pt>
                <c:pt idx="1298">
                  <c:v>20.716079999999764</c:v>
                </c:pt>
                <c:pt idx="1299">
                  <c:v>20.732039999999763</c:v>
                </c:pt>
                <c:pt idx="1300">
                  <c:v>20.747999999999763</c:v>
                </c:pt>
                <c:pt idx="1301">
                  <c:v>20.763959999999763</c:v>
                </c:pt>
                <c:pt idx="1302">
                  <c:v>20.779919999999763</c:v>
                </c:pt>
                <c:pt idx="1303">
                  <c:v>20.795879999999762</c:v>
                </c:pt>
                <c:pt idx="1304">
                  <c:v>20.811839999999762</c:v>
                </c:pt>
                <c:pt idx="1305">
                  <c:v>20.827799999999762</c:v>
                </c:pt>
                <c:pt idx="1306">
                  <c:v>20.843759999999762</c:v>
                </c:pt>
                <c:pt idx="1307">
                  <c:v>20.859719999999761</c:v>
                </c:pt>
                <c:pt idx="1308">
                  <c:v>20.875679999999761</c:v>
                </c:pt>
                <c:pt idx="1309">
                  <c:v>20.891639999999761</c:v>
                </c:pt>
                <c:pt idx="1310">
                  <c:v>20.907599999999761</c:v>
                </c:pt>
                <c:pt idx="1311">
                  <c:v>20.92355999999976</c:v>
                </c:pt>
                <c:pt idx="1312">
                  <c:v>20.93951999999976</c:v>
                </c:pt>
                <c:pt idx="1313">
                  <c:v>20.95547999999976</c:v>
                </c:pt>
                <c:pt idx="1314">
                  <c:v>20.97143999999976</c:v>
                </c:pt>
                <c:pt idx="1315">
                  <c:v>20.987399999999759</c:v>
                </c:pt>
                <c:pt idx="1316">
                  <c:v>21.003359999999759</c:v>
                </c:pt>
                <c:pt idx="1317">
                  <c:v>21.019319999999759</c:v>
                </c:pt>
                <c:pt idx="1318">
                  <c:v>21.035279999999759</c:v>
                </c:pt>
                <c:pt idx="1319">
                  <c:v>21.051239999999758</c:v>
                </c:pt>
                <c:pt idx="1320">
                  <c:v>21.067199999999758</c:v>
                </c:pt>
                <c:pt idx="1321">
                  <c:v>21.083159999999758</c:v>
                </c:pt>
                <c:pt idx="1322">
                  <c:v>21.099119999999758</c:v>
                </c:pt>
                <c:pt idx="1323">
                  <c:v>21.115079999999757</c:v>
                </c:pt>
                <c:pt idx="1324">
                  <c:v>21.131039999999757</c:v>
                </c:pt>
                <c:pt idx="1325">
                  <c:v>21.146999999999757</c:v>
                </c:pt>
                <c:pt idx="1326">
                  <c:v>21.162959999999757</c:v>
                </c:pt>
                <c:pt idx="1327">
                  <c:v>21.178919999999756</c:v>
                </c:pt>
                <c:pt idx="1328">
                  <c:v>21.194879999999756</c:v>
                </c:pt>
                <c:pt idx="1329">
                  <c:v>21.210839999999756</c:v>
                </c:pt>
                <c:pt idx="1330">
                  <c:v>21.226799999999756</c:v>
                </c:pt>
                <c:pt idx="1331">
                  <c:v>21.242759999999755</c:v>
                </c:pt>
                <c:pt idx="1332">
                  <c:v>21.258719999999755</c:v>
                </c:pt>
                <c:pt idx="1333">
                  <c:v>21.274679999999755</c:v>
                </c:pt>
                <c:pt idx="1334">
                  <c:v>21.290639999999755</c:v>
                </c:pt>
                <c:pt idx="1335">
                  <c:v>21.306599999999754</c:v>
                </c:pt>
                <c:pt idx="1336">
                  <c:v>21.322559999999754</c:v>
                </c:pt>
                <c:pt idx="1337">
                  <c:v>21.338519999999754</c:v>
                </c:pt>
                <c:pt idx="1338">
                  <c:v>21.354479999999754</c:v>
                </c:pt>
                <c:pt idx="1339">
                  <c:v>21.370439999999753</c:v>
                </c:pt>
                <c:pt idx="1340">
                  <c:v>21.386399999999753</c:v>
                </c:pt>
                <c:pt idx="1341">
                  <c:v>21.402359999999753</c:v>
                </c:pt>
                <c:pt idx="1342">
                  <c:v>21.418319999999753</c:v>
                </c:pt>
                <c:pt idx="1343">
                  <c:v>21.434279999999752</c:v>
                </c:pt>
                <c:pt idx="1344">
                  <c:v>21.450239999999752</c:v>
                </c:pt>
                <c:pt idx="1345">
                  <c:v>21.466199999999752</c:v>
                </c:pt>
                <c:pt idx="1346">
                  <c:v>21.482159999999752</c:v>
                </c:pt>
                <c:pt idx="1347">
                  <c:v>21.498119999999751</c:v>
                </c:pt>
                <c:pt idx="1348">
                  <c:v>21.514079999999751</c:v>
                </c:pt>
                <c:pt idx="1349">
                  <c:v>21.530039999999751</c:v>
                </c:pt>
                <c:pt idx="1350">
                  <c:v>21.545999999999751</c:v>
                </c:pt>
                <c:pt idx="1351">
                  <c:v>21.56195999999975</c:v>
                </c:pt>
                <c:pt idx="1352">
                  <c:v>21.57791999999975</c:v>
                </c:pt>
                <c:pt idx="1353">
                  <c:v>21.59387999999975</c:v>
                </c:pt>
                <c:pt idx="1354">
                  <c:v>21.60983999999975</c:v>
                </c:pt>
                <c:pt idx="1355">
                  <c:v>21.625799999999749</c:v>
                </c:pt>
                <c:pt idx="1356">
                  <c:v>21.641759999999749</c:v>
                </c:pt>
                <c:pt idx="1357">
                  <c:v>21.657719999999749</c:v>
                </c:pt>
                <c:pt idx="1358">
                  <c:v>21.673679999999749</c:v>
                </c:pt>
                <c:pt idx="1359">
                  <c:v>21.689639999999748</c:v>
                </c:pt>
                <c:pt idx="1360">
                  <c:v>21.705599999999748</c:v>
                </c:pt>
                <c:pt idx="1361">
                  <c:v>21.721559999999748</c:v>
                </c:pt>
                <c:pt idx="1362">
                  <c:v>21.737519999999748</c:v>
                </c:pt>
                <c:pt idx="1363">
                  <c:v>21.753479999999747</c:v>
                </c:pt>
                <c:pt idx="1364">
                  <c:v>21.769439999999747</c:v>
                </c:pt>
                <c:pt idx="1365">
                  <c:v>21.785399999999747</c:v>
                </c:pt>
                <c:pt idx="1366">
                  <c:v>21.801359999999747</c:v>
                </c:pt>
                <c:pt idx="1367">
                  <c:v>21.817319999999746</c:v>
                </c:pt>
                <c:pt idx="1368">
                  <c:v>21.833279999999746</c:v>
                </c:pt>
                <c:pt idx="1369">
                  <c:v>21.849239999999746</c:v>
                </c:pt>
                <c:pt idx="1370">
                  <c:v>21.865199999999746</c:v>
                </c:pt>
                <c:pt idx="1371">
                  <c:v>21.881159999999745</c:v>
                </c:pt>
                <c:pt idx="1372">
                  <c:v>21.897119999999745</c:v>
                </c:pt>
                <c:pt idx="1373">
                  <c:v>21.913079999999745</c:v>
                </c:pt>
                <c:pt idx="1374">
                  <c:v>21.929039999999745</c:v>
                </c:pt>
                <c:pt idx="1375">
                  <c:v>21.944999999999744</c:v>
                </c:pt>
                <c:pt idx="1376">
                  <c:v>21.960959999999744</c:v>
                </c:pt>
                <c:pt idx="1377">
                  <c:v>21.976919999999744</c:v>
                </c:pt>
                <c:pt idx="1378">
                  <c:v>21.992879999999744</c:v>
                </c:pt>
                <c:pt idx="1379">
                  <c:v>22.008839999999743</c:v>
                </c:pt>
                <c:pt idx="1380">
                  <c:v>22.024799999999743</c:v>
                </c:pt>
                <c:pt idx="1381">
                  <c:v>22.040759999999743</c:v>
                </c:pt>
                <c:pt idx="1382">
                  <c:v>22.056719999999743</c:v>
                </c:pt>
                <c:pt idx="1383">
                  <c:v>22.072679999999743</c:v>
                </c:pt>
                <c:pt idx="1384">
                  <c:v>22.088639999999742</c:v>
                </c:pt>
                <c:pt idx="1385">
                  <c:v>22.104599999999742</c:v>
                </c:pt>
                <c:pt idx="1386">
                  <c:v>22.120559999999742</c:v>
                </c:pt>
                <c:pt idx="1387">
                  <c:v>22.136519999999742</c:v>
                </c:pt>
                <c:pt idx="1388">
                  <c:v>22.152479999999741</c:v>
                </c:pt>
                <c:pt idx="1389">
                  <c:v>22.168439999999741</c:v>
                </c:pt>
                <c:pt idx="1390">
                  <c:v>22.184399999999741</c:v>
                </c:pt>
                <c:pt idx="1391">
                  <c:v>22.200359999999741</c:v>
                </c:pt>
                <c:pt idx="1392">
                  <c:v>22.21631999999974</c:v>
                </c:pt>
                <c:pt idx="1393">
                  <c:v>22.23227999999974</c:v>
                </c:pt>
                <c:pt idx="1394">
                  <c:v>22.24823999999974</c:v>
                </c:pt>
                <c:pt idx="1395">
                  <c:v>22.26419999999974</c:v>
                </c:pt>
                <c:pt idx="1396">
                  <c:v>22.280159999999739</c:v>
                </c:pt>
                <c:pt idx="1397">
                  <c:v>22.296119999999739</c:v>
                </c:pt>
                <c:pt idx="1398">
                  <c:v>22.312079999999739</c:v>
                </c:pt>
                <c:pt idx="1399">
                  <c:v>22.328039999999739</c:v>
                </c:pt>
                <c:pt idx="1400">
                  <c:v>22.343999999999738</c:v>
                </c:pt>
                <c:pt idx="1401">
                  <c:v>22.359959999999738</c:v>
                </c:pt>
                <c:pt idx="1402">
                  <c:v>22.375919999999738</c:v>
                </c:pt>
                <c:pt idx="1403">
                  <c:v>22.391879999999738</c:v>
                </c:pt>
                <c:pt idx="1404">
                  <c:v>22.407839999999737</c:v>
                </c:pt>
                <c:pt idx="1405">
                  <c:v>22.423799999999737</c:v>
                </c:pt>
                <c:pt idx="1406">
                  <c:v>22.439759999999737</c:v>
                </c:pt>
                <c:pt idx="1407">
                  <c:v>22.455719999999737</c:v>
                </c:pt>
                <c:pt idx="1408">
                  <c:v>22.471679999999736</c:v>
                </c:pt>
                <c:pt idx="1409">
                  <c:v>22.487639999999736</c:v>
                </c:pt>
                <c:pt idx="1410">
                  <c:v>22.503599999999736</c:v>
                </c:pt>
                <c:pt idx="1411">
                  <c:v>22.519559999999736</c:v>
                </c:pt>
                <c:pt idx="1412">
                  <c:v>22.535519999999735</c:v>
                </c:pt>
                <c:pt idx="1413">
                  <c:v>22.551479999999735</c:v>
                </c:pt>
                <c:pt idx="1414">
                  <c:v>22.567439999999735</c:v>
                </c:pt>
                <c:pt idx="1415">
                  <c:v>22.583399999999735</c:v>
                </c:pt>
                <c:pt idx="1416">
                  <c:v>22.599359999999734</c:v>
                </c:pt>
                <c:pt idx="1417">
                  <c:v>22.615319999999734</c:v>
                </c:pt>
                <c:pt idx="1418">
                  <c:v>22.631279999999734</c:v>
                </c:pt>
                <c:pt idx="1419">
                  <c:v>22.647239999999734</c:v>
                </c:pt>
                <c:pt idx="1420">
                  <c:v>22.663199999999733</c:v>
                </c:pt>
                <c:pt idx="1421">
                  <c:v>22.679159999999733</c:v>
                </c:pt>
                <c:pt idx="1422">
                  <c:v>22.695119999999733</c:v>
                </c:pt>
                <c:pt idx="1423">
                  <c:v>22.711079999999733</c:v>
                </c:pt>
                <c:pt idx="1424">
                  <c:v>22.727039999999732</c:v>
                </c:pt>
                <c:pt idx="1425">
                  <c:v>22.742999999999732</c:v>
                </c:pt>
                <c:pt idx="1426">
                  <c:v>22.758959999999732</c:v>
                </c:pt>
                <c:pt idx="1427">
                  <c:v>22.774919999999732</c:v>
                </c:pt>
                <c:pt idx="1428">
                  <c:v>22.790879999999731</c:v>
                </c:pt>
                <c:pt idx="1429">
                  <c:v>22.806839999999731</c:v>
                </c:pt>
                <c:pt idx="1430">
                  <c:v>22.822799999999731</c:v>
                </c:pt>
                <c:pt idx="1431">
                  <c:v>22.838759999999731</c:v>
                </c:pt>
                <c:pt idx="1432">
                  <c:v>22.85471999999973</c:v>
                </c:pt>
                <c:pt idx="1433">
                  <c:v>22.87067999999973</c:v>
                </c:pt>
                <c:pt idx="1434">
                  <c:v>22.88663999999973</c:v>
                </c:pt>
                <c:pt idx="1435">
                  <c:v>22.90259999999973</c:v>
                </c:pt>
                <c:pt idx="1436">
                  <c:v>22.918559999999729</c:v>
                </c:pt>
                <c:pt idx="1437">
                  <c:v>22.934519999999729</c:v>
                </c:pt>
                <c:pt idx="1438">
                  <c:v>22.950479999999729</c:v>
                </c:pt>
                <c:pt idx="1439">
                  <c:v>22.966439999999729</c:v>
                </c:pt>
                <c:pt idx="1440">
                  <c:v>22.982399999999728</c:v>
                </c:pt>
                <c:pt idx="1441">
                  <c:v>22.998359999999728</c:v>
                </c:pt>
                <c:pt idx="1442">
                  <c:v>23.014319999999728</c:v>
                </c:pt>
                <c:pt idx="1443">
                  <c:v>23.030279999999728</c:v>
                </c:pt>
                <c:pt idx="1444">
                  <c:v>23.046239999999727</c:v>
                </c:pt>
                <c:pt idx="1445">
                  <c:v>23.062199999999727</c:v>
                </c:pt>
                <c:pt idx="1446">
                  <c:v>23.078159999999727</c:v>
                </c:pt>
                <c:pt idx="1447">
                  <c:v>23.094119999999727</c:v>
                </c:pt>
                <c:pt idx="1448">
                  <c:v>23.110079999999726</c:v>
                </c:pt>
                <c:pt idx="1449">
                  <c:v>23.126039999999726</c:v>
                </c:pt>
                <c:pt idx="1450">
                  <c:v>23.141999999999726</c:v>
                </c:pt>
                <c:pt idx="1451">
                  <c:v>23.157959999999726</c:v>
                </c:pt>
                <c:pt idx="1452">
                  <c:v>23.173919999999725</c:v>
                </c:pt>
                <c:pt idx="1453">
                  <c:v>23.189879999999725</c:v>
                </c:pt>
                <c:pt idx="1454">
                  <c:v>23.205839999999725</c:v>
                </c:pt>
                <c:pt idx="1455">
                  <c:v>23.221799999999725</c:v>
                </c:pt>
                <c:pt idx="1456">
                  <c:v>23.237759999999724</c:v>
                </c:pt>
                <c:pt idx="1457">
                  <c:v>23.253719999999724</c:v>
                </c:pt>
                <c:pt idx="1458">
                  <c:v>23.269679999999724</c:v>
                </c:pt>
                <c:pt idx="1459">
                  <c:v>23.285639999999724</c:v>
                </c:pt>
                <c:pt idx="1460">
                  <c:v>23.301599999999723</c:v>
                </c:pt>
                <c:pt idx="1461">
                  <c:v>23.317559999999723</c:v>
                </c:pt>
                <c:pt idx="1462">
                  <c:v>23.333519999999723</c:v>
                </c:pt>
                <c:pt idx="1463">
                  <c:v>23.349479999999723</c:v>
                </c:pt>
                <c:pt idx="1464">
                  <c:v>23.365439999999722</c:v>
                </c:pt>
                <c:pt idx="1465">
                  <c:v>23.381399999999722</c:v>
                </c:pt>
                <c:pt idx="1466">
                  <c:v>23.397359999999722</c:v>
                </c:pt>
                <c:pt idx="1467">
                  <c:v>23.413319999999722</c:v>
                </c:pt>
                <c:pt idx="1468">
                  <c:v>23.429279999999721</c:v>
                </c:pt>
                <c:pt idx="1469">
                  <c:v>23.445239999999721</c:v>
                </c:pt>
                <c:pt idx="1470">
                  <c:v>23.461199999999721</c:v>
                </c:pt>
                <c:pt idx="1471">
                  <c:v>23.477159999999721</c:v>
                </c:pt>
                <c:pt idx="1472">
                  <c:v>23.49311999999972</c:v>
                </c:pt>
                <c:pt idx="1473">
                  <c:v>23.50907999999972</c:v>
                </c:pt>
                <c:pt idx="1474">
                  <c:v>23.52503999999972</c:v>
                </c:pt>
                <c:pt idx="1475">
                  <c:v>23.54099999999972</c:v>
                </c:pt>
                <c:pt idx="1476">
                  <c:v>23.556959999999719</c:v>
                </c:pt>
                <c:pt idx="1477">
                  <c:v>23.572919999999719</c:v>
                </c:pt>
                <c:pt idx="1478">
                  <c:v>23.588879999999719</c:v>
                </c:pt>
                <c:pt idx="1479">
                  <c:v>23.604839999999719</c:v>
                </c:pt>
                <c:pt idx="1480">
                  <c:v>23.620799999999718</c:v>
                </c:pt>
                <c:pt idx="1481">
                  <c:v>23.636759999999718</c:v>
                </c:pt>
                <c:pt idx="1482">
                  <c:v>23.652719999999718</c:v>
                </c:pt>
                <c:pt idx="1483">
                  <c:v>23.668679999999718</c:v>
                </c:pt>
                <c:pt idx="1484">
                  <c:v>23.684639999999717</c:v>
                </c:pt>
                <c:pt idx="1485">
                  <c:v>23.700599999999717</c:v>
                </c:pt>
                <c:pt idx="1486">
                  <c:v>23.716559999999717</c:v>
                </c:pt>
                <c:pt idx="1487">
                  <c:v>23.732519999999717</c:v>
                </c:pt>
                <c:pt idx="1488">
                  <c:v>23.748479999999716</c:v>
                </c:pt>
                <c:pt idx="1489">
                  <c:v>23.764439999999716</c:v>
                </c:pt>
                <c:pt idx="1490">
                  <c:v>23.780399999999716</c:v>
                </c:pt>
                <c:pt idx="1491">
                  <c:v>23.796359999999716</c:v>
                </c:pt>
                <c:pt idx="1492">
                  <c:v>23.812319999999715</c:v>
                </c:pt>
                <c:pt idx="1493">
                  <c:v>23.828279999999715</c:v>
                </c:pt>
                <c:pt idx="1494">
                  <c:v>23.844239999999715</c:v>
                </c:pt>
                <c:pt idx="1495">
                  <c:v>23.860199999999715</c:v>
                </c:pt>
                <c:pt idx="1496">
                  <c:v>23.876159999999715</c:v>
                </c:pt>
                <c:pt idx="1497">
                  <c:v>23.892119999999714</c:v>
                </c:pt>
                <c:pt idx="1498">
                  <c:v>23.908079999999714</c:v>
                </c:pt>
                <c:pt idx="1499">
                  <c:v>23.924039999999714</c:v>
                </c:pt>
                <c:pt idx="1500">
                  <c:v>23.939999999999714</c:v>
                </c:pt>
                <c:pt idx="1501">
                  <c:v>23.955959999999713</c:v>
                </c:pt>
                <c:pt idx="1502">
                  <c:v>23.971919999999713</c:v>
                </c:pt>
                <c:pt idx="1503">
                  <c:v>23.987879999999713</c:v>
                </c:pt>
                <c:pt idx="1504">
                  <c:v>24.003839999999713</c:v>
                </c:pt>
                <c:pt idx="1505">
                  <c:v>24.019799999999712</c:v>
                </c:pt>
                <c:pt idx="1506">
                  <c:v>24.035759999999712</c:v>
                </c:pt>
                <c:pt idx="1507">
                  <c:v>24.051719999999712</c:v>
                </c:pt>
                <c:pt idx="1508">
                  <c:v>24.067679999999712</c:v>
                </c:pt>
                <c:pt idx="1509">
                  <c:v>24.083639999999711</c:v>
                </c:pt>
                <c:pt idx="1510">
                  <c:v>24.099599999999711</c:v>
                </c:pt>
                <c:pt idx="1511">
                  <c:v>24.115559999999711</c:v>
                </c:pt>
                <c:pt idx="1512">
                  <c:v>24.131519999999711</c:v>
                </c:pt>
                <c:pt idx="1513">
                  <c:v>24.14747999999971</c:v>
                </c:pt>
                <c:pt idx="1514">
                  <c:v>24.16343999999971</c:v>
                </c:pt>
                <c:pt idx="1515">
                  <c:v>24.17939999999971</c:v>
                </c:pt>
                <c:pt idx="1516">
                  <c:v>24.19535999999971</c:v>
                </c:pt>
                <c:pt idx="1517">
                  <c:v>24.211319999999709</c:v>
                </c:pt>
                <c:pt idx="1518">
                  <c:v>24.227279999999709</c:v>
                </c:pt>
                <c:pt idx="1519">
                  <c:v>24.243239999999709</c:v>
                </c:pt>
                <c:pt idx="1520">
                  <c:v>24.259199999999709</c:v>
                </c:pt>
                <c:pt idx="1521">
                  <c:v>24.275159999999708</c:v>
                </c:pt>
                <c:pt idx="1522">
                  <c:v>24.291119999999708</c:v>
                </c:pt>
                <c:pt idx="1523">
                  <c:v>24.307079999999708</c:v>
                </c:pt>
                <c:pt idx="1524">
                  <c:v>24.323039999999708</c:v>
                </c:pt>
                <c:pt idx="1525">
                  <c:v>24.338999999999707</c:v>
                </c:pt>
                <c:pt idx="1526">
                  <c:v>24.354959999999707</c:v>
                </c:pt>
                <c:pt idx="1527">
                  <c:v>24.370919999999707</c:v>
                </c:pt>
                <c:pt idx="1528">
                  <c:v>24.386879999999707</c:v>
                </c:pt>
                <c:pt idx="1529">
                  <c:v>24.402839999999706</c:v>
                </c:pt>
                <c:pt idx="1530">
                  <c:v>24.418799999999706</c:v>
                </c:pt>
                <c:pt idx="1531">
                  <c:v>24.434759999999706</c:v>
                </c:pt>
                <c:pt idx="1532">
                  <c:v>24.450719999999706</c:v>
                </c:pt>
                <c:pt idx="1533">
                  <c:v>24.466679999999705</c:v>
                </c:pt>
                <c:pt idx="1534">
                  <c:v>24.482639999999705</c:v>
                </c:pt>
                <c:pt idx="1535">
                  <c:v>24.498599999999705</c:v>
                </c:pt>
                <c:pt idx="1536">
                  <c:v>24.514559999999705</c:v>
                </c:pt>
                <c:pt idx="1537">
                  <c:v>24.530519999999704</c:v>
                </c:pt>
                <c:pt idx="1538">
                  <c:v>24.546479999999704</c:v>
                </c:pt>
                <c:pt idx="1539">
                  <c:v>24.562439999999704</c:v>
                </c:pt>
                <c:pt idx="1540">
                  <c:v>24.578399999999704</c:v>
                </c:pt>
                <c:pt idx="1541">
                  <c:v>24.594359999999703</c:v>
                </c:pt>
                <c:pt idx="1542">
                  <c:v>24.610319999999703</c:v>
                </c:pt>
                <c:pt idx="1543">
                  <c:v>24.626279999999703</c:v>
                </c:pt>
                <c:pt idx="1544">
                  <c:v>24.642239999999703</c:v>
                </c:pt>
                <c:pt idx="1545">
                  <c:v>24.658199999999702</c:v>
                </c:pt>
                <c:pt idx="1546">
                  <c:v>24.674159999999702</c:v>
                </c:pt>
                <c:pt idx="1547">
                  <c:v>24.690119999999702</c:v>
                </c:pt>
                <c:pt idx="1548">
                  <c:v>24.706079999999702</c:v>
                </c:pt>
                <c:pt idx="1549">
                  <c:v>24.722039999999701</c:v>
                </c:pt>
                <c:pt idx="1550">
                  <c:v>24.737999999999701</c:v>
                </c:pt>
                <c:pt idx="1551">
                  <c:v>24.753959999999701</c:v>
                </c:pt>
                <c:pt idx="1552">
                  <c:v>24.769919999999701</c:v>
                </c:pt>
                <c:pt idx="1553">
                  <c:v>24.7858799999997</c:v>
                </c:pt>
                <c:pt idx="1554">
                  <c:v>24.8018399999997</c:v>
                </c:pt>
                <c:pt idx="1555">
                  <c:v>24.8177999999997</c:v>
                </c:pt>
                <c:pt idx="1556">
                  <c:v>24.8337599999997</c:v>
                </c:pt>
                <c:pt idx="1557">
                  <c:v>24.849719999999699</c:v>
                </c:pt>
                <c:pt idx="1558">
                  <c:v>24.865679999999699</c:v>
                </c:pt>
                <c:pt idx="1559">
                  <c:v>24.881639999999699</c:v>
                </c:pt>
                <c:pt idx="1560">
                  <c:v>24.897599999999699</c:v>
                </c:pt>
                <c:pt idx="1561">
                  <c:v>24.913559999999698</c:v>
                </c:pt>
                <c:pt idx="1562">
                  <c:v>24.929519999999698</c:v>
                </c:pt>
                <c:pt idx="1563">
                  <c:v>24.945479999999698</c:v>
                </c:pt>
                <c:pt idx="1564">
                  <c:v>24.961439999999698</c:v>
                </c:pt>
                <c:pt idx="1565">
                  <c:v>24.977399999999697</c:v>
                </c:pt>
                <c:pt idx="1566">
                  <c:v>24.993359999999697</c:v>
                </c:pt>
                <c:pt idx="1567">
                  <c:v>25.009319999999697</c:v>
                </c:pt>
                <c:pt idx="1568">
                  <c:v>25.025279999999697</c:v>
                </c:pt>
                <c:pt idx="1569">
                  <c:v>25.041239999999696</c:v>
                </c:pt>
                <c:pt idx="1570">
                  <c:v>25.057199999999696</c:v>
                </c:pt>
                <c:pt idx="1571">
                  <c:v>25.073159999999696</c:v>
                </c:pt>
                <c:pt idx="1572">
                  <c:v>25.089119999999696</c:v>
                </c:pt>
                <c:pt idx="1573">
                  <c:v>25.105079999999695</c:v>
                </c:pt>
                <c:pt idx="1574">
                  <c:v>25.121039999999695</c:v>
                </c:pt>
                <c:pt idx="1575">
                  <c:v>25.136999999999695</c:v>
                </c:pt>
                <c:pt idx="1576">
                  <c:v>25.152959999999695</c:v>
                </c:pt>
                <c:pt idx="1577">
                  <c:v>25.168919999999694</c:v>
                </c:pt>
                <c:pt idx="1578">
                  <c:v>25.184879999999694</c:v>
                </c:pt>
                <c:pt idx="1579">
                  <c:v>25.200839999999694</c:v>
                </c:pt>
                <c:pt idx="1580">
                  <c:v>25.216799999999694</c:v>
                </c:pt>
                <c:pt idx="1581">
                  <c:v>25.232759999999693</c:v>
                </c:pt>
                <c:pt idx="1582">
                  <c:v>25.248719999999693</c:v>
                </c:pt>
                <c:pt idx="1583">
                  <c:v>25.264679999999693</c:v>
                </c:pt>
                <c:pt idx="1584">
                  <c:v>25.280639999999693</c:v>
                </c:pt>
                <c:pt idx="1585">
                  <c:v>25.296599999999692</c:v>
                </c:pt>
                <c:pt idx="1586">
                  <c:v>25.312559999999692</c:v>
                </c:pt>
                <c:pt idx="1587">
                  <c:v>25.328519999999692</c:v>
                </c:pt>
                <c:pt idx="1588">
                  <c:v>25.344479999999692</c:v>
                </c:pt>
                <c:pt idx="1589">
                  <c:v>25.360439999999691</c:v>
                </c:pt>
                <c:pt idx="1590">
                  <c:v>25.376399999999691</c:v>
                </c:pt>
                <c:pt idx="1591">
                  <c:v>25.392359999999691</c:v>
                </c:pt>
                <c:pt idx="1592">
                  <c:v>25.408319999999691</c:v>
                </c:pt>
                <c:pt idx="1593">
                  <c:v>25.42427999999969</c:v>
                </c:pt>
                <c:pt idx="1594">
                  <c:v>25.44023999999969</c:v>
                </c:pt>
                <c:pt idx="1595">
                  <c:v>25.45619999999969</c:v>
                </c:pt>
                <c:pt idx="1596">
                  <c:v>25.47215999999969</c:v>
                </c:pt>
                <c:pt idx="1597">
                  <c:v>25.488119999999689</c:v>
                </c:pt>
                <c:pt idx="1598">
                  <c:v>25.504079999999689</c:v>
                </c:pt>
                <c:pt idx="1599">
                  <c:v>25.520039999999689</c:v>
                </c:pt>
                <c:pt idx="1600">
                  <c:v>25.535999999999689</c:v>
                </c:pt>
                <c:pt idx="1601">
                  <c:v>25.551959999999688</c:v>
                </c:pt>
                <c:pt idx="1602">
                  <c:v>25.567919999999688</c:v>
                </c:pt>
                <c:pt idx="1603">
                  <c:v>25.583879999999688</c:v>
                </c:pt>
                <c:pt idx="1604">
                  <c:v>25.599839999999688</c:v>
                </c:pt>
                <c:pt idx="1605">
                  <c:v>25.615799999999687</c:v>
                </c:pt>
                <c:pt idx="1606">
                  <c:v>25.631759999999687</c:v>
                </c:pt>
                <c:pt idx="1607">
                  <c:v>25.647719999999687</c:v>
                </c:pt>
                <c:pt idx="1608">
                  <c:v>25.663679999999687</c:v>
                </c:pt>
                <c:pt idx="1609">
                  <c:v>25.679639999999686</c:v>
                </c:pt>
                <c:pt idx="1610">
                  <c:v>25.695599999999686</c:v>
                </c:pt>
                <c:pt idx="1611">
                  <c:v>25.711559999999686</c:v>
                </c:pt>
                <c:pt idx="1612">
                  <c:v>25.727519999999686</c:v>
                </c:pt>
                <c:pt idx="1613">
                  <c:v>25.743479999999686</c:v>
                </c:pt>
                <c:pt idx="1614">
                  <c:v>25.759439999999685</c:v>
                </c:pt>
                <c:pt idx="1615">
                  <c:v>25.775399999999685</c:v>
                </c:pt>
                <c:pt idx="1616">
                  <c:v>25.791359999999685</c:v>
                </c:pt>
                <c:pt idx="1617">
                  <c:v>25.807319999999685</c:v>
                </c:pt>
                <c:pt idx="1618">
                  <c:v>25.823279999999684</c:v>
                </c:pt>
                <c:pt idx="1619">
                  <c:v>25.839239999999684</c:v>
                </c:pt>
                <c:pt idx="1620">
                  <c:v>25.855199999999684</c:v>
                </c:pt>
                <c:pt idx="1621">
                  <c:v>25.871159999999684</c:v>
                </c:pt>
                <c:pt idx="1622">
                  <c:v>25.887119999999683</c:v>
                </c:pt>
                <c:pt idx="1623">
                  <c:v>25.903079999999683</c:v>
                </c:pt>
                <c:pt idx="1624">
                  <c:v>25.919039999999683</c:v>
                </c:pt>
                <c:pt idx="1625">
                  <c:v>25.934999999999683</c:v>
                </c:pt>
                <c:pt idx="1626">
                  <c:v>25.950959999999682</c:v>
                </c:pt>
                <c:pt idx="1627">
                  <c:v>25.966919999999682</c:v>
                </c:pt>
                <c:pt idx="1628">
                  <c:v>25.982879999999682</c:v>
                </c:pt>
                <c:pt idx="1629">
                  <c:v>25.998839999999682</c:v>
                </c:pt>
                <c:pt idx="1630">
                  <c:v>26.014799999999681</c:v>
                </c:pt>
                <c:pt idx="1631">
                  <c:v>26.030759999999681</c:v>
                </c:pt>
                <c:pt idx="1632">
                  <c:v>26.046719999999681</c:v>
                </c:pt>
                <c:pt idx="1633">
                  <c:v>26.062679999999681</c:v>
                </c:pt>
                <c:pt idx="1634">
                  <c:v>26.07863999999968</c:v>
                </c:pt>
                <c:pt idx="1635">
                  <c:v>26.09459999999968</c:v>
                </c:pt>
                <c:pt idx="1636">
                  <c:v>26.11055999999968</c:v>
                </c:pt>
                <c:pt idx="1637">
                  <c:v>26.12651999999968</c:v>
                </c:pt>
                <c:pt idx="1638">
                  <c:v>26.142479999999679</c:v>
                </c:pt>
                <c:pt idx="1639">
                  <c:v>26.158439999999679</c:v>
                </c:pt>
                <c:pt idx="1640">
                  <c:v>26.174399999999679</c:v>
                </c:pt>
                <c:pt idx="1641">
                  <c:v>26.190359999999679</c:v>
                </c:pt>
                <c:pt idx="1642">
                  <c:v>26.206319999999678</c:v>
                </c:pt>
                <c:pt idx="1643">
                  <c:v>26.222279999999678</c:v>
                </c:pt>
                <c:pt idx="1644">
                  <c:v>26.238239999999678</c:v>
                </c:pt>
                <c:pt idx="1645">
                  <c:v>26.254199999999678</c:v>
                </c:pt>
                <c:pt idx="1646">
                  <c:v>26.270159999999677</c:v>
                </c:pt>
                <c:pt idx="1647">
                  <c:v>26.286119999999677</c:v>
                </c:pt>
                <c:pt idx="1648">
                  <c:v>26.302079999999677</c:v>
                </c:pt>
                <c:pt idx="1649">
                  <c:v>26.318039999999677</c:v>
                </c:pt>
                <c:pt idx="1650">
                  <c:v>26.333999999999676</c:v>
                </c:pt>
                <c:pt idx="1651">
                  <c:v>26.349959999999676</c:v>
                </c:pt>
                <c:pt idx="1652">
                  <c:v>26.365919999999676</c:v>
                </c:pt>
                <c:pt idx="1653">
                  <c:v>26.381879999999676</c:v>
                </c:pt>
                <c:pt idx="1654">
                  <c:v>26.397839999999675</c:v>
                </c:pt>
                <c:pt idx="1655">
                  <c:v>26.413799999999675</c:v>
                </c:pt>
                <c:pt idx="1656">
                  <c:v>26.429759999999675</c:v>
                </c:pt>
                <c:pt idx="1657">
                  <c:v>26.445719999999675</c:v>
                </c:pt>
                <c:pt idx="1658">
                  <c:v>26.461679999999674</c:v>
                </c:pt>
                <c:pt idx="1659">
                  <c:v>26.477639999999674</c:v>
                </c:pt>
                <c:pt idx="1660">
                  <c:v>26.493599999999674</c:v>
                </c:pt>
                <c:pt idx="1661">
                  <c:v>26.509559999999674</c:v>
                </c:pt>
                <c:pt idx="1662">
                  <c:v>26.525519999999673</c:v>
                </c:pt>
                <c:pt idx="1663">
                  <c:v>26.541479999999673</c:v>
                </c:pt>
                <c:pt idx="1664">
                  <c:v>26.557439999999673</c:v>
                </c:pt>
                <c:pt idx="1665">
                  <c:v>26.573399999999673</c:v>
                </c:pt>
                <c:pt idx="1666">
                  <c:v>26.589359999999672</c:v>
                </c:pt>
                <c:pt idx="1667">
                  <c:v>26.605319999999672</c:v>
                </c:pt>
                <c:pt idx="1668">
                  <c:v>26.621279999999672</c:v>
                </c:pt>
                <c:pt idx="1669">
                  <c:v>26.637239999999672</c:v>
                </c:pt>
                <c:pt idx="1670">
                  <c:v>26.653199999999671</c:v>
                </c:pt>
                <c:pt idx="1671">
                  <c:v>26.669159999999671</c:v>
                </c:pt>
                <c:pt idx="1672">
                  <c:v>26.685119999999671</c:v>
                </c:pt>
                <c:pt idx="1673">
                  <c:v>26.701079999999671</c:v>
                </c:pt>
                <c:pt idx="1674">
                  <c:v>26.71703999999967</c:v>
                </c:pt>
                <c:pt idx="1675">
                  <c:v>26.73299999999967</c:v>
                </c:pt>
                <c:pt idx="1676">
                  <c:v>26.74895999999967</c:v>
                </c:pt>
                <c:pt idx="1677">
                  <c:v>26.76491999999967</c:v>
                </c:pt>
                <c:pt idx="1678">
                  <c:v>26.780879999999669</c:v>
                </c:pt>
                <c:pt idx="1679">
                  <c:v>26.796839999999669</c:v>
                </c:pt>
                <c:pt idx="1680">
                  <c:v>26.812799999999669</c:v>
                </c:pt>
                <c:pt idx="1681">
                  <c:v>26.828759999999669</c:v>
                </c:pt>
                <c:pt idx="1682">
                  <c:v>26.844719999999668</c:v>
                </c:pt>
                <c:pt idx="1683">
                  <c:v>26.860679999999668</c:v>
                </c:pt>
                <c:pt idx="1684">
                  <c:v>26.876639999999668</c:v>
                </c:pt>
                <c:pt idx="1685">
                  <c:v>26.892599999999668</c:v>
                </c:pt>
                <c:pt idx="1686">
                  <c:v>26.908559999999667</c:v>
                </c:pt>
                <c:pt idx="1687">
                  <c:v>26.924519999999667</c:v>
                </c:pt>
                <c:pt idx="1688">
                  <c:v>26.940479999999667</c:v>
                </c:pt>
                <c:pt idx="1689">
                  <c:v>26.956439999999667</c:v>
                </c:pt>
                <c:pt idx="1690">
                  <c:v>26.972399999999666</c:v>
                </c:pt>
                <c:pt idx="1691">
                  <c:v>26.988359999999666</c:v>
                </c:pt>
                <c:pt idx="1692">
                  <c:v>27.004319999999666</c:v>
                </c:pt>
                <c:pt idx="1693">
                  <c:v>27.020279999999666</c:v>
                </c:pt>
                <c:pt idx="1694">
                  <c:v>27.036239999999665</c:v>
                </c:pt>
                <c:pt idx="1695">
                  <c:v>27.052199999999665</c:v>
                </c:pt>
                <c:pt idx="1696">
                  <c:v>27.068159999999665</c:v>
                </c:pt>
                <c:pt idx="1697">
                  <c:v>27.084119999999665</c:v>
                </c:pt>
                <c:pt idx="1698">
                  <c:v>27.100079999999664</c:v>
                </c:pt>
                <c:pt idx="1699">
                  <c:v>27.116039999999664</c:v>
                </c:pt>
                <c:pt idx="1700">
                  <c:v>27.131999999999664</c:v>
                </c:pt>
                <c:pt idx="1701">
                  <c:v>27.147959999999664</c:v>
                </c:pt>
                <c:pt idx="1702">
                  <c:v>27.163919999999663</c:v>
                </c:pt>
                <c:pt idx="1703">
                  <c:v>27.179879999999663</c:v>
                </c:pt>
                <c:pt idx="1704">
                  <c:v>27.195839999999663</c:v>
                </c:pt>
                <c:pt idx="1705">
                  <c:v>27.211799999999663</c:v>
                </c:pt>
                <c:pt idx="1706">
                  <c:v>27.227759999999662</c:v>
                </c:pt>
                <c:pt idx="1707">
                  <c:v>27.243719999999662</c:v>
                </c:pt>
                <c:pt idx="1708">
                  <c:v>27.259679999999662</c:v>
                </c:pt>
                <c:pt idx="1709">
                  <c:v>27.275639999999662</c:v>
                </c:pt>
                <c:pt idx="1710">
                  <c:v>27.291599999999661</c:v>
                </c:pt>
                <c:pt idx="1711">
                  <c:v>27.307559999999661</c:v>
                </c:pt>
                <c:pt idx="1712">
                  <c:v>27.323519999999661</c:v>
                </c:pt>
                <c:pt idx="1713">
                  <c:v>27.339479999999661</c:v>
                </c:pt>
                <c:pt idx="1714">
                  <c:v>27.35543999999966</c:v>
                </c:pt>
                <c:pt idx="1715">
                  <c:v>27.37139999999966</c:v>
                </c:pt>
                <c:pt idx="1716">
                  <c:v>27.38735999999966</c:v>
                </c:pt>
                <c:pt idx="1717">
                  <c:v>27.40331999999966</c:v>
                </c:pt>
                <c:pt idx="1718">
                  <c:v>27.419279999999659</c:v>
                </c:pt>
                <c:pt idx="1719">
                  <c:v>27.435239999999659</c:v>
                </c:pt>
                <c:pt idx="1720">
                  <c:v>27.451199999999659</c:v>
                </c:pt>
                <c:pt idx="1721">
                  <c:v>27.467159999999659</c:v>
                </c:pt>
                <c:pt idx="1722">
                  <c:v>27.483119999999658</c:v>
                </c:pt>
                <c:pt idx="1723">
                  <c:v>27.499079999999658</c:v>
                </c:pt>
                <c:pt idx="1724">
                  <c:v>27.515039999999658</c:v>
                </c:pt>
                <c:pt idx="1725">
                  <c:v>27.530999999999658</c:v>
                </c:pt>
                <c:pt idx="1726">
                  <c:v>27.546959999999657</c:v>
                </c:pt>
                <c:pt idx="1727">
                  <c:v>27.562919999999657</c:v>
                </c:pt>
                <c:pt idx="1728">
                  <c:v>27.578879999999657</c:v>
                </c:pt>
                <c:pt idx="1729">
                  <c:v>27.594839999999657</c:v>
                </c:pt>
                <c:pt idx="1730">
                  <c:v>27.610799999999657</c:v>
                </c:pt>
                <c:pt idx="1731">
                  <c:v>27.626759999999656</c:v>
                </c:pt>
                <c:pt idx="1732">
                  <c:v>27.642719999999656</c:v>
                </c:pt>
                <c:pt idx="1733">
                  <c:v>27.658679999999656</c:v>
                </c:pt>
                <c:pt idx="1734">
                  <c:v>27.674639999999656</c:v>
                </c:pt>
                <c:pt idx="1735">
                  <c:v>27.690599999999655</c:v>
                </c:pt>
                <c:pt idx="1736">
                  <c:v>27.706559999999655</c:v>
                </c:pt>
                <c:pt idx="1737">
                  <c:v>27.722519999999655</c:v>
                </c:pt>
                <c:pt idx="1738">
                  <c:v>27.738479999999655</c:v>
                </c:pt>
                <c:pt idx="1739">
                  <c:v>27.754439999999654</c:v>
                </c:pt>
                <c:pt idx="1740">
                  <c:v>27.770399999999654</c:v>
                </c:pt>
                <c:pt idx="1741">
                  <c:v>27.786359999999654</c:v>
                </c:pt>
                <c:pt idx="1742">
                  <c:v>27.802319999999654</c:v>
                </c:pt>
                <c:pt idx="1743">
                  <c:v>27.818279999999653</c:v>
                </c:pt>
                <c:pt idx="1744">
                  <c:v>27.834239999999653</c:v>
                </c:pt>
                <c:pt idx="1745">
                  <c:v>27.850199999999653</c:v>
                </c:pt>
                <c:pt idx="1746">
                  <c:v>27.866159999999653</c:v>
                </c:pt>
                <c:pt idx="1747">
                  <c:v>27.882119999999652</c:v>
                </c:pt>
                <c:pt idx="1748">
                  <c:v>27.898079999999652</c:v>
                </c:pt>
                <c:pt idx="1749">
                  <c:v>27.914039999999652</c:v>
                </c:pt>
                <c:pt idx="1750">
                  <c:v>27.929999999999652</c:v>
                </c:pt>
                <c:pt idx="1751">
                  <c:v>27.945959999999651</c:v>
                </c:pt>
                <c:pt idx="1752">
                  <c:v>27.961919999999651</c:v>
                </c:pt>
                <c:pt idx="1753">
                  <c:v>27.977879999999651</c:v>
                </c:pt>
                <c:pt idx="1754">
                  <c:v>27.993839999999651</c:v>
                </c:pt>
                <c:pt idx="1755">
                  <c:v>28.00979999999965</c:v>
                </c:pt>
                <c:pt idx="1756">
                  <c:v>28.02575999999965</c:v>
                </c:pt>
                <c:pt idx="1757">
                  <c:v>28.04171999999965</c:v>
                </c:pt>
                <c:pt idx="1758">
                  <c:v>28.05767999999965</c:v>
                </c:pt>
                <c:pt idx="1759">
                  <c:v>28.073639999999649</c:v>
                </c:pt>
                <c:pt idx="1760">
                  <c:v>28.089599999999649</c:v>
                </c:pt>
                <c:pt idx="1761">
                  <c:v>28.105559999999649</c:v>
                </c:pt>
                <c:pt idx="1762">
                  <c:v>28.121519999999649</c:v>
                </c:pt>
                <c:pt idx="1763">
                  <c:v>28.137479999999648</c:v>
                </c:pt>
                <c:pt idx="1764">
                  <c:v>28.153439999999648</c:v>
                </c:pt>
                <c:pt idx="1765">
                  <c:v>28.169399999999648</c:v>
                </c:pt>
                <c:pt idx="1766">
                  <c:v>28.185359999999648</c:v>
                </c:pt>
                <c:pt idx="1767">
                  <c:v>28.201319999999647</c:v>
                </c:pt>
                <c:pt idx="1768">
                  <c:v>28.217279999999647</c:v>
                </c:pt>
                <c:pt idx="1769">
                  <c:v>28.233239999999647</c:v>
                </c:pt>
                <c:pt idx="1770">
                  <c:v>28.249199999999647</c:v>
                </c:pt>
                <c:pt idx="1771">
                  <c:v>28.265159999999646</c:v>
                </c:pt>
                <c:pt idx="1772">
                  <c:v>28.281119999999646</c:v>
                </c:pt>
                <c:pt idx="1773">
                  <c:v>28.297079999999646</c:v>
                </c:pt>
                <c:pt idx="1774">
                  <c:v>28.313039999999646</c:v>
                </c:pt>
                <c:pt idx="1775">
                  <c:v>28.328999999999645</c:v>
                </c:pt>
                <c:pt idx="1776">
                  <c:v>28.344959999999645</c:v>
                </c:pt>
                <c:pt idx="1777">
                  <c:v>28.360919999999645</c:v>
                </c:pt>
                <c:pt idx="1778">
                  <c:v>28.376879999999645</c:v>
                </c:pt>
                <c:pt idx="1779">
                  <c:v>28.392839999999644</c:v>
                </c:pt>
                <c:pt idx="1780">
                  <c:v>28.408799999999644</c:v>
                </c:pt>
                <c:pt idx="1781">
                  <c:v>28.424759999999644</c:v>
                </c:pt>
                <c:pt idx="1782">
                  <c:v>28.440719999999644</c:v>
                </c:pt>
                <c:pt idx="1783">
                  <c:v>28.456679999999643</c:v>
                </c:pt>
                <c:pt idx="1784">
                  <c:v>28.472639999999643</c:v>
                </c:pt>
                <c:pt idx="1785">
                  <c:v>28.488599999999643</c:v>
                </c:pt>
                <c:pt idx="1786">
                  <c:v>28.504559999999643</c:v>
                </c:pt>
                <c:pt idx="1787">
                  <c:v>28.520519999999642</c:v>
                </c:pt>
                <c:pt idx="1788">
                  <c:v>28.536479999999642</c:v>
                </c:pt>
                <c:pt idx="1789">
                  <c:v>28.552439999999642</c:v>
                </c:pt>
                <c:pt idx="1790">
                  <c:v>28.568399999999642</c:v>
                </c:pt>
                <c:pt idx="1791">
                  <c:v>28.584359999999641</c:v>
                </c:pt>
                <c:pt idx="1792">
                  <c:v>28.600319999999641</c:v>
                </c:pt>
                <c:pt idx="1793">
                  <c:v>28.616279999999641</c:v>
                </c:pt>
                <c:pt idx="1794">
                  <c:v>28.632239999999641</c:v>
                </c:pt>
                <c:pt idx="1795">
                  <c:v>28.64819999999964</c:v>
                </c:pt>
                <c:pt idx="1796">
                  <c:v>28.66415999999964</c:v>
                </c:pt>
                <c:pt idx="1797">
                  <c:v>28.68011999999964</c:v>
                </c:pt>
                <c:pt idx="1798">
                  <c:v>28.69607999999964</c:v>
                </c:pt>
                <c:pt idx="1799">
                  <c:v>28.712039999999639</c:v>
                </c:pt>
                <c:pt idx="1800">
                  <c:v>28.727999999999639</c:v>
                </c:pt>
                <c:pt idx="1801">
                  <c:v>28.743959999999639</c:v>
                </c:pt>
                <c:pt idx="1802">
                  <c:v>28.759919999999639</c:v>
                </c:pt>
                <c:pt idx="1803">
                  <c:v>28.775879999999638</c:v>
                </c:pt>
                <c:pt idx="1804">
                  <c:v>28.791839999999638</c:v>
                </c:pt>
                <c:pt idx="1805">
                  <c:v>28.807799999999638</c:v>
                </c:pt>
                <c:pt idx="1806">
                  <c:v>28.823759999999638</c:v>
                </c:pt>
                <c:pt idx="1807">
                  <c:v>28.839719999999637</c:v>
                </c:pt>
                <c:pt idx="1808">
                  <c:v>28.855679999999637</c:v>
                </c:pt>
                <c:pt idx="1809">
                  <c:v>28.871639999999637</c:v>
                </c:pt>
                <c:pt idx="1810">
                  <c:v>28.887599999999637</c:v>
                </c:pt>
                <c:pt idx="1811">
                  <c:v>28.903559999999636</c:v>
                </c:pt>
                <c:pt idx="1812">
                  <c:v>28.919519999999636</c:v>
                </c:pt>
                <c:pt idx="1813">
                  <c:v>28.935479999999636</c:v>
                </c:pt>
                <c:pt idx="1814">
                  <c:v>28.951439999999636</c:v>
                </c:pt>
                <c:pt idx="1815">
                  <c:v>28.967399999999635</c:v>
                </c:pt>
                <c:pt idx="1816">
                  <c:v>28.983359999999635</c:v>
                </c:pt>
                <c:pt idx="1817">
                  <c:v>28.999319999999635</c:v>
                </c:pt>
                <c:pt idx="1818">
                  <c:v>29.015279999999635</c:v>
                </c:pt>
                <c:pt idx="1819">
                  <c:v>29.031239999999634</c:v>
                </c:pt>
                <c:pt idx="1820">
                  <c:v>29.047199999999634</c:v>
                </c:pt>
                <c:pt idx="1821">
                  <c:v>29.063159999999634</c:v>
                </c:pt>
                <c:pt idx="1822">
                  <c:v>29.079119999999634</c:v>
                </c:pt>
                <c:pt idx="1823">
                  <c:v>29.095079999999633</c:v>
                </c:pt>
                <c:pt idx="1824">
                  <c:v>29.111039999999633</c:v>
                </c:pt>
                <c:pt idx="1825">
                  <c:v>29.126999999999633</c:v>
                </c:pt>
                <c:pt idx="1826">
                  <c:v>29.142959999999633</c:v>
                </c:pt>
                <c:pt idx="1827">
                  <c:v>29.158919999999632</c:v>
                </c:pt>
                <c:pt idx="1828">
                  <c:v>29.174879999999632</c:v>
                </c:pt>
                <c:pt idx="1829">
                  <c:v>29.190839999999632</c:v>
                </c:pt>
                <c:pt idx="1830">
                  <c:v>29.206799999999632</c:v>
                </c:pt>
                <c:pt idx="1831">
                  <c:v>29.222759999999631</c:v>
                </c:pt>
                <c:pt idx="1832">
                  <c:v>29.238719999999631</c:v>
                </c:pt>
                <c:pt idx="1833">
                  <c:v>29.254679999999631</c:v>
                </c:pt>
                <c:pt idx="1834">
                  <c:v>29.270639999999631</c:v>
                </c:pt>
                <c:pt idx="1835">
                  <c:v>29.28659999999963</c:v>
                </c:pt>
                <c:pt idx="1836">
                  <c:v>29.30255999999963</c:v>
                </c:pt>
                <c:pt idx="1837">
                  <c:v>29.31851999999963</c:v>
                </c:pt>
                <c:pt idx="1838">
                  <c:v>29.33447999999963</c:v>
                </c:pt>
                <c:pt idx="1839">
                  <c:v>29.350439999999629</c:v>
                </c:pt>
                <c:pt idx="1840">
                  <c:v>29.366399999999629</c:v>
                </c:pt>
                <c:pt idx="1841">
                  <c:v>29.382359999999629</c:v>
                </c:pt>
                <c:pt idx="1842">
                  <c:v>29.398319999999629</c:v>
                </c:pt>
                <c:pt idx="1843">
                  <c:v>29.414279999999629</c:v>
                </c:pt>
                <c:pt idx="1844">
                  <c:v>29.430239999999628</c:v>
                </c:pt>
                <c:pt idx="1845">
                  <c:v>29.446199999999628</c:v>
                </c:pt>
                <c:pt idx="1846">
                  <c:v>29.462159999999628</c:v>
                </c:pt>
                <c:pt idx="1847">
                  <c:v>29.478119999999628</c:v>
                </c:pt>
              </c:numCache>
            </c:numRef>
          </c:xVal>
          <c:yVal>
            <c:numRef>
              <c:f>'Goal #2 Data'!$X$21:$X$1868</c:f>
              <c:numCache>
                <c:formatCode>0.000</c:formatCode>
                <c:ptCount val="184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0</c:v>
                </c:pt>
                <c:pt idx="849">
                  <c:v>0</c:v>
                </c:pt>
                <c:pt idx="850">
                  <c:v>0</c:v>
                </c:pt>
                <c:pt idx="851">
                  <c:v>0</c:v>
                </c:pt>
                <c:pt idx="852">
                  <c:v>0</c:v>
                </c:pt>
                <c:pt idx="853">
                  <c:v>0</c:v>
                </c:pt>
                <c:pt idx="854">
                  <c:v>0</c:v>
                </c:pt>
                <c:pt idx="855">
                  <c:v>0</c:v>
                </c:pt>
                <c:pt idx="856">
                  <c:v>0</c:v>
                </c:pt>
                <c:pt idx="857">
                  <c:v>0</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0</c:v>
                </c:pt>
                <c:pt idx="961">
                  <c:v>0</c:v>
                </c:pt>
                <c:pt idx="962">
                  <c:v>0</c:v>
                </c:pt>
                <c:pt idx="963">
                  <c:v>0</c:v>
                </c:pt>
                <c:pt idx="964">
                  <c:v>0</c:v>
                </c:pt>
                <c:pt idx="965">
                  <c:v>0</c:v>
                </c:pt>
                <c:pt idx="966">
                  <c:v>0</c:v>
                </c:pt>
                <c:pt idx="967">
                  <c:v>0</c:v>
                </c:pt>
                <c:pt idx="968">
                  <c:v>0</c:v>
                </c:pt>
                <c:pt idx="969">
                  <c:v>0</c:v>
                </c:pt>
                <c:pt idx="970">
                  <c:v>0</c:v>
                </c:pt>
                <c:pt idx="971">
                  <c:v>0</c:v>
                </c:pt>
                <c:pt idx="972">
                  <c:v>0</c:v>
                </c:pt>
                <c:pt idx="973">
                  <c:v>0</c:v>
                </c:pt>
                <c:pt idx="974">
                  <c:v>0</c:v>
                </c:pt>
                <c:pt idx="975">
                  <c:v>0</c:v>
                </c:pt>
                <c:pt idx="976">
                  <c:v>0</c:v>
                </c:pt>
                <c:pt idx="977">
                  <c:v>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0</c:v>
                </c:pt>
                <c:pt idx="1021">
                  <c:v>0</c:v>
                </c:pt>
                <c:pt idx="1022">
                  <c:v>0</c:v>
                </c:pt>
                <c:pt idx="1023">
                  <c:v>0</c:v>
                </c:pt>
                <c:pt idx="1024">
                  <c:v>0</c:v>
                </c:pt>
                <c:pt idx="1025">
                  <c:v>0</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pt idx="1050">
                  <c:v>0</c:v>
                </c:pt>
                <c:pt idx="1051">
                  <c:v>0</c:v>
                </c:pt>
                <c:pt idx="1052">
                  <c:v>0</c:v>
                </c:pt>
                <c:pt idx="1053">
                  <c:v>0</c:v>
                </c:pt>
                <c:pt idx="1054">
                  <c:v>0</c:v>
                </c:pt>
                <c:pt idx="1055">
                  <c:v>0</c:v>
                </c:pt>
                <c:pt idx="1056">
                  <c:v>0</c:v>
                </c:pt>
                <c:pt idx="1057">
                  <c:v>0</c:v>
                </c:pt>
                <c:pt idx="1058">
                  <c:v>0</c:v>
                </c:pt>
                <c:pt idx="1059">
                  <c:v>0</c:v>
                </c:pt>
                <c:pt idx="1060">
                  <c:v>0</c:v>
                </c:pt>
                <c:pt idx="1061">
                  <c:v>0</c:v>
                </c:pt>
                <c:pt idx="1062">
                  <c:v>0</c:v>
                </c:pt>
                <c:pt idx="1063">
                  <c:v>0</c:v>
                </c:pt>
                <c:pt idx="1064">
                  <c:v>0</c:v>
                </c:pt>
                <c:pt idx="1065">
                  <c:v>0</c:v>
                </c:pt>
                <c:pt idx="1066">
                  <c:v>0</c:v>
                </c:pt>
                <c:pt idx="1067">
                  <c:v>0</c:v>
                </c:pt>
                <c:pt idx="1068">
                  <c:v>0</c:v>
                </c:pt>
                <c:pt idx="1069">
                  <c:v>0</c:v>
                </c:pt>
                <c:pt idx="1070">
                  <c:v>0</c:v>
                </c:pt>
                <c:pt idx="1071">
                  <c:v>0</c:v>
                </c:pt>
                <c:pt idx="1072">
                  <c:v>0</c:v>
                </c:pt>
                <c:pt idx="1073">
                  <c:v>0</c:v>
                </c:pt>
                <c:pt idx="1074">
                  <c:v>0</c:v>
                </c:pt>
                <c:pt idx="1075">
                  <c:v>0</c:v>
                </c:pt>
                <c:pt idx="1076">
                  <c:v>0</c:v>
                </c:pt>
                <c:pt idx="1077">
                  <c:v>0</c:v>
                </c:pt>
                <c:pt idx="1078">
                  <c:v>0</c:v>
                </c:pt>
                <c:pt idx="1079">
                  <c:v>0</c:v>
                </c:pt>
                <c:pt idx="1080">
                  <c:v>0</c:v>
                </c:pt>
                <c:pt idx="1081">
                  <c:v>0</c:v>
                </c:pt>
                <c:pt idx="1082">
                  <c:v>0</c:v>
                </c:pt>
                <c:pt idx="1083">
                  <c:v>0</c:v>
                </c:pt>
                <c:pt idx="1084">
                  <c:v>0</c:v>
                </c:pt>
                <c:pt idx="1085">
                  <c:v>0</c:v>
                </c:pt>
                <c:pt idx="1086">
                  <c:v>0</c:v>
                </c:pt>
                <c:pt idx="1087">
                  <c:v>0</c:v>
                </c:pt>
                <c:pt idx="1088">
                  <c:v>0</c:v>
                </c:pt>
                <c:pt idx="1089">
                  <c:v>0</c:v>
                </c:pt>
                <c:pt idx="1090">
                  <c:v>0</c:v>
                </c:pt>
                <c:pt idx="1091">
                  <c:v>0</c:v>
                </c:pt>
                <c:pt idx="1092">
                  <c:v>0</c:v>
                </c:pt>
                <c:pt idx="1093">
                  <c:v>0</c:v>
                </c:pt>
                <c:pt idx="1094">
                  <c:v>0</c:v>
                </c:pt>
                <c:pt idx="1095">
                  <c:v>0</c:v>
                </c:pt>
                <c:pt idx="1096">
                  <c:v>0</c:v>
                </c:pt>
                <c:pt idx="1097">
                  <c:v>0</c:v>
                </c:pt>
                <c:pt idx="1098">
                  <c:v>0</c:v>
                </c:pt>
                <c:pt idx="1099">
                  <c:v>0</c:v>
                </c:pt>
                <c:pt idx="1100">
                  <c:v>0</c:v>
                </c:pt>
                <c:pt idx="1101">
                  <c:v>0</c:v>
                </c:pt>
                <c:pt idx="1102">
                  <c:v>0</c:v>
                </c:pt>
                <c:pt idx="1103">
                  <c:v>0</c:v>
                </c:pt>
                <c:pt idx="1104">
                  <c:v>0</c:v>
                </c:pt>
                <c:pt idx="1105">
                  <c:v>0</c:v>
                </c:pt>
                <c:pt idx="1106">
                  <c:v>0</c:v>
                </c:pt>
                <c:pt idx="1107">
                  <c:v>0</c:v>
                </c:pt>
                <c:pt idx="1108">
                  <c:v>0</c:v>
                </c:pt>
                <c:pt idx="1109">
                  <c:v>0</c:v>
                </c:pt>
                <c:pt idx="1110">
                  <c:v>0</c:v>
                </c:pt>
                <c:pt idx="1111">
                  <c:v>0</c:v>
                </c:pt>
                <c:pt idx="1112">
                  <c:v>0</c:v>
                </c:pt>
                <c:pt idx="1113">
                  <c:v>0</c:v>
                </c:pt>
                <c:pt idx="1114">
                  <c:v>0</c:v>
                </c:pt>
                <c:pt idx="1115">
                  <c:v>0</c:v>
                </c:pt>
                <c:pt idx="1116">
                  <c:v>0</c:v>
                </c:pt>
                <c:pt idx="1117">
                  <c:v>0</c:v>
                </c:pt>
                <c:pt idx="1118">
                  <c:v>0</c:v>
                </c:pt>
                <c:pt idx="1119">
                  <c:v>0</c:v>
                </c:pt>
                <c:pt idx="1120">
                  <c:v>0</c:v>
                </c:pt>
                <c:pt idx="1121">
                  <c:v>0</c:v>
                </c:pt>
                <c:pt idx="1122">
                  <c:v>0</c:v>
                </c:pt>
                <c:pt idx="1123">
                  <c:v>0</c:v>
                </c:pt>
                <c:pt idx="1124">
                  <c:v>0</c:v>
                </c:pt>
                <c:pt idx="1125">
                  <c:v>0</c:v>
                </c:pt>
                <c:pt idx="1126">
                  <c:v>0</c:v>
                </c:pt>
                <c:pt idx="1127">
                  <c:v>0</c:v>
                </c:pt>
                <c:pt idx="1128">
                  <c:v>0</c:v>
                </c:pt>
                <c:pt idx="1129">
                  <c:v>0</c:v>
                </c:pt>
                <c:pt idx="1130">
                  <c:v>0</c:v>
                </c:pt>
                <c:pt idx="1131">
                  <c:v>0</c:v>
                </c:pt>
                <c:pt idx="1132">
                  <c:v>0</c:v>
                </c:pt>
                <c:pt idx="1133">
                  <c:v>0</c:v>
                </c:pt>
                <c:pt idx="1134">
                  <c:v>0</c:v>
                </c:pt>
                <c:pt idx="1135">
                  <c:v>0</c:v>
                </c:pt>
                <c:pt idx="1136">
                  <c:v>0</c:v>
                </c:pt>
                <c:pt idx="1137">
                  <c:v>0</c:v>
                </c:pt>
                <c:pt idx="1138">
                  <c:v>0</c:v>
                </c:pt>
                <c:pt idx="1139">
                  <c:v>0</c:v>
                </c:pt>
                <c:pt idx="1140">
                  <c:v>0</c:v>
                </c:pt>
                <c:pt idx="1141">
                  <c:v>0</c:v>
                </c:pt>
                <c:pt idx="1142">
                  <c:v>0</c:v>
                </c:pt>
                <c:pt idx="1143">
                  <c:v>0</c:v>
                </c:pt>
                <c:pt idx="1144">
                  <c:v>0</c:v>
                </c:pt>
                <c:pt idx="1145">
                  <c:v>0</c:v>
                </c:pt>
                <c:pt idx="1146">
                  <c:v>0</c:v>
                </c:pt>
                <c:pt idx="1147">
                  <c:v>0</c:v>
                </c:pt>
                <c:pt idx="1148">
                  <c:v>0</c:v>
                </c:pt>
                <c:pt idx="1149">
                  <c:v>0</c:v>
                </c:pt>
                <c:pt idx="1150">
                  <c:v>0</c:v>
                </c:pt>
                <c:pt idx="1151">
                  <c:v>0</c:v>
                </c:pt>
                <c:pt idx="1152">
                  <c:v>0</c:v>
                </c:pt>
                <c:pt idx="1153">
                  <c:v>0</c:v>
                </c:pt>
                <c:pt idx="1154">
                  <c:v>0</c:v>
                </c:pt>
                <c:pt idx="1155">
                  <c:v>0</c:v>
                </c:pt>
                <c:pt idx="1156">
                  <c:v>0</c:v>
                </c:pt>
                <c:pt idx="1157">
                  <c:v>0</c:v>
                </c:pt>
                <c:pt idx="1158">
                  <c:v>0</c:v>
                </c:pt>
                <c:pt idx="1159">
                  <c:v>0</c:v>
                </c:pt>
                <c:pt idx="1160">
                  <c:v>0</c:v>
                </c:pt>
                <c:pt idx="1161">
                  <c:v>0</c:v>
                </c:pt>
                <c:pt idx="1162">
                  <c:v>0</c:v>
                </c:pt>
                <c:pt idx="1163">
                  <c:v>0</c:v>
                </c:pt>
                <c:pt idx="1164">
                  <c:v>0</c:v>
                </c:pt>
                <c:pt idx="1165">
                  <c:v>0</c:v>
                </c:pt>
                <c:pt idx="1166">
                  <c:v>0</c:v>
                </c:pt>
                <c:pt idx="1167">
                  <c:v>0</c:v>
                </c:pt>
                <c:pt idx="1168">
                  <c:v>0</c:v>
                </c:pt>
                <c:pt idx="1169">
                  <c:v>0</c:v>
                </c:pt>
                <c:pt idx="1170">
                  <c:v>0</c:v>
                </c:pt>
                <c:pt idx="1171">
                  <c:v>0</c:v>
                </c:pt>
                <c:pt idx="1172">
                  <c:v>0</c:v>
                </c:pt>
                <c:pt idx="1173">
                  <c:v>0</c:v>
                </c:pt>
                <c:pt idx="1174">
                  <c:v>0</c:v>
                </c:pt>
                <c:pt idx="1175">
                  <c:v>0</c:v>
                </c:pt>
                <c:pt idx="1176">
                  <c:v>0</c:v>
                </c:pt>
                <c:pt idx="1177">
                  <c:v>0</c:v>
                </c:pt>
                <c:pt idx="1178">
                  <c:v>0</c:v>
                </c:pt>
                <c:pt idx="1179">
                  <c:v>0</c:v>
                </c:pt>
                <c:pt idx="1180">
                  <c:v>0</c:v>
                </c:pt>
                <c:pt idx="1181">
                  <c:v>0</c:v>
                </c:pt>
                <c:pt idx="1182">
                  <c:v>0</c:v>
                </c:pt>
                <c:pt idx="1183">
                  <c:v>0</c:v>
                </c:pt>
                <c:pt idx="1184">
                  <c:v>0</c:v>
                </c:pt>
                <c:pt idx="1185">
                  <c:v>0</c:v>
                </c:pt>
                <c:pt idx="1186">
                  <c:v>0</c:v>
                </c:pt>
                <c:pt idx="1187">
                  <c:v>0</c:v>
                </c:pt>
                <c:pt idx="1188">
                  <c:v>0</c:v>
                </c:pt>
                <c:pt idx="1189">
                  <c:v>0</c:v>
                </c:pt>
                <c:pt idx="1190">
                  <c:v>0</c:v>
                </c:pt>
                <c:pt idx="1191">
                  <c:v>0</c:v>
                </c:pt>
                <c:pt idx="1192">
                  <c:v>0</c:v>
                </c:pt>
                <c:pt idx="1193">
                  <c:v>0</c:v>
                </c:pt>
                <c:pt idx="1194">
                  <c:v>0</c:v>
                </c:pt>
                <c:pt idx="1195">
                  <c:v>0</c:v>
                </c:pt>
                <c:pt idx="1196">
                  <c:v>0</c:v>
                </c:pt>
                <c:pt idx="1197">
                  <c:v>0</c:v>
                </c:pt>
                <c:pt idx="1198">
                  <c:v>0</c:v>
                </c:pt>
                <c:pt idx="1199">
                  <c:v>0</c:v>
                </c:pt>
                <c:pt idx="1200">
                  <c:v>0</c:v>
                </c:pt>
                <c:pt idx="1201">
                  <c:v>0</c:v>
                </c:pt>
                <c:pt idx="1202">
                  <c:v>0</c:v>
                </c:pt>
                <c:pt idx="1203">
                  <c:v>0</c:v>
                </c:pt>
                <c:pt idx="1204">
                  <c:v>0</c:v>
                </c:pt>
                <c:pt idx="1205">
                  <c:v>0</c:v>
                </c:pt>
                <c:pt idx="1206">
                  <c:v>0</c:v>
                </c:pt>
                <c:pt idx="1207">
                  <c:v>0</c:v>
                </c:pt>
                <c:pt idx="1208">
                  <c:v>0</c:v>
                </c:pt>
                <c:pt idx="1209">
                  <c:v>0</c:v>
                </c:pt>
                <c:pt idx="1210">
                  <c:v>0</c:v>
                </c:pt>
                <c:pt idx="1211">
                  <c:v>0</c:v>
                </c:pt>
                <c:pt idx="1212">
                  <c:v>0</c:v>
                </c:pt>
                <c:pt idx="1213">
                  <c:v>0</c:v>
                </c:pt>
                <c:pt idx="1214">
                  <c:v>0</c:v>
                </c:pt>
                <c:pt idx="1215">
                  <c:v>0</c:v>
                </c:pt>
                <c:pt idx="1216">
                  <c:v>0</c:v>
                </c:pt>
                <c:pt idx="1217">
                  <c:v>0</c:v>
                </c:pt>
                <c:pt idx="1218">
                  <c:v>0</c:v>
                </c:pt>
                <c:pt idx="1219">
                  <c:v>0</c:v>
                </c:pt>
                <c:pt idx="1220">
                  <c:v>0</c:v>
                </c:pt>
                <c:pt idx="1221">
                  <c:v>0</c:v>
                </c:pt>
                <c:pt idx="1222">
                  <c:v>0</c:v>
                </c:pt>
                <c:pt idx="1223">
                  <c:v>0</c:v>
                </c:pt>
                <c:pt idx="1224">
                  <c:v>0</c:v>
                </c:pt>
                <c:pt idx="1225">
                  <c:v>0</c:v>
                </c:pt>
                <c:pt idx="1226">
                  <c:v>0</c:v>
                </c:pt>
                <c:pt idx="1227">
                  <c:v>0</c:v>
                </c:pt>
                <c:pt idx="1228">
                  <c:v>0</c:v>
                </c:pt>
                <c:pt idx="1229">
                  <c:v>0</c:v>
                </c:pt>
                <c:pt idx="1230">
                  <c:v>0</c:v>
                </c:pt>
                <c:pt idx="1231">
                  <c:v>0</c:v>
                </c:pt>
                <c:pt idx="1232">
                  <c:v>0</c:v>
                </c:pt>
                <c:pt idx="1233">
                  <c:v>0</c:v>
                </c:pt>
                <c:pt idx="1234">
                  <c:v>0</c:v>
                </c:pt>
                <c:pt idx="1235">
                  <c:v>0</c:v>
                </c:pt>
                <c:pt idx="1236">
                  <c:v>0</c:v>
                </c:pt>
                <c:pt idx="1237">
                  <c:v>0</c:v>
                </c:pt>
                <c:pt idx="1238">
                  <c:v>0</c:v>
                </c:pt>
                <c:pt idx="1239">
                  <c:v>0</c:v>
                </c:pt>
                <c:pt idx="1240">
                  <c:v>0</c:v>
                </c:pt>
                <c:pt idx="1241">
                  <c:v>0</c:v>
                </c:pt>
                <c:pt idx="1242">
                  <c:v>0</c:v>
                </c:pt>
                <c:pt idx="1243">
                  <c:v>0</c:v>
                </c:pt>
                <c:pt idx="1244">
                  <c:v>0</c:v>
                </c:pt>
                <c:pt idx="1245">
                  <c:v>0</c:v>
                </c:pt>
                <c:pt idx="1246">
                  <c:v>0</c:v>
                </c:pt>
                <c:pt idx="1247">
                  <c:v>0</c:v>
                </c:pt>
                <c:pt idx="1248">
                  <c:v>0</c:v>
                </c:pt>
                <c:pt idx="1249">
                  <c:v>0</c:v>
                </c:pt>
                <c:pt idx="1250">
                  <c:v>0</c:v>
                </c:pt>
                <c:pt idx="1251">
                  <c:v>0</c:v>
                </c:pt>
                <c:pt idx="1252">
                  <c:v>0</c:v>
                </c:pt>
                <c:pt idx="1253">
                  <c:v>0</c:v>
                </c:pt>
                <c:pt idx="1254">
                  <c:v>0</c:v>
                </c:pt>
                <c:pt idx="1255">
                  <c:v>0</c:v>
                </c:pt>
                <c:pt idx="1256">
                  <c:v>0</c:v>
                </c:pt>
                <c:pt idx="1257">
                  <c:v>0</c:v>
                </c:pt>
                <c:pt idx="1258">
                  <c:v>0</c:v>
                </c:pt>
                <c:pt idx="1259">
                  <c:v>0</c:v>
                </c:pt>
                <c:pt idx="1260">
                  <c:v>0</c:v>
                </c:pt>
                <c:pt idx="1261">
                  <c:v>0</c:v>
                </c:pt>
                <c:pt idx="1262">
                  <c:v>0</c:v>
                </c:pt>
                <c:pt idx="1263">
                  <c:v>0</c:v>
                </c:pt>
                <c:pt idx="1264">
                  <c:v>0</c:v>
                </c:pt>
                <c:pt idx="1265">
                  <c:v>0</c:v>
                </c:pt>
                <c:pt idx="1266">
                  <c:v>0</c:v>
                </c:pt>
                <c:pt idx="1267">
                  <c:v>0</c:v>
                </c:pt>
                <c:pt idx="1268">
                  <c:v>0</c:v>
                </c:pt>
                <c:pt idx="1269">
                  <c:v>0</c:v>
                </c:pt>
                <c:pt idx="1270">
                  <c:v>0</c:v>
                </c:pt>
                <c:pt idx="1271">
                  <c:v>0</c:v>
                </c:pt>
                <c:pt idx="1272">
                  <c:v>0</c:v>
                </c:pt>
                <c:pt idx="1273">
                  <c:v>0</c:v>
                </c:pt>
                <c:pt idx="1274">
                  <c:v>0</c:v>
                </c:pt>
                <c:pt idx="1275">
                  <c:v>0</c:v>
                </c:pt>
                <c:pt idx="1276">
                  <c:v>0</c:v>
                </c:pt>
                <c:pt idx="1277">
                  <c:v>0</c:v>
                </c:pt>
                <c:pt idx="1278">
                  <c:v>0</c:v>
                </c:pt>
                <c:pt idx="1279">
                  <c:v>0</c:v>
                </c:pt>
                <c:pt idx="1280">
                  <c:v>0</c:v>
                </c:pt>
                <c:pt idx="1281">
                  <c:v>0</c:v>
                </c:pt>
                <c:pt idx="1282">
                  <c:v>0</c:v>
                </c:pt>
                <c:pt idx="1283">
                  <c:v>0</c:v>
                </c:pt>
                <c:pt idx="1284">
                  <c:v>0</c:v>
                </c:pt>
                <c:pt idx="1285">
                  <c:v>0</c:v>
                </c:pt>
                <c:pt idx="1286">
                  <c:v>0</c:v>
                </c:pt>
                <c:pt idx="1287">
                  <c:v>0</c:v>
                </c:pt>
                <c:pt idx="1288">
                  <c:v>0</c:v>
                </c:pt>
                <c:pt idx="1289">
                  <c:v>0</c:v>
                </c:pt>
                <c:pt idx="1290">
                  <c:v>0</c:v>
                </c:pt>
                <c:pt idx="1291">
                  <c:v>0</c:v>
                </c:pt>
                <c:pt idx="1292">
                  <c:v>0</c:v>
                </c:pt>
                <c:pt idx="1293">
                  <c:v>0</c:v>
                </c:pt>
                <c:pt idx="1294">
                  <c:v>0</c:v>
                </c:pt>
                <c:pt idx="1295">
                  <c:v>0</c:v>
                </c:pt>
                <c:pt idx="1296">
                  <c:v>0</c:v>
                </c:pt>
                <c:pt idx="1297">
                  <c:v>0</c:v>
                </c:pt>
                <c:pt idx="1298">
                  <c:v>0</c:v>
                </c:pt>
                <c:pt idx="1299">
                  <c:v>0</c:v>
                </c:pt>
                <c:pt idx="1300">
                  <c:v>0</c:v>
                </c:pt>
                <c:pt idx="1301">
                  <c:v>0</c:v>
                </c:pt>
                <c:pt idx="1302">
                  <c:v>0</c:v>
                </c:pt>
                <c:pt idx="1303">
                  <c:v>0</c:v>
                </c:pt>
                <c:pt idx="1304">
                  <c:v>0</c:v>
                </c:pt>
                <c:pt idx="1305">
                  <c:v>0</c:v>
                </c:pt>
                <c:pt idx="1306">
                  <c:v>0</c:v>
                </c:pt>
                <c:pt idx="1307">
                  <c:v>0</c:v>
                </c:pt>
                <c:pt idx="1308">
                  <c:v>0</c:v>
                </c:pt>
                <c:pt idx="1309">
                  <c:v>0</c:v>
                </c:pt>
                <c:pt idx="1310">
                  <c:v>0</c:v>
                </c:pt>
                <c:pt idx="1311">
                  <c:v>0</c:v>
                </c:pt>
                <c:pt idx="1312">
                  <c:v>0</c:v>
                </c:pt>
                <c:pt idx="1313">
                  <c:v>0</c:v>
                </c:pt>
                <c:pt idx="1314">
                  <c:v>0</c:v>
                </c:pt>
                <c:pt idx="1315">
                  <c:v>0</c:v>
                </c:pt>
                <c:pt idx="1316">
                  <c:v>0</c:v>
                </c:pt>
                <c:pt idx="1317">
                  <c:v>0</c:v>
                </c:pt>
                <c:pt idx="1318">
                  <c:v>0</c:v>
                </c:pt>
                <c:pt idx="1319">
                  <c:v>0</c:v>
                </c:pt>
                <c:pt idx="1320">
                  <c:v>0</c:v>
                </c:pt>
                <c:pt idx="1321">
                  <c:v>0</c:v>
                </c:pt>
                <c:pt idx="1322">
                  <c:v>0</c:v>
                </c:pt>
                <c:pt idx="1323">
                  <c:v>0</c:v>
                </c:pt>
                <c:pt idx="1324">
                  <c:v>0</c:v>
                </c:pt>
                <c:pt idx="1325">
                  <c:v>0</c:v>
                </c:pt>
                <c:pt idx="1326">
                  <c:v>0</c:v>
                </c:pt>
                <c:pt idx="1327">
                  <c:v>0</c:v>
                </c:pt>
                <c:pt idx="1328">
                  <c:v>0</c:v>
                </c:pt>
                <c:pt idx="1329">
                  <c:v>0</c:v>
                </c:pt>
                <c:pt idx="1330">
                  <c:v>0</c:v>
                </c:pt>
                <c:pt idx="1331">
                  <c:v>0</c:v>
                </c:pt>
                <c:pt idx="1332">
                  <c:v>0</c:v>
                </c:pt>
                <c:pt idx="1333">
                  <c:v>0</c:v>
                </c:pt>
                <c:pt idx="1334">
                  <c:v>0</c:v>
                </c:pt>
                <c:pt idx="1335">
                  <c:v>0</c:v>
                </c:pt>
                <c:pt idx="1336">
                  <c:v>0</c:v>
                </c:pt>
                <c:pt idx="1337">
                  <c:v>0</c:v>
                </c:pt>
                <c:pt idx="1338">
                  <c:v>0</c:v>
                </c:pt>
                <c:pt idx="1339">
                  <c:v>0</c:v>
                </c:pt>
                <c:pt idx="1340">
                  <c:v>0</c:v>
                </c:pt>
                <c:pt idx="1341">
                  <c:v>0</c:v>
                </c:pt>
                <c:pt idx="1342">
                  <c:v>0</c:v>
                </c:pt>
                <c:pt idx="1343">
                  <c:v>0</c:v>
                </c:pt>
                <c:pt idx="1344">
                  <c:v>0</c:v>
                </c:pt>
                <c:pt idx="1345">
                  <c:v>0</c:v>
                </c:pt>
                <c:pt idx="1346">
                  <c:v>0</c:v>
                </c:pt>
                <c:pt idx="1347">
                  <c:v>0</c:v>
                </c:pt>
                <c:pt idx="1348">
                  <c:v>0</c:v>
                </c:pt>
                <c:pt idx="1349">
                  <c:v>0</c:v>
                </c:pt>
                <c:pt idx="1350">
                  <c:v>0</c:v>
                </c:pt>
                <c:pt idx="1351">
                  <c:v>0</c:v>
                </c:pt>
                <c:pt idx="1352">
                  <c:v>0</c:v>
                </c:pt>
                <c:pt idx="1353">
                  <c:v>0</c:v>
                </c:pt>
                <c:pt idx="1354">
                  <c:v>0</c:v>
                </c:pt>
                <c:pt idx="1355">
                  <c:v>0</c:v>
                </c:pt>
                <c:pt idx="1356">
                  <c:v>0</c:v>
                </c:pt>
                <c:pt idx="1357">
                  <c:v>0</c:v>
                </c:pt>
                <c:pt idx="1358">
                  <c:v>0</c:v>
                </c:pt>
                <c:pt idx="1359">
                  <c:v>0</c:v>
                </c:pt>
                <c:pt idx="1360">
                  <c:v>0</c:v>
                </c:pt>
                <c:pt idx="1361">
                  <c:v>0</c:v>
                </c:pt>
                <c:pt idx="1362">
                  <c:v>0</c:v>
                </c:pt>
                <c:pt idx="1363">
                  <c:v>0</c:v>
                </c:pt>
                <c:pt idx="1364">
                  <c:v>0</c:v>
                </c:pt>
                <c:pt idx="1365">
                  <c:v>0</c:v>
                </c:pt>
                <c:pt idx="1366">
                  <c:v>0</c:v>
                </c:pt>
                <c:pt idx="1367">
                  <c:v>0</c:v>
                </c:pt>
                <c:pt idx="1368">
                  <c:v>0</c:v>
                </c:pt>
                <c:pt idx="1369">
                  <c:v>0</c:v>
                </c:pt>
                <c:pt idx="1370">
                  <c:v>0</c:v>
                </c:pt>
                <c:pt idx="1371">
                  <c:v>0</c:v>
                </c:pt>
                <c:pt idx="1372">
                  <c:v>0</c:v>
                </c:pt>
                <c:pt idx="1373">
                  <c:v>0</c:v>
                </c:pt>
                <c:pt idx="1374">
                  <c:v>0</c:v>
                </c:pt>
                <c:pt idx="1375">
                  <c:v>0</c:v>
                </c:pt>
                <c:pt idx="1376">
                  <c:v>0</c:v>
                </c:pt>
                <c:pt idx="1377">
                  <c:v>0</c:v>
                </c:pt>
                <c:pt idx="1378">
                  <c:v>0</c:v>
                </c:pt>
                <c:pt idx="1379">
                  <c:v>0</c:v>
                </c:pt>
                <c:pt idx="1380">
                  <c:v>0</c:v>
                </c:pt>
                <c:pt idx="1381">
                  <c:v>0</c:v>
                </c:pt>
                <c:pt idx="1382">
                  <c:v>0</c:v>
                </c:pt>
                <c:pt idx="1383">
                  <c:v>0</c:v>
                </c:pt>
                <c:pt idx="1384">
                  <c:v>0</c:v>
                </c:pt>
                <c:pt idx="1385">
                  <c:v>0</c:v>
                </c:pt>
                <c:pt idx="1386">
                  <c:v>0</c:v>
                </c:pt>
                <c:pt idx="1387">
                  <c:v>0</c:v>
                </c:pt>
                <c:pt idx="1388">
                  <c:v>0</c:v>
                </c:pt>
                <c:pt idx="1389">
                  <c:v>0</c:v>
                </c:pt>
                <c:pt idx="1390">
                  <c:v>0</c:v>
                </c:pt>
                <c:pt idx="1391">
                  <c:v>0</c:v>
                </c:pt>
                <c:pt idx="1392">
                  <c:v>0</c:v>
                </c:pt>
                <c:pt idx="1393">
                  <c:v>0</c:v>
                </c:pt>
                <c:pt idx="1394">
                  <c:v>0</c:v>
                </c:pt>
                <c:pt idx="1395">
                  <c:v>0</c:v>
                </c:pt>
                <c:pt idx="1396">
                  <c:v>0</c:v>
                </c:pt>
                <c:pt idx="1397">
                  <c:v>0</c:v>
                </c:pt>
                <c:pt idx="1398">
                  <c:v>0</c:v>
                </c:pt>
                <c:pt idx="1399">
                  <c:v>0</c:v>
                </c:pt>
                <c:pt idx="1400">
                  <c:v>0</c:v>
                </c:pt>
                <c:pt idx="1401">
                  <c:v>0</c:v>
                </c:pt>
                <c:pt idx="1402">
                  <c:v>0</c:v>
                </c:pt>
                <c:pt idx="1403">
                  <c:v>0</c:v>
                </c:pt>
                <c:pt idx="1404">
                  <c:v>0</c:v>
                </c:pt>
                <c:pt idx="1405">
                  <c:v>0</c:v>
                </c:pt>
                <c:pt idx="1406">
                  <c:v>0</c:v>
                </c:pt>
                <c:pt idx="1407">
                  <c:v>0</c:v>
                </c:pt>
                <c:pt idx="1408">
                  <c:v>0</c:v>
                </c:pt>
                <c:pt idx="1409">
                  <c:v>0</c:v>
                </c:pt>
                <c:pt idx="1410">
                  <c:v>0</c:v>
                </c:pt>
                <c:pt idx="1411">
                  <c:v>0</c:v>
                </c:pt>
                <c:pt idx="1412">
                  <c:v>0</c:v>
                </c:pt>
                <c:pt idx="1413">
                  <c:v>0</c:v>
                </c:pt>
                <c:pt idx="1414">
                  <c:v>0</c:v>
                </c:pt>
                <c:pt idx="1415">
                  <c:v>0</c:v>
                </c:pt>
                <c:pt idx="1416">
                  <c:v>0</c:v>
                </c:pt>
                <c:pt idx="1417">
                  <c:v>0</c:v>
                </c:pt>
                <c:pt idx="1418">
                  <c:v>0</c:v>
                </c:pt>
                <c:pt idx="1419">
                  <c:v>0</c:v>
                </c:pt>
                <c:pt idx="1420">
                  <c:v>0</c:v>
                </c:pt>
                <c:pt idx="1421">
                  <c:v>0</c:v>
                </c:pt>
                <c:pt idx="1422">
                  <c:v>0</c:v>
                </c:pt>
                <c:pt idx="1423">
                  <c:v>0</c:v>
                </c:pt>
                <c:pt idx="1424">
                  <c:v>0</c:v>
                </c:pt>
                <c:pt idx="1425">
                  <c:v>0</c:v>
                </c:pt>
                <c:pt idx="1426">
                  <c:v>0</c:v>
                </c:pt>
                <c:pt idx="1427">
                  <c:v>0</c:v>
                </c:pt>
                <c:pt idx="1428">
                  <c:v>0</c:v>
                </c:pt>
                <c:pt idx="1429">
                  <c:v>0</c:v>
                </c:pt>
                <c:pt idx="1430">
                  <c:v>0</c:v>
                </c:pt>
                <c:pt idx="1431">
                  <c:v>0</c:v>
                </c:pt>
                <c:pt idx="1432">
                  <c:v>0</c:v>
                </c:pt>
                <c:pt idx="1433">
                  <c:v>0</c:v>
                </c:pt>
                <c:pt idx="1434">
                  <c:v>0</c:v>
                </c:pt>
                <c:pt idx="1435">
                  <c:v>0</c:v>
                </c:pt>
                <c:pt idx="1436">
                  <c:v>0</c:v>
                </c:pt>
                <c:pt idx="1437">
                  <c:v>0</c:v>
                </c:pt>
                <c:pt idx="1438">
                  <c:v>0</c:v>
                </c:pt>
                <c:pt idx="1439">
                  <c:v>0</c:v>
                </c:pt>
                <c:pt idx="1440">
                  <c:v>0</c:v>
                </c:pt>
                <c:pt idx="1441">
                  <c:v>0</c:v>
                </c:pt>
                <c:pt idx="1442">
                  <c:v>0</c:v>
                </c:pt>
                <c:pt idx="1443">
                  <c:v>0</c:v>
                </c:pt>
                <c:pt idx="1444">
                  <c:v>0</c:v>
                </c:pt>
                <c:pt idx="1445">
                  <c:v>0</c:v>
                </c:pt>
                <c:pt idx="1446">
                  <c:v>0</c:v>
                </c:pt>
                <c:pt idx="1447">
                  <c:v>0</c:v>
                </c:pt>
                <c:pt idx="1448">
                  <c:v>0</c:v>
                </c:pt>
                <c:pt idx="1449">
                  <c:v>0</c:v>
                </c:pt>
                <c:pt idx="1450">
                  <c:v>0</c:v>
                </c:pt>
                <c:pt idx="1451">
                  <c:v>0</c:v>
                </c:pt>
                <c:pt idx="1452">
                  <c:v>0</c:v>
                </c:pt>
                <c:pt idx="1453">
                  <c:v>0</c:v>
                </c:pt>
                <c:pt idx="1454">
                  <c:v>0</c:v>
                </c:pt>
                <c:pt idx="1455">
                  <c:v>0</c:v>
                </c:pt>
                <c:pt idx="1456">
                  <c:v>0</c:v>
                </c:pt>
                <c:pt idx="1457">
                  <c:v>0</c:v>
                </c:pt>
                <c:pt idx="1458">
                  <c:v>0</c:v>
                </c:pt>
                <c:pt idx="1459">
                  <c:v>0</c:v>
                </c:pt>
                <c:pt idx="1460">
                  <c:v>0</c:v>
                </c:pt>
                <c:pt idx="1461">
                  <c:v>0</c:v>
                </c:pt>
                <c:pt idx="1462">
                  <c:v>0</c:v>
                </c:pt>
                <c:pt idx="1463">
                  <c:v>0</c:v>
                </c:pt>
                <c:pt idx="1464">
                  <c:v>0</c:v>
                </c:pt>
                <c:pt idx="1465">
                  <c:v>0</c:v>
                </c:pt>
                <c:pt idx="1466">
                  <c:v>0</c:v>
                </c:pt>
                <c:pt idx="1467">
                  <c:v>0</c:v>
                </c:pt>
                <c:pt idx="1468">
                  <c:v>0</c:v>
                </c:pt>
                <c:pt idx="1469">
                  <c:v>0</c:v>
                </c:pt>
                <c:pt idx="1470">
                  <c:v>0</c:v>
                </c:pt>
                <c:pt idx="1471">
                  <c:v>0</c:v>
                </c:pt>
                <c:pt idx="1472">
                  <c:v>0</c:v>
                </c:pt>
                <c:pt idx="1473">
                  <c:v>0</c:v>
                </c:pt>
                <c:pt idx="1474">
                  <c:v>0</c:v>
                </c:pt>
                <c:pt idx="1475">
                  <c:v>0</c:v>
                </c:pt>
                <c:pt idx="1476">
                  <c:v>0</c:v>
                </c:pt>
                <c:pt idx="1477">
                  <c:v>0</c:v>
                </c:pt>
                <c:pt idx="1478">
                  <c:v>0</c:v>
                </c:pt>
                <c:pt idx="1479">
                  <c:v>0</c:v>
                </c:pt>
                <c:pt idx="1480">
                  <c:v>0</c:v>
                </c:pt>
                <c:pt idx="1481">
                  <c:v>0</c:v>
                </c:pt>
                <c:pt idx="1482">
                  <c:v>0</c:v>
                </c:pt>
                <c:pt idx="1483">
                  <c:v>0</c:v>
                </c:pt>
                <c:pt idx="1484">
                  <c:v>0</c:v>
                </c:pt>
                <c:pt idx="1485">
                  <c:v>0</c:v>
                </c:pt>
                <c:pt idx="1486">
                  <c:v>0</c:v>
                </c:pt>
                <c:pt idx="1487">
                  <c:v>0</c:v>
                </c:pt>
                <c:pt idx="1488">
                  <c:v>0</c:v>
                </c:pt>
                <c:pt idx="1489">
                  <c:v>0</c:v>
                </c:pt>
                <c:pt idx="1490">
                  <c:v>0</c:v>
                </c:pt>
                <c:pt idx="1491">
                  <c:v>0</c:v>
                </c:pt>
                <c:pt idx="1492">
                  <c:v>0</c:v>
                </c:pt>
                <c:pt idx="1493">
                  <c:v>0</c:v>
                </c:pt>
                <c:pt idx="1494">
                  <c:v>0</c:v>
                </c:pt>
                <c:pt idx="1495">
                  <c:v>0</c:v>
                </c:pt>
                <c:pt idx="1496">
                  <c:v>0</c:v>
                </c:pt>
                <c:pt idx="1497">
                  <c:v>0</c:v>
                </c:pt>
                <c:pt idx="1498">
                  <c:v>0</c:v>
                </c:pt>
                <c:pt idx="1499">
                  <c:v>0</c:v>
                </c:pt>
                <c:pt idx="1500">
                  <c:v>0</c:v>
                </c:pt>
                <c:pt idx="1501">
                  <c:v>0</c:v>
                </c:pt>
                <c:pt idx="1502">
                  <c:v>0</c:v>
                </c:pt>
                <c:pt idx="1503">
                  <c:v>0</c:v>
                </c:pt>
                <c:pt idx="1504">
                  <c:v>0</c:v>
                </c:pt>
                <c:pt idx="1505">
                  <c:v>0</c:v>
                </c:pt>
                <c:pt idx="1506">
                  <c:v>0</c:v>
                </c:pt>
                <c:pt idx="1507">
                  <c:v>0</c:v>
                </c:pt>
                <c:pt idx="1508">
                  <c:v>0</c:v>
                </c:pt>
                <c:pt idx="1509">
                  <c:v>0</c:v>
                </c:pt>
                <c:pt idx="1510">
                  <c:v>0</c:v>
                </c:pt>
                <c:pt idx="1511">
                  <c:v>0</c:v>
                </c:pt>
                <c:pt idx="1512">
                  <c:v>0</c:v>
                </c:pt>
                <c:pt idx="1513">
                  <c:v>0</c:v>
                </c:pt>
                <c:pt idx="1514">
                  <c:v>0</c:v>
                </c:pt>
                <c:pt idx="1515">
                  <c:v>0</c:v>
                </c:pt>
                <c:pt idx="1516">
                  <c:v>0</c:v>
                </c:pt>
                <c:pt idx="1517">
                  <c:v>0</c:v>
                </c:pt>
                <c:pt idx="1518">
                  <c:v>0</c:v>
                </c:pt>
                <c:pt idx="1519">
                  <c:v>0</c:v>
                </c:pt>
                <c:pt idx="1520">
                  <c:v>0</c:v>
                </c:pt>
                <c:pt idx="1521">
                  <c:v>0</c:v>
                </c:pt>
                <c:pt idx="1522">
                  <c:v>0</c:v>
                </c:pt>
                <c:pt idx="1523">
                  <c:v>0</c:v>
                </c:pt>
                <c:pt idx="1524">
                  <c:v>0</c:v>
                </c:pt>
                <c:pt idx="1525">
                  <c:v>0</c:v>
                </c:pt>
                <c:pt idx="1526">
                  <c:v>0</c:v>
                </c:pt>
                <c:pt idx="1527">
                  <c:v>0</c:v>
                </c:pt>
                <c:pt idx="1528">
                  <c:v>0</c:v>
                </c:pt>
                <c:pt idx="1529">
                  <c:v>0</c:v>
                </c:pt>
                <c:pt idx="1530">
                  <c:v>0</c:v>
                </c:pt>
                <c:pt idx="1531">
                  <c:v>0</c:v>
                </c:pt>
                <c:pt idx="1532">
                  <c:v>0</c:v>
                </c:pt>
                <c:pt idx="1533">
                  <c:v>0</c:v>
                </c:pt>
                <c:pt idx="1534">
                  <c:v>0</c:v>
                </c:pt>
                <c:pt idx="1535">
                  <c:v>0</c:v>
                </c:pt>
                <c:pt idx="1536">
                  <c:v>0</c:v>
                </c:pt>
                <c:pt idx="1537">
                  <c:v>0</c:v>
                </c:pt>
                <c:pt idx="1538">
                  <c:v>0</c:v>
                </c:pt>
                <c:pt idx="1539">
                  <c:v>0</c:v>
                </c:pt>
                <c:pt idx="1540">
                  <c:v>0</c:v>
                </c:pt>
                <c:pt idx="1541">
                  <c:v>0</c:v>
                </c:pt>
                <c:pt idx="1542">
                  <c:v>0</c:v>
                </c:pt>
                <c:pt idx="1543">
                  <c:v>0</c:v>
                </c:pt>
                <c:pt idx="1544">
                  <c:v>0</c:v>
                </c:pt>
                <c:pt idx="1545">
                  <c:v>0</c:v>
                </c:pt>
                <c:pt idx="1546">
                  <c:v>0</c:v>
                </c:pt>
                <c:pt idx="1547">
                  <c:v>0</c:v>
                </c:pt>
                <c:pt idx="1548">
                  <c:v>0</c:v>
                </c:pt>
                <c:pt idx="1549">
                  <c:v>0</c:v>
                </c:pt>
                <c:pt idx="1550">
                  <c:v>0</c:v>
                </c:pt>
                <c:pt idx="1551">
                  <c:v>0</c:v>
                </c:pt>
                <c:pt idx="1552">
                  <c:v>0</c:v>
                </c:pt>
                <c:pt idx="1553">
                  <c:v>0</c:v>
                </c:pt>
                <c:pt idx="1554">
                  <c:v>0</c:v>
                </c:pt>
                <c:pt idx="1555">
                  <c:v>0</c:v>
                </c:pt>
                <c:pt idx="1556">
                  <c:v>0</c:v>
                </c:pt>
                <c:pt idx="1557">
                  <c:v>0</c:v>
                </c:pt>
                <c:pt idx="1558">
                  <c:v>0</c:v>
                </c:pt>
                <c:pt idx="1559">
                  <c:v>0</c:v>
                </c:pt>
                <c:pt idx="1560">
                  <c:v>0</c:v>
                </c:pt>
                <c:pt idx="1561">
                  <c:v>0</c:v>
                </c:pt>
                <c:pt idx="1562">
                  <c:v>0</c:v>
                </c:pt>
                <c:pt idx="1563">
                  <c:v>0</c:v>
                </c:pt>
                <c:pt idx="1564">
                  <c:v>0</c:v>
                </c:pt>
                <c:pt idx="1565">
                  <c:v>0</c:v>
                </c:pt>
                <c:pt idx="1566">
                  <c:v>0</c:v>
                </c:pt>
                <c:pt idx="1567">
                  <c:v>0</c:v>
                </c:pt>
                <c:pt idx="1568">
                  <c:v>0</c:v>
                </c:pt>
                <c:pt idx="1569">
                  <c:v>0</c:v>
                </c:pt>
                <c:pt idx="1570">
                  <c:v>0</c:v>
                </c:pt>
                <c:pt idx="1571">
                  <c:v>0</c:v>
                </c:pt>
                <c:pt idx="1572">
                  <c:v>0</c:v>
                </c:pt>
                <c:pt idx="1573">
                  <c:v>0</c:v>
                </c:pt>
                <c:pt idx="1574">
                  <c:v>0</c:v>
                </c:pt>
                <c:pt idx="1575">
                  <c:v>0</c:v>
                </c:pt>
                <c:pt idx="1576">
                  <c:v>0</c:v>
                </c:pt>
                <c:pt idx="1577">
                  <c:v>0</c:v>
                </c:pt>
                <c:pt idx="1578">
                  <c:v>0</c:v>
                </c:pt>
                <c:pt idx="1579">
                  <c:v>0</c:v>
                </c:pt>
                <c:pt idx="1580">
                  <c:v>0</c:v>
                </c:pt>
                <c:pt idx="1581">
                  <c:v>0</c:v>
                </c:pt>
                <c:pt idx="1582">
                  <c:v>0</c:v>
                </c:pt>
                <c:pt idx="1583">
                  <c:v>0</c:v>
                </c:pt>
                <c:pt idx="1584">
                  <c:v>0</c:v>
                </c:pt>
                <c:pt idx="1585">
                  <c:v>0</c:v>
                </c:pt>
                <c:pt idx="1586">
                  <c:v>0</c:v>
                </c:pt>
                <c:pt idx="1587">
                  <c:v>0</c:v>
                </c:pt>
                <c:pt idx="1588">
                  <c:v>0</c:v>
                </c:pt>
                <c:pt idx="1589">
                  <c:v>0</c:v>
                </c:pt>
                <c:pt idx="1590">
                  <c:v>0</c:v>
                </c:pt>
                <c:pt idx="1591">
                  <c:v>0</c:v>
                </c:pt>
                <c:pt idx="1592">
                  <c:v>0</c:v>
                </c:pt>
                <c:pt idx="1593">
                  <c:v>0</c:v>
                </c:pt>
                <c:pt idx="1594">
                  <c:v>0</c:v>
                </c:pt>
                <c:pt idx="1595">
                  <c:v>0</c:v>
                </c:pt>
                <c:pt idx="1596">
                  <c:v>0</c:v>
                </c:pt>
                <c:pt idx="1597">
                  <c:v>0</c:v>
                </c:pt>
                <c:pt idx="1598">
                  <c:v>0</c:v>
                </c:pt>
                <c:pt idx="1599">
                  <c:v>0</c:v>
                </c:pt>
                <c:pt idx="1600">
                  <c:v>0</c:v>
                </c:pt>
                <c:pt idx="1601">
                  <c:v>0</c:v>
                </c:pt>
                <c:pt idx="1602">
                  <c:v>0</c:v>
                </c:pt>
                <c:pt idx="1603">
                  <c:v>0</c:v>
                </c:pt>
                <c:pt idx="1604">
                  <c:v>0</c:v>
                </c:pt>
                <c:pt idx="1605">
                  <c:v>0</c:v>
                </c:pt>
                <c:pt idx="1606">
                  <c:v>0</c:v>
                </c:pt>
                <c:pt idx="1607">
                  <c:v>0</c:v>
                </c:pt>
                <c:pt idx="1608">
                  <c:v>0</c:v>
                </c:pt>
                <c:pt idx="1609">
                  <c:v>0</c:v>
                </c:pt>
                <c:pt idx="1610">
                  <c:v>0</c:v>
                </c:pt>
                <c:pt idx="1611">
                  <c:v>0</c:v>
                </c:pt>
                <c:pt idx="1612">
                  <c:v>0</c:v>
                </c:pt>
                <c:pt idx="1613">
                  <c:v>0</c:v>
                </c:pt>
                <c:pt idx="1614">
                  <c:v>0</c:v>
                </c:pt>
                <c:pt idx="1615">
                  <c:v>0</c:v>
                </c:pt>
                <c:pt idx="1616">
                  <c:v>0</c:v>
                </c:pt>
                <c:pt idx="1617">
                  <c:v>0</c:v>
                </c:pt>
                <c:pt idx="1618">
                  <c:v>0</c:v>
                </c:pt>
                <c:pt idx="1619">
                  <c:v>0</c:v>
                </c:pt>
                <c:pt idx="1620">
                  <c:v>0</c:v>
                </c:pt>
                <c:pt idx="1621">
                  <c:v>0</c:v>
                </c:pt>
                <c:pt idx="1622">
                  <c:v>0</c:v>
                </c:pt>
                <c:pt idx="1623">
                  <c:v>0</c:v>
                </c:pt>
                <c:pt idx="1624">
                  <c:v>0</c:v>
                </c:pt>
                <c:pt idx="1625">
                  <c:v>0</c:v>
                </c:pt>
                <c:pt idx="1626">
                  <c:v>0</c:v>
                </c:pt>
                <c:pt idx="1627">
                  <c:v>0</c:v>
                </c:pt>
                <c:pt idx="1628">
                  <c:v>0</c:v>
                </c:pt>
                <c:pt idx="1629">
                  <c:v>0</c:v>
                </c:pt>
                <c:pt idx="1630">
                  <c:v>0</c:v>
                </c:pt>
                <c:pt idx="1631">
                  <c:v>0</c:v>
                </c:pt>
                <c:pt idx="1632">
                  <c:v>0</c:v>
                </c:pt>
                <c:pt idx="1633">
                  <c:v>0</c:v>
                </c:pt>
                <c:pt idx="1634">
                  <c:v>0</c:v>
                </c:pt>
                <c:pt idx="1635">
                  <c:v>0</c:v>
                </c:pt>
                <c:pt idx="1636">
                  <c:v>0</c:v>
                </c:pt>
                <c:pt idx="1637">
                  <c:v>0</c:v>
                </c:pt>
                <c:pt idx="1638">
                  <c:v>0</c:v>
                </c:pt>
                <c:pt idx="1639">
                  <c:v>0</c:v>
                </c:pt>
                <c:pt idx="1640">
                  <c:v>0</c:v>
                </c:pt>
                <c:pt idx="1641">
                  <c:v>0</c:v>
                </c:pt>
                <c:pt idx="1642">
                  <c:v>0</c:v>
                </c:pt>
                <c:pt idx="1643">
                  <c:v>0</c:v>
                </c:pt>
                <c:pt idx="1644">
                  <c:v>0</c:v>
                </c:pt>
                <c:pt idx="1645">
                  <c:v>0</c:v>
                </c:pt>
                <c:pt idx="1646">
                  <c:v>0</c:v>
                </c:pt>
                <c:pt idx="1647">
                  <c:v>0</c:v>
                </c:pt>
                <c:pt idx="1648">
                  <c:v>0</c:v>
                </c:pt>
                <c:pt idx="1649">
                  <c:v>0</c:v>
                </c:pt>
                <c:pt idx="1650">
                  <c:v>0</c:v>
                </c:pt>
                <c:pt idx="1651">
                  <c:v>0</c:v>
                </c:pt>
                <c:pt idx="1652">
                  <c:v>0</c:v>
                </c:pt>
                <c:pt idx="1653">
                  <c:v>0</c:v>
                </c:pt>
                <c:pt idx="1654">
                  <c:v>0</c:v>
                </c:pt>
                <c:pt idx="1655">
                  <c:v>0</c:v>
                </c:pt>
                <c:pt idx="1656">
                  <c:v>0</c:v>
                </c:pt>
                <c:pt idx="1657">
                  <c:v>0</c:v>
                </c:pt>
                <c:pt idx="1658">
                  <c:v>0</c:v>
                </c:pt>
                <c:pt idx="1659">
                  <c:v>0</c:v>
                </c:pt>
                <c:pt idx="1660">
                  <c:v>0</c:v>
                </c:pt>
                <c:pt idx="1661">
                  <c:v>0</c:v>
                </c:pt>
                <c:pt idx="1662">
                  <c:v>0</c:v>
                </c:pt>
                <c:pt idx="1663">
                  <c:v>0</c:v>
                </c:pt>
                <c:pt idx="1664">
                  <c:v>0</c:v>
                </c:pt>
                <c:pt idx="1665">
                  <c:v>0</c:v>
                </c:pt>
                <c:pt idx="1666">
                  <c:v>0</c:v>
                </c:pt>
                <c:pt idx="1667">
                  <c:v>0</c:v>
                </c:pt>
                <c:pt idx="1668">
                  <c:v>0</c:v>
                </c:pt>
                <c:pt idx="1669">
                  <c:v>0</c:v>
                </c:pt>
                <c:pt idx="1670">
                  <c:v>0</c:v>
                </c:pt>
                <c:pt idx="1671">
                  <c:v>0</c:v>
                </c:pt>
                <c:pt idx="1672">
                  <c:v>0</c:v>
                </c:pt>
                <c:pt idx="1673">
                  <c:v>0</c:v>
                </c:pt>
                <c:pt idx="1674">
                  <c:v>0</c:v>
                </c:pt>
                <c:pt idx="1675">
                  <c:v>0</c:v>
                </c:pt>
                <c:pt idx="1676">
                  <c:v>0</c:v>
                </c:pt>
                <c:pt idx="1677">
                  <c:v>0</c:v>
                </c:pt>
                <c:pt idx="1678">
                  <c:v>0</c:v>
                </c:pt>
                <c:pt idx="1679">
                  <c:v>0</c:v>
                </c:pt>
                <c:pt idx="1680">
                  <c:v>0</c:v>
                </c:pt>
                <c:pt idx="1681">
                  <c:v>0</c:v>
                </c:pt>
                <c:pt idx="1682">
                  <c:v>0</c:v>
                </c:pt>
                <c:pt idx="1683">
                  <c:v>0</c:v>
                </c:pt>
                <c:pt idx="1684">
                  <c:v>0</c:v>
                </c:pt>
                <c:pt idx="1685">
                  <c:v>0</c:v>
                </c:pt>
                <c:pt idx="1686">
                  <c:v>0</c:v>
                </c:pt>
                <c:pt idx="1687">
                  <c:v>0</c:v>
                </c:pt>
                <c:pt idx="1688">
                  <c:v>0</c:v>
                </c:pt>
                <c:pt idx="1689">
                  <c:v>0</c:v>
                </c:pt>
                <c:pt idx="1690">
                  <c:v>0</c:v>
                </c:pt>
                <c:pt idx="1691">
                  <c:v>0</c:v>
                </c:pt>
                <c:pt idx="1692">
                  <c:v>0</c:v>
                </c:pt>
                <c:pt idx="1693">
                  <c:v>0</c:v>
                </c:pt>
                <c:pt idx="1694">
                  <c:v>0</c:v>
                </c:pt>
                <c:pt idx="1695">
                  <c:v>0</c:v>
                </c:pt>
                <c:pt idx="1696">
                  <c:v>0</c:v>
                </c:pt>
                <c:pt idx="1697">
                  <c:v>0</c:v>
                </c:pt>
                <c:pt idx="1698">
                  <c:v>0</c:v>
                </c:pt>
                <c:pt idx="1699">
                  <c:v>0</c:v>
                </c:pt>
                <c:pt idx="1700">
                  <c:v>0</c:v>
                </c:pt>
                <c:pt idx="1701">
                  <c:v>0</c:v>
                </c:pt>
                <c:pt idx="1702">
                  <c:v>0</c:v>
                </c:pt>
                <c:pt idx="1703">
                  <c:v>0</c:v>
                </c:pt>
                <c:pt idx="1704">
                  <c:v>0</c:v>
                </c:pt>
                <c:pt idx="1705">
                  <c:v>0</c:v>
                </c:pt>
                <c:pt idx="1706">
                  <c:v>0</c:v>
                </c:pt>
                <c:pt idx="1707">
                  <c:v>0</c:v>
                </c:pt>
                <c:pt idx="1708">
                  <c:v>0</c:v>
                </c:pt>
                <c:pt idx="1709">
                  <c:v>0</c:v>
                </c:pt>
                <c:pt idx="1710">
                  <c:v>0</c:v>
                </c:pt>
                <c:pt idx="1711">
                  <c:v>0</c:v>
                </c:pt>
                <c:pt idx="1712">
                  <c:v>0</c:v>
                </c:pt>
                <c:pt idx="1713">
                  <c:v>0</c:v>
                </c:pt>
                <c:pt idx="1714">
                  <c:v>0</c:v>
                </c:pt>
                <c:pt idx="1715">
                  <c:v>0</c:v>
                </c:pt>
                <c:pt idx="1716">
                  <c:v>0</c:v>
                </c:pt>
                <c:pt idx="1717">
                  <c:v>0</c:v>
                </c:pt>
                <c:pt idx="1718">
                  <c:v>0</c:v>
                </c:pt>
                <c:pt idx="1719">
                  <c:v>0</c:v>
                </c:pt>
                <c:pt idx="1720">
                  <c:v>0</c:v>
                </c:pt>
                <c:pt idx="1721">
                  <c:v>0</c:v>
                </c:pt>
                <c:pt idx="1722">
                  <c:v>0</c:v>
                </c:pt>
                <c:pt idx="1723">
                  <c:v>0</c:v>
                </c:pt>
                <c:pt idx="1724">
                  <c:v>0</c:v>
                </c:pt>
                <c:pt idx="1725">
                  <c:v>0</c:v>
                </c:pt>
                <c:pt idx="1726">
                  <c:v>0</c:v>
                </c:pt>
                <c:pt idx="1727">
                  <c:v>0</c:v>
                </c:pt>
                <c:pt idx="1728">
                  <c:v>0</c:v>
                </c:pt>
                <c:pt idx="1729">
                  <c:v>0</c:v>
                </c:pt>
                <c:pt idx="1730">
                  <c:v>0</c:v>
                </c:pt>
                <c:pt idx="1731">
                  <c:v>0</c:v>
                </c:pt>
                <c:pt idx="1732">
                  <c:v>0</c:v>
                </c:pt>
                <c:pt idx="1733">
                  <c:v>0</c:v>
                </c:pt>
                <c:pt idx="1734">
                  <c:v>0</c:v>
                </c:pt>
                <c:pt idx="1735">
                  <c:v>0</c:v>
                </c:pt>
                <c:pt idx="1736">
                  <c:v>0</c:v>
                </c:pt>
                <c:pt idx="1737">
                  <c:v>0</c:v>
                </c:pt>
                <c:pt idx="1738">
                  <c:v>0</c:v>
                </c:pt>
                <c:pt idx="1739">
                  <c:v>0</c:v>
                </c:pt>
                <c:pt idx="1740">
                  <c:v>0</c:v>
                </c:pt>
                <c:pt idx="1741">
                  <c:v>0</c:v>
                </c:pt>
                <c:pt idx="1742">
                  <c:v>0</c:v>
                </c:pt>
                <c:pt idx="1743">
                  <c:v>0</c:v>
                </c:pt>
                <c:pt idx="1744">
                  <c:v>0</c:v>
                </c:pt>
                <c:pt idx="1745">
                  <c:v>0</c:v>
                </c:pt>
                <c:pt idx="1746">
                  <c:v>0</c:v>
                </c:pt>
                <c:pt idx="1747">
                  <c:v>0</c:v>
                </c:pt>
                <c:pt idx="1748">
                  <c:v>0</c:v>
                </c:pt>
                <c:pt idx="1749">
                  <c:v>0</c:v>
                </c:pt>
                <c:pt idx="1750">
                  <c:v>0</c:v>
                </c:pt>
                <c:pt idx="1751">
                  <c:v>0</c:v>
                </c:pt>
                <c:pt idx="1752">
                  <c:v>0</c:v>
                </c:pt>
                <c:pt idx="1753">
                  <c:v>0</c:v>
                </c:pt>
                <c:pt idx="1754">
                  <c:v>0</c:v>
                </c:pt>
                <c:pt idx="1755">
                  <c:v>0</c:v>
                </c:pt>
                <c:pt idx="1756">
                  <c:v>0</c:v>
                </c:pt>
                <c:pt idx="1757">
                  <c:v>0</c:v>
                </c:pt>
                <c:pt idx="1758">
                  <c:v>0</c:v>
                </c:pt>
                <c:pt idx="1759">
                  <c:v>0</c:v>
                </c:pt>
                <c:pt idx="1760">
                  <c:v>0</c:v>
                </c:pt>
                <c:pt idx="1761">
                  <c:v>0</c:v>
                </c:pt>
                <c:pt idx="1762">
                  <c:v>0</c:v>
                </c:pt>
                <c:pt idx="1763">
                  <c:v>0</c:v>
                </c:pt>
                <c:pt idx="1764">
                  <c:v>0</c:v>
                </c:pt>
                <c:pt idx="1765">
                  <c:v>0</c:v>
                </c:pt>
                <c:pt idx="1766">
                  <c:v>0</c:v>
                </c:pt>
                <c:pt idx="1767">
                  <c:v>0</c:v>
                </c:pt>
                <c:pt idx="1768">
                  <c:v>0</c:v>
                </c:pt>
                <c:pt idx="1769">
                  <c:v>0</c:v>
                </c:pt>
                <c:pt idx="1770">
                  <c:v>0</c:v>
                </c:pt>
                <c:pt idx="1771">
                  <c:v>0</c:v>
                </c:pt>
                <c:pt idx="1772">
                  <c:v>0</c:v>
                </c:pt>
                <c:pt idx="1773">
                  <c:v>0</c:v>
                </c:pt>
                <c:pt idx="1774">
                  <c:v>0</c:v>
                </c:pt>
                <c:pt idx="1775">
                  <c:v>0</c:v>
                </c:pt>
                <c:pt idx="1776">
                  <c:v>0</c:v>
                </c:pt>
                <c:pt idx="1777">
                  <c:v>0</c:v>
                </c:pt>
                <c:pt idx="1778">
                  <c:v>0</c:v>
                </c:pt>
                <c:pt idx="1779">
                  <c:v>0</c:v>
                </c:pt>
                <c:pt idx="1780">
                  <c:v>0</c:v>
                </c:pt>
                <c:pt idx="1781">
                  <c:v>0</c:v>
                </c:pt>
                <c:pt idx="1782">
                  <c:v>0</c:v>
                </c:pt>
                <c:pt idx="1783">
                  <c:v>0</c:v>
                </c:pt>
                <c:pt idx="1784">
                  <c:v>0</c:v>
                </c:pt>
                <c:pt idx="1785">
                  <c:v>0</c:v>
                </c:pt>
                <c:pt idx="1786">
                  <c:v>0</c:v>
                </c:pt>
                <c:pt idx="1787">
                  <c:v>0</c:v>
                </c:pt>
                <c:pt idx="1788">
                  <c:v>0</c:v>
                </c:pt>
                <c:pt idx="1789">
                  <c:v>0</c:v>
                </c:pt>
                <c:pt idx="1790">
                  <c:v>0</c:v>
                </c:pt>
                <c:pt idx="1791">
                  <c:v>0</c:v>
                </c:pt>
                <c:pt idx="1792">
                  <c:v>0</c:v>
                </c:pt>
                <c:pt idx="1793">
                  <c:v>0</c:v>
                </c:pt>
                <c:pt idx="1794">
                  <c:v>0</c:v>
                </c:pt>
                <c:pt idx="1795">
                  <c:v>0</c:v>
                </c:pt>
                <c:pt idx="1796">
                  <c:v>0</c:v>
                </c:pt>
                <c:pt idx="1797">
                  <c:v>0</c:v>
                </c:pt>
                <c:pt idx="1798">
                  <c:v>0</c:v>
                </c:pt>
                <c:pt idx="1799">
                  <c:v>0</c:v>
                </c:pt>
                <c:pt idx="1800">
                  <c:v>0</c:v>
                </c:pt>
                <c:pt idx="1801">
                  <c:v>0</c:v>
                </c:pt>
                <c:pt idx="1802">
                  <c:v>0</c:v>
                </c:pt>
                <c:pt idx="1803">
                  <c:v>0</c:v>
                </c:pt>
                <c:pt idx="1804">
                  <c:v>0</c:v>
                </c:pt>
                <c:pt idx="1805">
                  <c:v>0</c:v>
                </c:pt>
                <c:pt idx="1806">
                  <c:v>0</c:v>
                </c:pt>
                <c:pt idx="1807">
                  <c:v>0</c:v>
                </c:pt>
                <c:pt idx="1808">
                  <c:v>0</c:v>
                </c:pt>
                <c:pt idx="1809">
                  <c:v>0</c:v>
                </c:pt>
                <c:pt idx="1810">
                  <c:v>0</c:v>
                </c:pt>
                <c:pt idx="1811">
                  <c:v>0</c:v>
                </c:pt>
                <c:pt idx="1812">
                  <c:v>0</c:v>
                </c:pt>
                <c:pt idx="1813">
                  <c:v>0</c:v>
                </c:pt>
                <c:pt idx="1814">
                  <c:v>0</c:v>
                </c:pt>
                <c:pt idx="1815">
                  <c:v>0</c:v>
                </c:pt>
                <c:pt idx="1816">
                  <c:v>0</c:v>
                </c:pt>
                <c:pt idx="1817">
                  <c:v>0</c:v>
                </c:pt>
                <c:pt idx="1818">
                  <c:v>0</c:v>
                </c:pt>
                <c:pt idx="1819">
                  <c:v>0</c:v>
                </c:pt>
                <c:pt idx="1820">
                  <c:v>0</c:v>
                </c:pt>
                <c:pt idx="1821">
                  <c:v>0</c:v>
                </c:pt>
                <c:pt idx="1822">
                  <c:v>0</c:v>
                </c:pt>
                <c:pt idx="1823">
                  <c:v>0</c:v>
                </c:pt>
                <c:pt idx="1824">
                  <c:v>0</c:v>
                </c:pt>
                <c:pt idx="1825">
                  <c:v>0</c:v>
                </c:pt>
                <c:pt idx="1826">
                  <c:v>0</c:v>
                </c:pt>
                <c:pt idx="1827">
                  <c:v>0</c:v>
                </c:pt>
                <c:pt idx="1828">
                  <c:v>0</c:v>
                </c:pt>
                <c:pt idx="1829">
                  <c:v>0</c:v>
                </c:pt>
                <c:pt idx="1830">
                  <c:v>0</c:v>
                </c:pt>
                <c:pt idx="1831">
                  <c:v>0</c:v>
                </c:pt>
                <c:pt idx="1832">
                  <c:v>0</c:v>
                </c:pt>
                <c:pt idx="1833">
                  <c:v>0</c:v>
                </c:pt>
                <c:pt idx="1834">
                  <c:v>0</c:v>
                </c:pt>
                <c:pt idx="1835">
                  <c:v>0</c:v>
                </c:pt>
                <c:pt idx="1836">
                  <c:v>0</c:v>
                </c:pt>
                <c:pt idx="1837">
                  <c:v>0</c:v>
                </c:pt>
                <c:pt idx="1838">
                  <c:v>0</c:v>
                </c:pt>
                <c:pt idx="1839">
                  <c:v>0</c:v>
                </c:pt>
                <c:pt idx="1840">
                  <c:v>0</c:v>
                </c:pt>
                <c:pt idx="1841">
                  <c:v>0</c:v>
                </c:pt>
                <c:pt idx="1842">
                  <c:v>0</c:v>
                </c:pt>
                <c:pt idx="1843">
                  <c:v>0</c:v>
                </c:pt>
                <c:pt idx="1844">
                  <c:v>0</c:v>
                </c:pt>
                <c:pt idx="1845">
                  <c:v>0</c:v>
                </c:pt>
                <c:pt idx="1846">
                  <c:v>0</c:v>
                </c:pt>
                <c:pt idx="1847">
                  <c:v>0</c:v>
                </c:pt>
              </c:numCache>
            </c:numRef>
          </c:yVal>
          <c:smooth val="0"/>
          <c:extLst>
            <c:ext xmlns:c16="http://schemas.microsoft.com/office/drawing/2014/chart" uri="{C3380CC4-5D6E-409C-BE32-E72D297353CC}">
              <c16:uniqueId val="{00000002-2187-4F72-B148-DEFD2AFA70AD}"/>
            </c:ext>
          </c:extLst>
        </c:ser>
        <c:ser>
          <c:idx val="3"/>
          <c:order val="3"/>
          <c:tx>
            <c:strRef>
              <c:f>'Watershed Data'!$W$2:$AC$2</c:f>
              <c:strCache>
                <c:ptCount val="1"/>
                <c:pt idx="0">
                  <c:v>Scenario 3 Conditions</c:v>
                </c:pt>
              </c:strCache>
            </c:strRef>
          </c:tx>
          <c:spPr>
            <a:ln w="25400" cap="flat" cmpd="sng" algn="ctr">
              <a:solidFill>
                <a:schemeClr val="bg1">
                  <a:lumMod val="50000"/>
                </a:schemeClr>
              </a:solidFill>
              <a:prstDash val="dashDot"/>
              <a:round/>
            </a:ln>
            <a:effectLst/>
          </c:spPr>
          <c:marker>
            <c:symbol val="none"/>
          </c:marker>
          <c:xVal>
            <c:numRef>
              <c:f>'Goal #3 Data'!$W$21:$W$1868</c:f>
              <c:numCache>
                <c:formatCode>0.000</c:formatCode>
                <c:ptCount val="1848"/>
                <c:pt idx="0">
                  <c:v>0</c:v>
                </c:pt>
                <c:pt idx="1">
                  <c:v>1.5960000000000002E-2</c:v>
                </c:pt>
                <c:pt idx="2">
                  <c:v>3.1920000000000004E-2</c:v>
                </c:pt>
                <c:pt idx="3">
                  <c:v>4.7880000000000006E-2</c:v>
                </c:pt>
                <c:pt idx="4">
                  <c:v>6.3840000000000008E-2</c:v>
                </c:pt>
                <c:pt idx="5">
                  <c:v>7.980000000000001E-2</c:v>
                </c:pt>
                <c:pt idx="6">
                  <c:v>9.5760000000000012E-2</c:v>
                </c:pt>
                <c:pt idx="7">
                  <c:v>0.11172000000000001</c:v>
                </c:pt>
                <c:pt idx="8">
                  <c:v>0.12768000000000002</c:v>
                </c:pt>
                <c:pt idx="9">
                  <c:v>0.14364000000000002</c:v>
                </c:pt>
                <c:pt idx="10">
                  <c:v>0.15960000000000002</c:v>
                </c:pt>
                <c:pt idx="11">
                  <c:v>0.17556000000000002</c:v>
                </c:pt>
                <c:pt idx="12">
                  <c:v>0.19152000000000002</c:v>
                </c:pt>
                <c:pt idx="13">
                  <c:v>0.20748000000000003</c:v>
                </c:pt>
                <c:pt idx="14">
                  <c:v>0.22344000000000003</c:v>
                </c:pt>
                <c:pt idx="15">
                  <c:v>0.23940000000000003</c:v>
                </c:pt>
                <c:pt idx="16">
                  <c:v>0.25536000000000003</c:v>
                </c:pt>
                <c:pt idx="17">
                  <c:v>0.27132000000000001</c:v>
                </c:pt>
                <c:pt idx="18">
                  <c:v>0.28727999999999998</c:v>
                </c:pt>
                <c:pt idx="19">
                  <c:v>0.30323999999999995</c:v>
                </c:pt>
                <c:pt idx="20">
                  <c:v>0.31919999999999993</c:v>
                </c:pt>
                <c:pt idx="21">
                  <c:v>0.3351599999999999</c:v>
                </c:pt>
                <c:pt idx="22">
                  <c:v>0.35111999999999988</c:v>
                </c:pt>
                <c:pt idx="23">
                  <c:v>0.36707999999999985</c:v>
                </c:pt>
                <c:pt idx="24">
                  <c:v>0.38303999999999983</c:v>
                </c:pt>
                <c:pt idx="25">
                  <c:v>0.3989999999999998</c:v>
                </c:pt>
                <c:pt idx="26">
                  <c:v>0.41495999999999977</c:v>
                </c:pt>
                <c:pt idx="27">
                  <c:v>0.43091999999999975</c:v>
                </c:pt>
                <c:pt idx="28">
                  <c:v>0.44687999999999972</c:v>
                </c:pt>
                <c:pt idx="29">
                  <c:v>0.4628399999999997</c:v>
                </c:pt>
                <c:pt idx="30">
                  <c:v>0.47879999999999967</c:v>
                </c:pt>
                <c:pt idx="31">
                  <c:v>0.49475999999999964</c:v>
                </c:pt>
                <c:pt idx="32">
                  <c:v>0.51071999999999962</c:v>
                </c:pt>
                <c:pt idx="33">
                  <c:v>0.52667999999999959</c:v>
                </c:pt>
                <c:pt idx="34">
                  <c:v>0.54263999999999957</c:v>
                </c:pt>
                <c:pt idx="35">
                  <c:v>0.55859999999999954</c:v>
                </c:pt>
                <c:pt idx="36">
                  <c:v>0.57455999999999952</c:v>
                </c:pt>
                <c:pt idx="37">
                  <c:v>0.59051999999999949</c:v>
                </c:pt>
                <c:pt idx="38">
                  <c:v>0.60647999999999946</c:v>
                </c:pt>
                <c:pt idx="39">
                  <c:v>0.62243999999999944</c:v>
                </c:pt>
                <c:pt idx="40">
                  <c:v>0.63839999999999941</c:v>
                </c:pt>
                <c:pt idx="41">
                  <c:v>0.65435999999999939</c:v>
                </c:pt>
                <c:pt idx="42">
                  <c:v>0.67031999999999936</c:v>
                </c:pt>
                <c:pt idx="43">
                  <c:v>0.68627999999999934</c:v>
                </c:pt>
                <c:pt idx="44">
                  <c:v>0.70223999999999931</c:v>
                </c:pt>
                <c:pt idx="45">
                  <c:v>0.71819999999999928</c:v>
                </c:pt>
                <c:pt idx="46">
                  <c:v>0.73415999999999926</c:v>
                </c:pt>
                <c:pt idx="47">
                  <c:v>0.75011999999999923</c:v>
                </c:pt>
                <c:pt idx="48">
                  <c:v>0.76607999999999921</c:v>
                </c:pt>
                <c:pt idx="49">
                  <c:v>0.78203999999999918</c:v>
                </c:pt>
                <c:pt idx="50">
                  <c:v>0.79799999999999915</c:v>
                </c:pt>
                <c:pt idx="51">
                  <c:v>0.81395999999999913</c:v>
                </c:pt>
                <c:pt idx="52">
                  <c:v>0.8299199999999991</c:v>
                </c:pt>
                <c:pt idx="53">
                  <c:v>0.84587999999999908</c:v>
                </c:pt>
                <c:pt idx="54">
                  <c:v>0.86183999999999905</c:v>
                </c:pt>
                <c:pt idx="55">
                  <c:v>0.87779999999999903</c:v>
                </c:pt>
                <c:pt idx="56">
                  <c:v>0.893759999999999</c:v>
                </c:pt>
                <c:pt idx="57">
                  <c:v>0.90971999999999897</c:v>
                </c:pt>
                <c:pt idx="58">
                  <c:v>0.92567999999999895</c:v>
                </c:pt>
                <c:pt idx="59">
                  <c:v>0.94163999999999892</c:v>
                </c:pt>
                <c:pt idx="60">
                  <c:v>0.9575999999999989</c:v>
                </c:pt>
                <c:pt idx="61">
                  <c:v>0.97355999999999887</c:v>
                </c:pt>
                <c:pt idx="62">
                  <c:v>0.98951999999999884</c:v>
                </c:pt>
                <c:pt idx="63">
                  <c:v>1.0054799999999988</c:v>
                </c:pt>
                <c:pt idx="64">
                  <c:v>1.0214399999999988</c:v>
                </c:pt>
                <c:pt idx="65">
                  <c:v>1.0373999999999988</c:v>
                </c:pt>
                <c:pt idx="66">
                  <c:v>1.0533599999999987</c:v>
                </c:pt>
                <c:pt idx="67">
                  <c:v>1.0693199999999987</c:v>
                </c:pt>
                <c:pt idx="68">
                  <c:v>1.0852799999999987</c:v>
                </c:pt>
                <c:pt idx="69">
                  <c:v>1.1012399999999987</c:v>
                </c:pt>
                <c:pt idx="70">
                  <c:v>1.1171999999999986</c:v>
                </c:pt>
                <c:pt idx="71">
                  <c:v>1.1331599999999986</c:v>
                </c:pt>
                <c:pt idx="72">
                  <c:v>1.1491199999999986</c:v>
                </c:pt>
                <c:pt idx="73">
                  <c:v>1.1650799999999986</c:v>
                </c:pt>
                <c:pt idx="74">
                  <c:v>1.1810399999999985</c:v>
                </c:pt>
                <c:pt idx="75">
                  <c:v>1.1969999999999985</c:v>
                </c:pt>
                <c:pt idx="76">
                  <c:v>1.2129599999999985</c:v>
                </c:pt>
                <c:pt idx="77">
                  <c:v>1.2289199999999985</c:v>
                </c:pt>
                <c:pt idx="78">
                  <c:v>1.2448799999999984</c:v>
                </c:pt>
                <c:pt idx="79">
                  <c:v>1.2608399999999984</c:v>
                </c:pt>
                <c:pt idx="80">
                  <c:v>1.2767999999999984</c:v>
                </c:pt>
                <c:pt idx="81">
                  <c:v>1.2927599999999984</c:v>
                </c:pt>
                <c:pt idx="82">
                  <c:v>1.3087199999999983</c:v>
                </c:pt>
                <c:pt idx="83">
                  <c:v>1.3246799999999983</c:v>
                </c:pt>
                <c:pt idx="84">
                  <c:v>1.3406399999999983</c:v>
                </c:pt>
                <c:pt idx="85">
                  <c:v>1.3565999999999983</c:v>
                </c:pt>
                <c:pt idx="86">
                  <c:v>1.3725599999999982</c:v>
                </c:pt>
                <c:pt idx="87">
                  <c:v>1.3885199999999982</c:v>
                </c:pt>
                <c:pt idx="88">
                  <c:v>1.4044799999999982</c:v>
                </c:pt>
                <c:pt idx="89">
                  <c:v>1.4204399999999981</c:v>
                </c:pt>
                <c:pt idx="90">
                  <c:v>1.4363999999999981</c:v>
                </c:pt>
                <c:pt idx="91">
                  <c:v>1.4523599999999981</c:v>
                </c:pt>
                <c:pt idx="92">
                  <c:v>1.4683199999999981</c:v>
                </c:pt>
                <c:pt idx="93">
                  <c:v>1.484279999999998</c:v>
                </c:pt>
                <c:pt idx="94">
                  <c:v>1.500239999999998</c:v>
                </c:pt>
                <c:pt idx="95">
                  <c:v>1.516199999999998</c:v>
                </c:pt>
                <c:pt idx="96">
                  <c:v>1.532159999999998</c:v>
                </c:pt>
                <c:pt idx="97">
                  <c:v>1.5481199999999979</c:v>
                </c:pt>
                <c:pt idx="98">
                  <c:v>1.5640799999999979</c:v>
                </c:pt>
                <c:pt idx="99">
                  <c:v>1.5800399999999979</c:v>
                </c:pt>
                <c:pt idx="100">
                  <c:v>1.5959999999999979</c:v>
                </c:pt>
                <c:pt idx="101">
                  <c:v>1.6119599999999978</c:v>
                </c:pt>
                <c:pt idx="102">
                  <c:v>1.6279199999999978</c:v>
                </c:pt>
                <c:pt idx="103">
                  <c:v>1.6438799999999978</c:v>
                </c:pt>
                <c:pt idx="104">
                  <c:v>1.6598399999999978</c:v>
                </c:pt>
                <c:pt idx="105">
                  <c:v>1.6757999999999977</c:v>
                </c:pt>
                <c:pt idx="106">
                  <c:v>1.6917599999999977</c:v>
                </c:pt>
                <c:pt idx="107">
                  <c:v>1.7077199999999977</c:v>
                </c:pt>
                <c:pt idx="108">
                  <c:v>1.7236799999999977</c:v>
                </c:pt>
                <c:pt idx="109">
                  <c:v>1.7396399999999976</c:v>
                </c:pt>
                <c:pt idx="110">
                  <c:v>1.7555999999999976</c:v>
                </c:pt>
                <c:pt idx="111">
                  <c:v>1.7715599999999976</c:v>
                </c:pt>
                <c:pt idx="112">
                  <c:v>1.7875199999999976</c:v>
                </c:pt>
                <c:pt idx="113">
                  <c:v>1.8034799999999975</c:v>
                </c:pt>
                <c:pt idx="114">
                  <c:v>1.8194399999999975</c:v>
                </c:pt>
                <c:pt idx="115">
                  <c:v>1.8353999999999975</c:v>
                </c:pt>
                <c:pt idx="116">
                  <c:v>1.8513599999999975</c:v>
                </c:pt>
                <c:pt idx="117">
                  <c:v>1.8673199999999974</c:v>
                </c:pt>
                <c:pt idx="118">
                  <c:v>1.8832799999999974</c:v>
                </c:pt>
                <c:pt idx="119">
                  <c:v>1.8992399999999974</c:v>
                </c:pt>
                <c:pt idx="120">
                  <c:v>1.9151999999999973</c:v>
                </c:pt>
                <c:pt idx="121">
                  <c:v>1.9311599999999973</c:v>
                </c:pt>
                <c:pt idx="122">
                  <c:v>1.9471199999999973</c:v>
                </c:pt>
                <c:pt idx="123">
                  <c:v>1.9630799999999973</c:v>
                </c:pt>
                <c:pt idx="124">
                  <c:v>1.9790399999999972</c:v>
                </c:pt>
                <c:pt idx="125">
                  <c:v>1.9949999999999972</c:v>
                </c:pt>
                <c:pt idx="126">
                  <c:v>2.0109599999999972</c:v>
                </c:pt>
                <c:pt idx="127">
                  <c:v>2.0269199999999974</c:v>
                </c:pt>
                <c:pt idx="128">
                  <c:v>2.0428799999999976</c:v>
                </c:pt>
                <c:pt idx="129">
                  <c:v>2.0588399999999978</c:v>
                </c:pt>
                <c:pt idx="130">
                  <c:v>2.074799999999998</c:v>
                </c:pt>
                <c:pt idx="131">
                  <c:v>2.0907599999999982</c:v>
                </c:pt>
                <c:pt idx="132">
                  <c:v>2.1067199999999984</c:v>
                </c:pt>
                <c:pt idx="133">
                  <c:v>2.1226799999999986</c:v>
                </c:pt>
                <c:pt idx="134">
                  <c:v>2.1386399999999988</c:v>
                </c:pt>
                <c:pt idx="135">
                  <c:v>2.154599999999999</c:v>
                </c:pt>
                <c:pt idx="136">
                  <c:v>2.1705599999999992</c:v>
                </c:pt>
                <c:pt idx="137">
                  <c:v>2.1865199999999994</c:v>
                </c:pt>
                <c:pt idx="138">
                  <c:v>2.2024799999999995</c:v>
                </c:pt>
                <c:pt idx="139">
                  <c:v>2.2184399999999997</c:v>
                </c:pt>
                <c:pt idx="140">
                  <c:v>2.2343999999999999</c:v>
                </c:pt>
                <c:pt idx="141">
                  <c:v>2.2503600000000001</c:v>
                </c:pt>
                <c:pt idx="142">
                  <c:v>2.2663200000000003</c:v>
                </c:pt>
                <c:pt idx="143">
                  <c:v>2.2822800000000005</c:v>
                </c:pt>
                <c:pt idx="144">
                  <c:v>2.2982400000000007</c:v>
                </c:pt>
                <c:pt idx="145">
                  <c:v>2.3142000000000009</c:v>
                </c:pt>
                <c:pt idx="146">
                  <c:v>2.3301600000000011</c:v>
                </c:pt>
                <c:pt idx="147">
                  <c:v>2.3461200000000013</c:v>
                </c:pt>
                <c:pt idx="148">
                  <c:v>2.3620800000000015</c:v>
                </c:pt>
                <c:pt idx="149">
                  <c:v>2.3780400000000017</c:v>
                </c:pt>
                <c:pt idx="150">
                  <c:v>2.3940000000000019</c:v>
                </c:pt>
                <c:pt idx="151">
                  <c:v>2.4099600000000021</c:v>
                </c:pt>
                <c:pt idx="152">
                  <c:v>2.4259200000000023</c:v>
                </c:pt>
                <c:pt idx="153">
                  <c:v>2.4418800000000025</c:v>
                </c:pt>
                <c:pt idx="154">
                  <c:v>2.4578400000000027</c:v>
                </c:pt>
                <c:pt idx="155">
                  <c:v>2.4738000000000029</c:v>
                </c:pt>
                <c:pt idx="156">
                  <c:v>2.4897600000000031</c:v>
                </c:pt>
                <c:pt idx="157">
                  <c:v>2.5057200000000033</c:v>
                </c:pt>
                <c:pt idx="158">
                  <c:v>2.5216800000000035</c:v>
                </c:pt>
                <c:pt idx="159">
                  <c:v>2.5376400000000037</c:v>
                </c:pt>
                <c:pt idx="160">
                  <c:v>2.5536000000000039</c:v>
                </c:pt>
                <c:pt idx="161">
                  <c:v>2.5695600000000041</c:v>
                </c:pt>
                <c:pt idx="162">
                  <c:v>2.5855200000000043</c:v>
                </c:pt>
                <c:pt idx="163">
                  <c:v>2.6014800000000045</c:v>
                </c:pt>
                <c:pt idx="164">
                  <c:v>2.6174400000000047</c:v>
                </c:pt>
                <c:pt idx="165">
                  <c:v>2.6334000000000048</c:v>
                </c:pt>
                <c:pt idx="166">
                  <c:v>2.649360000000005</c:v>
                </c:pt>
                <c:pt idx="167">
                  <c:v>2.6653200000000052</c:v>
                </c:pt>
                <c:pt idx="168">
                  <c:v>2.6812800000000054</c:v>
                </c:pt>
                <c:pt idx="169">
                  <c:v>2.6972400000000056</c:v>
                </c:pt>
                <c:pt idx="170">
                  <c:v>2.7132000000000058</c:v>
                </c:pt>
                <c:pt idx="171">
                  <c:v>2.729160000000006</c:v>
                </c:pt>
                <c:pt idx="172">
                  <c:v>2.7451200000000062</c:v>
                </c:pt>
                <c:pt idx="173">
                  <c:v>2.7610800000000064</c:v>
                </c:pt>
                <c:pt idx="174">
                  <c:v>2.7770400000000066</c:v>
                </c:pt>
                <c:pt idx="175">
                  <c:v>2.7930000000000068</c:v>
                </c:pt>
                <c:pt idx="176">
                  <c:v>2.808960000000007</c:v>
                </c:pt>
                <c:pt idx="177">
                  <c:v>2.8249200000000072</c:v>
                </c:pt>
                <c:pt idx="178">
                  <c:v>2.8408800000000074</c:v>
                </c:pt>
                <c:pt idx="179">
                  <c:v>2.8568400000000076</c:v>
                </c:pt>
                <c:pt idx="180">
                  <c:v>2.8728000000000078</c:v>
                </c:pt>
                <c:pt idx="181">
                  <c:v>2.888760000000008</c:v>
                </c:pt>
                <c:pt idx="182">
                  <c:v>2.9047200000000082</c:v>
                </c:pt>
                <c:pt idx="183">
                  <c:v>2.9206800000000084</c:v>
                </c:pt>
                <c:pt idx="184">
                  <c:v>2.9366400000000086</c:v>
                </c:pt>
                <c:pt idx="185">
                  <c:v>2.9526000000000088</c:v>
                </c:pt>
                <c:pt idx="186">
                  <c:v>2.968560000000009</c:v>
                </c:pt>
                <c:pt idx="187">
                  <c:v>2.9845200000000092</c:v>
                </c:pt>
                <c:pt idx="188">
                  <c:v>3.0004800000000094</c:v>
                </c:pt>
                <c:pt idx="189">
                  <c:v>3.0164400000000096</c:v>
                </c:pt>
                <c:pt idx="190">
                  <c:v>3.0324000000000098</c:v>
                </c:pt>
                <c:pt idx="191">
                  <c:v>3.04836000000001</c:v>
                </c:pt>
                <c:pt idx="192">
                  <c:v>3.0643200000000101</c:v>
                </c:pt>
                <c:pt idx="193">
                  <c:v>3.0802800000000103</c:v>
                </c:pt>
                <c:pt idx="194">
                  <c:v>3.0962400000000105</c:v>
                </c:pt>
                <c:pt idx="195">
                  <c:v>3.1122000000000107</c:v>
                </c:pt>
                <c:pt idx="196">
                  <c:v>3.1281600000000109</c:v>
                </c:pt>
                <c:pt idx="197">
                  <c:v>3.1441200000000111</c:v>
                </c:pt>
                <c:pt idx="198">
                  <c:v>3.1600800000000113</c:v>
                </c:pt>
                <c:pt idx="199">
                  <c:v>3.1760400000000115</c:v>
                </c:pt>
                <c:pt idx="200">
                  <c:v>3.1920000000000117</c:v>
                </c:pt>
                <c:pt idx="201">
                  <c:v>3.2079600000000119</c:v>
                </c:pt>
                <c:pt idx="202">
                  <c:v>3.2239200000000121</c:v>
                </c:pt>
                <c:pt idx="203">
                  <c:v>3.2398800000000123</c:v>
                </c:pt>
                <c:pt idx="204">
                  <c:v>3.2558400000000125</c:v>
                </c:pt>
                <c:pt idx="205">
                  <c:v>3.2718000000000127</c:v>
                </c:pt>
                <c:pt idx="206">
                  <c:v>3.2877600000000129</c:v>
                </c:pt>
                <c:pt idx="207">
                  <c:v>3.3037200000000131</c:v>
                </c:pt>
                <c:pt idx="208">
                  <c:v>3.3196800000000133</c:v>
                </c:pt>
                <c:pt idx="209">
                  <c:v>3.3356400000000135</c:v>
                </c:pt>
                <c:pt idx="210">
                  <c:v>3.3516000000000137</c:v>
                </c:pt>
                <c:pt idx="211">
                  <c:v>3.3675600000000139</c:v>
                </c:pt>
                <c:pt idx="212">
                  <c:v>3.3835200000000141</c:v>
                </c:pt>
                <c:pt idx="213">
                  <c:v>3.3994800000000143</c:v>
                </c:pt>
                <c:pt idx="214">
                  <c:v>3.4154400000000145</c:v>
                </c:pt>
                <c:pt idx="215">
                  <c:v>3.4314000000000147</c:v>
                </c:pt>
                <c:pt idx="216">
                  <c:v>3.4473600000000149</c:v>
                </c:pt>
                <c:pt idx="217">
                  <c:v>3.4633200000000151</c:v>
                </c:pt>
                <c:pt idx="218">
                  <c:v>3.4792800000000152</c:v>
                </c:pt>
                <c:pt idx="219">
                  <c:v>3.4952400000000154</c:v>
                </c:pt>
                <c:pt idx="220">
                  <c:v>3.5112000000000156</c:v>
                </c:pt>
                <c:pt idx="221">
                  <c:v>3.5271600000000158</c:v>
                </c:pt>
                <c:pt idx="222">
                  <c:v>3.543120000000016</c:v>
                </c:pt>
                <c:pt idx="223">
                  <c:v>3.5590800000000162</c:v>
                </c:pt>
                <c:pt idx="224">
                  <c:v>3.5750400000000164</c:v>
                </c:pt>
                <c:pt idx="225">
                  <c:v>3.5910000000000166</c:v>
                </c:pt>
                <c:pt idx="226">
                  <c:v>3.6069600000000168</c:v>
                </c:pt>
                <c:pt idx="227">
                  <c:v>3.622920000000017</c:v>
                </c:pt>
                <c:pt idx="228">
                  <c:v>3.6388800000000172</c:v>
                </c:pt>
                <c:pt idx="229">
                  <c:v>3.6548400000000174</c:v>
                </c:pt>
                <c:pt idx="230">
                  <c:v>3.6708000000000176</c:v>
                </c:pt>
                <c:pt idx="231">
                  <c:v>3.6867600000000178</c:v>
                </c:pt>
                <c:pt idx="232">
                  <c:v>3.702720000000018</c:v>
                </c:pt>
                <c:pt idx="233">
                  <c:v>3.7186800000000182</c:v>
                </c:pt>
                <c:pt idx="234">
                  <c:v>3.7346400000000184</c:v>
                </c:pt>
                <c:pt idx="235">
                  <c:v>3.7506000000000186</c:v>
                </c:pt>
                <c:pt idx="236">
                  <c:v>3.7665600000000188</c:v>
                </c:pt>
                <c:pt idx="237">
                  <c:v>3.782520000000019</c:v>
                </c:pt>
                <c:pt idx="238">
                  <c:v>3.7984800000000192</c:v>
                </c:pt>
                <c:pt idx="239">
                  <c:v>3.8144400000000194</c:v>
                </c:pt>
                <c:pt idx="240">
                  <c:v>3.8304000000000196</c:v>
                </c:pt>
                <c:pt idx="241">
                  <c:v>3.8463600000000198</c:v>
                </c:pt>
                <c:pt idx="242">
                  <c:v>3.86232000000002</c:v>
                </c:pt>
                <c:pt idx="243">
                  <c:v>3.8782800000000202</c:v>
                </c:pt>
                <c:pt idx="244">
                  <c:v>3.8942400000000204</c:v>
                </c:pt>
                <c:pt idx="245">
                  <c:v>3.9102000000000205</c:v>
                </c:pt>
                <c:pt idx="246">
                  <c:v>3.9261600000000207</c:v>
                </c:pt>
                <c:pt idx="247">
                  <c:v>3.9421200000000209</c:v>
                </c:pt>
                <c:pt idx="248">
                  <c:v>3.9580800000000211</c:v>
                </c:pt>
                <c:pt idx="249">
                  <c:v>3.9740400000000213</c:v>
                </c:pt>
                <c:pt idx="250">
                  <c:v>3.9900000000000215</c:v>
                </c:pt>
                <c:pt idx="251">
                  <c:v>4.0059600000000213</c:v>
                </c:pt>
                <c:pt idx="252">
                  <c:v>4.021920000000021</c:v>
                </c:pt>
                <c:pt idx="253">
                  <c:v>4.0378800000000208</c:v>
                </c:pt>
                <c:pt idx="254">
                  <c:v>4.0538400000000205</c:v>
                </c:pt>
                <c:pt idx="255">
                  <c:v>4.0698000000000203</c:v>
                </c:pt>
                <c:pt idx="256">
                  <c:v>4.08576000000002</c:v>
                </c:pt>
                <c:pt idx="257">
                  <c:v>4.1017200000000198</c:v>
                </c:pt>
                <c:pt idx="258">
                  <c:v>4.1176800000000195</c:v>
                </c:pt>
                <c:pt idx="259">
                  <c:v>4.1336400000000193</c:v>
                </c:pt>
                <c:pt idx="260">
                  <c:v>4.1496000000000191</c:v>
                </c:pt>
                <c:pt idx="261">
                  <c:v>4.1655600000000188</c:v>
                </c:pt>
                <c:pt idx="262">
                  <c:v>4.1815200000000186</c:v>
                </c:pt>
                <c:pt idx="263">
                  <c:v>4.1974800000000183</c:v>
                </c:pt>
                <c:pt idx="264">
                  <c:v>4.2134400000000181</c:v>
                </c:pt>
                <c:pt idx="265">
                  <c:v>4.2294000000000178</c:v>
                </c:pt>
                <c:pt idx="266">
                  <c:v>4.2453600000000176</c:v>
                </c:pt>
                <c:pt idx="267">
                  <c:v>4.2613200000000173</c:v>
                </c:pt>
                <c:pt idx="268">
                  <c:v>4.2772800000000171</c:v>
                </c:pt>
                <c:pt idx="269">
                  <c:v>4.2932400000000168</c:v>
                </c:pt>
                <c:pt idx="270">
                  <c:v>4.3092000000000166</c:v>
                </c:pt>
                <c:pt idx="271">
                  <c:v>4.3251600000000163</c:v>
                </c:pt>
                <c:pt idx="272">
                  <c:v>4.3411200000000161</c:v>
                </c:pt>
                <c:pt idx="273">
                  <c:v>4.3570800000000158</c:v>
                </c:pt>
                <c:pt idx="274">
                  <c:v>4.3730400000000156</c:v>
                </c:pt>
                <c:pt idx="275">
                  <c:v>4.3890000000000153</c:v>
                </c:pt>
                <c:pt idx="276">
                  <c:v>4.4049600000000151</c:v>
                </c:pt>
                <c:pt idx="277">
                  <c:v>4.4209200000000148</c:v>
                </c:pt>
                <c:pt idx="278">
                  <c:v>4.4368800000000146</c:v>
                </c:pt>
                <c:pt idx="279">
                  <c:v>4.4528400000000143</c:v>
                </c:pt>
                <c:pt idx="280">
                  <c:v>4.4688000000000141</c:v>
                </c:pt>
                <c:pt idx="281">
                  <c:v>4.4847600000000138</c:v>
                </c:pt>
                <c:pt idx="282">
                  <c:v>4.5007200000000136</c:v>
                </c:pt>
                <c:pt idx="283">
                  <c:v>4.5166800000000134</c:v>
                </c:pt>
                <c:pt idx="284">
                  <c:v>4.5326400000000131</c:v>
                </c:pt>
                <c:pt idx="285">
                  <c:v>4.5486000000000129</c:v>
                </c:pt>
                <c:pt idx="286">
                  <c:v>4.5645600000000126</c:v>
                </c:pt>
                <c:pt idx="287">
                  <c:v>4.5805200000000124</c:v>
                </c:pt>
                <c:pt idx="288">
                  <c:v>4.5964800000000121</c:v>
                </c:pt>
                <c:pt idx="289">
                  <c:v>4.6124400000000119</c:v>
                </c:pt>
                <c:pt idx="290">
                  <c:v>4.6284000000000116</c:v>
                </c:pt>
                <c:pt idx="291">
                  <c:v>4.6443600000000114</c:v>
                </c:pt>
                <c:pt idx="292">
                  <c:v>4.6603200000000111</c:v>
                </c:pt>
                <c:pt idx="293">
                  <c:v>4.6762800000000109</c:v>
                </c:pt>
                <c:pt idx="294">
                  <c:v>4.6922400000000106</c:v>
                </c:pt>
                <c:pt idx="295">
                  <c:v>4.7082000000000104</c:v>
                </c:pt>
                <c:pt idx="296">
                  <c:v>4.7241600000000101</c:v>
                </c:pt>
                <c:pt idx="297">
                  <c:v>4.7401200000000099</c:v>
                </c:pt>
                <c:pt idx="298">
                  <c:v>4.7560800000000096</c:v>
                </c:pt>
                <c:pt idx="299">
                  <c:v>4.7720400000000094</c:v>
                </c:pt>
                <c:pt idx="300">
                  <c:v>4.7880000000000091</c:v>
                </c:pt>
                <c:pt idx="301">
                  <c:v>4.8039600000000089</c:v>
                </c:pt>
                <c:pt idx="302">
                  <c:v>4.8199200000000086</c:v>
                </c:pt>
                <c:pt idx="303">
                  <c:v>4.8358800000000084</c:v>
                </c:pt>
                <c:pt idx="304">
                  <c:v>4.8518400000000081</c:v>
                </c:pt>
                <c:pt idx="305">
                  <c:v>4.8678000000000079</c:v>
                </c:pt>
                <c:pt idx="306">
                  <c:v>4.8837600000000077</c:v>
                </c:pt>
                <c:pt idx="307">
                  <c:v>4.8997200000000074</c:v>
                </c:pt>
                <c:pt idx="308">
                  <c:v>4.9156800000000072</c:v>
                </c:pt>
                <c:pt idx="309">
                  <c:v>4.9316400000000069</c:v>
                </c:pt>
                <c:pt idx="310">
                  <c:v>4.9476000000000067</c:v>
                </c:pt>
                <c:pt idx="311">
                  <c:v>4.9635600000000064</c:v>
                </c:pt>
                <c:pt idx="312">
                  <c:v>4.9795200000000062</c:v>
                </c:pt>
                <c:pt idx="313">
                  <c:v>4.9954800000000059</c:v>
                </c:pt>
                <c:pt idx="314">
                  <c:v>5.0114400000000057</c:v>
                </c:pt>
                <c:pt idx="315">
                  <c:v>5.0274000000000054</c:v>
                </c:pt>
                <c:pt idx="316">
                  <c:v>5.0433600000000052</c:v>
                </c:pt>
                <c:pt idx="317">
                  <c:v>5.0593200000000049</c:v>
                </c:pt>
                <c:pt idx="318">
                  <c:v>5.0752800000000047</c:v>
                </c:pt>
                <c:pt idx="319">
                  <c:v>5.0912400000000044</c:v>
                </c:pt>
                <c:pt idx="320">
                  <c:v>5.1072000000000042</c:v>
                </c:pt>
                <c:pt idx="321">
                  <c:v>5.1231600000000039</c:v>
                </c:pt>
                <c:pt idx="322">
                  <c:v>5.1391200000000037</c:v>
                </c:pt>
                <c:pt idx="323">
                  <c:v>5.1550800000000034</c:v>
                </c:pt>
                <c:pt idx="324">
                  <c:v>5.1710400000000032</c:v>
                </c:pt>
                <c:pt idx="325">
                  <c:v>5.1870000000000029</c:v>
                </c:pt>
                <c:pt idx="326">
                  <c:v>5.2029600000000027</c:v>
                </c:pt>
                <c:pt idx="327">
                  <c:v>5.2189200000000024</c:v>
                </c:pt>
                <c:pt idx="328">
                  <c:v>5.2348800000000022</c:v>
                </c:pt>
                <c:pt idx="329">
                  <c:v>5.250840000000002</c:v>
                </c:pt>
                <c:pt idx="330">
                  <c:v>5.2668000000000017</c:v>
                </c:pt>
                <c:pt idx="331">
                  <c:v>5.2827600000000015</c:v>
                </c:pt>
                <c:pt idx="332">
                  <c:v>5.2987200000000012</c:v>
                </c:pt>
                <c:pt idx="333">
                  <c:v>5.314680000000001</c:v>
                </c:pt>
                <c:pt idx="334">
                  <c:v>5.3306400000000007</c:v>
                </c:pt>
                <c:pt idx="335">
                  <c:v>5.3466000000000005</c:v>
                </c:pt>
                <c:pt idx="336">
                  <c:v>5.3625600000000002</c:v>
                </c:pt>
                <c:pt idx="337">
                  <c:v>5.37852</c:v>
                </c:pt>
                <c:pt idx="338">
                  <c:v>5.3944799999999997</c:v>
                </c:pt>
                <c:pt idx="339">
                  <c:v>5.4104399999999995</c:v>
                </c:pt>
                <c:pt idx="340">
                  <c:v>5.4263999999999992</c:v>
                </c:pt>
                <c:pt idx="341">
                  <c:v>5.442359999999999</c:v>
                </c:pt>
                <c:pt idx="342">
                  <c:v>5.4583199999999987</c:v>
                </c:pt>
                <c:pt idx="343">
                  <c:v>5.4742799999999985</c:v>
                </c:pt>
                <c:pt idx="344">
                  <c:v>5.4902399999999982</c:v>
                </c:pt>
                <c:pt idx="345">
                  <c:v>5.506199999999998</c:v>
                </c:pt>
                <c:pt idx="346">
                  <c:v>5.5221599999999977</c:v>
                </c:pt>
                <c:pt idx="347">
                  <c:v>5.5381199999999975</c:v>
                </c:pt>
                <c:pt idx="348">
                  <c:v>5.5540799999999972</c:v>
                </c:pt>
                <c:pt idx="349">
                  <c:v>5.570039999999997</c:v>
                </c:pt>
                <c:pt idx="350">
                  <c:v>5.5859999999999967</c:v>
                </c:pt>
                <c:pt idx="351">
                  <c:v>5.6019599999999965</c:v>
                </c:pt>
                <c:pt idx="352">
                  <c:v>5.6179199999999963</c:v>
                </c:pt>
                <c:pt idx="353">
                  <c:v>5.633879999999996</c:v>
                </c:pt>
                <c:pt idx="354">
                  <c:v>5.6498399999999958</c:v>
                </c:pt>
                <c:pt idx="355">
                  <c:v>5.6657999999999955</c:v>
                </c:pt>
                <c:pt idx="356">
                  <c:v>5.6817599999999953</c:v>
                </c:pt>
                <c:pt idx="357">
                  <c:v>5.697719999999995</c:v>
                </c:pt>
                <c:pt idx="358">
                  <c:v>5.7136799999999948</c:v>
                </c:pt>
                <c:pt idx="359">
                  <c:v>5.7296399999999945</c:v>
                </c:pt>
                <c:pt idx="360">
                  <c:v>5.7455999999999943</c:v>
                </c:pt>
                <c:pt idx="361">
                  <c:v>5.761559999999994</c:v>
                </c:pt>
                <c:pt idx="362">
                  <c:v>5.7775199999999938</c:v>
                </c:pt>
                <c:pt idx="363">
                  <c:v>5.7934799999999935</c:v>
                </c:pt>
                <c:pt idx="364">
                  <c:v>5.8094399999999933</c:v>
                </c:pt>
                <c:pt idx="365">
                  <c:v>5.825399999999993</c:v>
                </c:pt>
                <c:pt idx="366">
                  <c:v>5.8413599999999928</c:v>
                </c:pt>
                <c:pt idx="367">
                  <c:v>5.8573199999999925</c:v>
                </c:pt>
                <c:pt idx="368">
                  <c:v>5.8732799999999923</c:v>
                </c:pt>
                <c:pt idx="369">
                  <c:v>5.889239999999992</c:v>
                </c:pt>
                <c:pt idx="370">
                  <c:v>5.9051999999999918</c:v>
                </c:pt>
                <c:pt idx="371">
                  <c:v>5.9211599999999915</c:v>
                </c:pt>
                <c:pt idx="372">
                  <c:v>5.9371199999999913</c:v>
                </c:pt>
                <c:pt idx="373">
                  <c:v>5.953079999999991</c:v>
                </c:pt>
                <c:pt idx="374">
                  <c:v>5.9690399999999908</c:v>
                </c:pt>
                <c:pt idx="375">
                  <c:v>5.9849999999999905</c:v>
                </c:pt>
                <c:pt idx="376">
                  <c:v>6.0009599999999903</c:v>
                </c:pt>
                <c:pt idx="377">
                  <c:v>6.0169199999999901</c:v>
                </c:pt>
                <c:pt idx="378">
                  <c:v>6.0328799999999898</c:v>
                </c:pt>
                <c:pt idx="379">
                  <c:v>6.0488399999999896</c:v>
                </c:pt>
                <c:pt idx="380">
                  <c:v>6.0647999999999893</c:v>
                </c:pt>
                <c:pt idx="381">
                  <c:v>6.0807599999999891</c:v>
                </c:pt>
                <c:pt idx="382">
                  <c:v>6.0967199999999888</c:v>
                </c:pt>
                <c:pt idx="383">
                  <c:v>6.1126799999999886</c:v>
                </c:pt>
                <c:pt idx="384">
                  <c:v>6.1286399999999883</c:v>
                </c:pt>
                <c:pt idx="385">
                  <c:v>6.1445999999999881</c:v>
                </c:pt>
                <c:pt idx="386">
                  <c:v>6.1605599999999878</c:v>
                </c:pt>
                <c:pt idx="387">
                  <c:v>6.1765199999999876</c:v>
                </c:pt>
                <c:pt idx="388">
                  <c:v>6.1924799999999873</c:v>
                </c:pt>
                <c:pt idx="389">
                  <c:v>6.2084399999999871</c:v>
                </c:pt>
                <c:pt idx="390">
                  <c:v>6.2243999999999868</c:v>
                </c:pt>
                <c:pt idx="391">
                  <c:v>6.2403599999999866</c:v>
                </c:pt>
                <c:pt idx="392">
                  <c:v>6.2563199999999863</c:v>
                </c:pt>
                <c:pt idx="393">
                  <c:v>6.2722799999999861</c:v>
                </c:pt>
                <c:pt idx="394">
                  <c:v>6.2882399999999858</c:v>
                </c:pt>
                <c:pt idx="395">
                  <c:v>6.3041999999999856</c:v>
                </c:pt>
                <c:pt idx="396">
                  <c:v>6.3201599999999853</c:v>
                </c:pt>
                <c:pt idx="397">
                  <c:v>6.3361199999999851</c:v>
                </c:pt>
                <c:pt idx="398">
                  <c:v>6.3520799999999848</c:v>
                </c:pt>
                <c:pt idx="399">
                  <c:v>6.3680399999999846</c:v>
                </c:pt>
                <c:pt idx="400">
                  <c:v>6.3839999999999844</c:v>
                </c:pt>
                <c:pt idx="401">
                  <c:v>6.3999599999999841</c:v>
                </c:pt>
                <c:pt idx="402">
                  <c:v>6.4159199999999839</c:v>
                </c:pt>
                <c:pt idx="403">
                  <c:v>6.4318799999999836</c:v>
                </c:pt>
                <c:pt idx="404">
                  <c:v>6.4478399999999834</c:v>
                </c:pt>
                <c:pt idx="405">
                  <c:v>6.4637999999999831</c:v>
                </c:pt>
                <c:pt idx="406">
                  <c:v>6.4797599999999829</c:v>
                </c:pt>
                <c:pt idx="407">
                  <c:v>6.4957199999999826</c:v>
                </c:pt>
                <c:pt idx="408">
                  <c:v>6.5116799999999824</c:v>
                </c:pt>
                <c:pt idx="409">
                  <c:v>6.5276399999999821</c:v>
                </c:pt>
                <c:pt idx="410">
                  <c:v>6.5435999999999819</c:v>
                </c:pt>
                <c:pt idx="411">
                  <c:v>6.5595599999999816</c:v>
                </c:pt>
                <c:pt idx="412">
                  <c:v>6.5755199999999814</c:v>
                </c:pt>
                <c:pt idx="413">
                  <c:v>6.5914799999999811</c:v>
                </c:pt>
                <c:pt idx="414">
                  <c:v>6.6074399999999809</c:v>
                </c:pt>
                <c:pt idx="415">
                  <c:v>6.6233999999999806</c:v>
                </c:pt>
                <c:pt idx="416">
                  <c:v>6.6393599999999804</c:v>
                </c:pt>
                <c:pt idx="417">
                  <c:v>6.6553199999999801</c:v>
                </c:pt>
                <c:pt idx="418">
                  <c:v>6.6712799999999799</c:v>
                </c:pt>
                <c:pt idx="419">
                  <c:v>6.6872399999999796</c:v>
                </c:pt>
                <c:pt idx="420">
                  <c:v>6.7031999999999794</c:v>
                </c:pt>
                <c:pt idx="421">
                  <c:v>6.7191599999999791</c:v>
                </c:pt>
                <c:pt idx="422">
                  <c:v>6.7351199999999789</c:v>
                </c:pt>
                <c:pt idx="423">
                  <c:v>6.7510799999999787</c:v>
                </c:pt>
                <c:pt idx="424">
                  <c:v>6.7670399999999784</c:v>
                </c:pt>
                <c:pt idx="425">
                  <c:v>6.7829999999999782</c:v>
                </c:pt>
                <c:pt idx="426">
                  <c:v>6.7989599999999779</c:v>
                </c:pt>
                <c:pt idx="427">
                  <c:v>6.8149199999999777</c:v>
                </c:pt>
                <c:pt idx="428">
                  <c:v>6.8308799999999774</c:v>
                </c:pt>
                <c:pt idx="429">
                  <c:v>6.8468399999999772</c:v>
                </c:pt>
                <c:pt idx="430">
                  <c:v>6.8627999999999769</c:v>
                </c:pt>
                <c:pt idx="431">
                  <c:v>6.8787599999999767</c:v>
                </c:pt>
                <c:pt idx="432">
                  <c:v>6.8947199999999764</c:v>
                </c:pt>
                <c:pt idx="433">
                  <c:v>6.9106799999999762</c:v>
                </c:pt>
                <c:pt idx="434">
                  <c:v>6.9266399999999759</c:v>
                </c:pt>
                <c:pt idx="435">
                  <c:v>6.9425999999999757</c:v>
                </c:pt>
                <c:pt idx="436">
                  <c:v>6.9585599999999754</c:v>
                </c:pt>
                <c:pt idx="437">
                  <c:v>6.9745199999999752</c:v>
                </c:pt>
                <c:pt idx="438">
                  <c:v>6.9904799999999749</c:v>
                </c:pt>
                <c:pt idx="439">
                  <c:v>7.0064399999999747</c:v>
                </c:pt>
                <c:pt idx="440">
                  <c:v>7.0223999999999744</c:v>
                </c:pt>
                <c:pt idx="441">
                  <c:v>7.0383599999999742</c:v>
                </c:pt>
                <c:pt idx="442">
                  <c:v>7.0543199999999739</c:v>
                </c:pt>
                <c:pt idx="443">
                  <c:v>7.0702799999999737</c:v>
                </c:pt>
                <c:pt idx="444">
                  <c:v>7.0862399999999734</c:v>
                </c:pt>
                <c:pt idx="445">
                  <c:v>7.1021999999999732</c:v>
                </c:pt>
                <c:pt idx="446">
                  <c:v>7.118159999999973</c:v>
                </c:pt>
                <c:pt idx="447">
                  <c:v>7.1341199999999727</c:v>
                </c:pt>
                <c:pt idx="448">
                  <c:v>7.1500799999999725</c:v>
                </c:pt>
                <c:pt idx="449">
                  <c:v>7.1660399999999722</c:v>
                </c:pt>
                <c:pt idx="450">
                  <c:v>7.181999999999972</c:v>
                </c:pt>
                <c:pt idx="451">
                  <c:v>7.1979599999999717</c:v>
                </c:pt>
                <c:pt idx="452">
                  <c:v>7.2139199999999715</c:v>
                </c:pt>
                <c:pt idx="453">
                  <c:v>7.2298799999999712</c:v>
                </c:pt>
                <c:pt idx="454">
                  <c:v>7.245839999999971</c:v>
                </c:pt>
                <c:pt idx="455">
                  <c:v>7.2617999999999707</c:v>
                </c:pt>
                <c:pt idx="456">
                  <c:v>7.2777599999999705</c:v>
                </c:pt>
                <c:pt idx="457">
                  <c:v>7.2937199999999702</c:v>
                </c:pt>
                <c:pt idx="458">
                  <c:v>7.30967999999997</c:v>
                </c:pt>
                <c:pt idx="459">
                  <c:v>7.3256399999999697</c:v>
                </c:pt>
                <c:pt idx="460">
                  <c:v>7.3415999999999695</c:v>
                </c:pt>
                <c:pt idx="461">
                  <c:v>7.3575599999999692</c:v>
                </c:pt>
                <c:pt idx="462">
                  <c:v>7.373519999999969</c:v>
                </c:pt>
                <c:pt idx="463">
                  <c:v>7.3894799999999687</c:v>
                </c:pt>
                <c:pt idx="464">
                  <c:v>7.4054399999999685</c:v>
                </c:pt>
                <c:pt idx="465">
                  <c:v>7.4213999999999682</c:v>
                </c:pt>
                <c:pt idx="466">
                  <c:v>7.437359999999968</c:v>
                </c:pt>
                <c:pt idx="467">
                  <c:v>7.4533199999999677</c:v>
                </c:pt>
                <c:pt idx="468">
                  <c:v>7.4692799999999675</c:v>
                </c:pt>
                <c:pt idx="469">
                  <c:v>7.4852399999999673</c:v>
                </c:pt>
                <c:pt idx="470">
                  <c:v>7.501199999999967</c:v>
                </c:pt>
                <c:pt idx="471">
                  <c:v>7.5171599999999668</c:v>
                </c:pt>
                <c:pt idx="472">
                  <c:v>7.5331199999999665</c:v>
                </c:pt>
                <c:pt idx="473">
                  <c:v>7.5490799999999663</c:v>
                </c:pt>
                <c:pt idx="474">
                  <c:v>7.565039999999966</c:v>
                </c:pt>
                <c:pt idx="475">
                  <c:v>7.5809999999999658</c:v>
                </c:pt>
                <c:pt idx="476">
                  <c:v>7.5969599999999655</c:v>
                </c:pt>
                <c:pt idx="477">
                  <c:v>7.6129199999999653</c:v>
                </c:pt>
                <c:pt idx="478">
                  <c:v>7.628879999999965</c:v>
                </c:pt>
                <c:pt idx="479">
                  <c:v>7.6448399999999648</c:v>
                </c:pt>
                <c:pt idx="480">
                  <c:v>7.6607999999999645</c:v>
                </c:pt>
                <c:pt idx="481">
                  <c:v>7.6767599999999643</c:v>
                </c:pt>
                <c:pt idx="482">
                  <c:v>7.692719999999964</c:v>
                </c:pt>
                <c:pt idx="483">
                  <c:v>7.7086799999999638</c:v>
                </c:pt>
                <c:pt idx="484">
                  <c:v>7.7246399999999635</c:v>
                </c:pt>
                <c:pt idx="485">
                  <c:v>7.7405999999999633</c:v>
                </c:pt>
                <c:pt idx="486">
                  <c:v>7.756559999999963</c:v>
                </c:pt>
                <c:pt idx="487">
                  <c:v>7.7725199999999628</c:v>
                </c:pt>
                <c:pt idx="488">
                  <c:v>7.7884799999999625</c:v>
                </c:pt>
                <c:pt idx="489">
                  <c:v>7.8044399999999623</c:v>
                </c:pt>
                <c:pt idx="490">
                  <c:v>7.820399999999962</c:v>
                </c:pt>
                <c:pt idx="491">
                  <c:v>7.8363599999999618</c:v>
                </c:pt>
                <c:pt idx="492">
                  <c:v>7.8523199999999616</c:v>
                </c:pt>
                <c:pt idx="493">
                  <c:v>7.8682799999999613</c:v>
                </c:pt>
                <c:pt idx="494">
                  <c:v>7.8842399999999611</c:v>
                </c:pt>
                <c:pt idx="495">
                  <c:v>7.9001999999999608</c:v>
                </c:pt>
                <c:pt idx="496">
                  <c:v>7.9161599999999606</c:v>
                </c:pt>
                <c:pt idx="497">
                  <c:v>7.9321199999999603</c:v>
                </c:pt>
                <c:pt idx="498">
                  <c:v>7.9480799999999601</c:v>
                </c:pt>
                <c:pt idx="499">
                  <c:v>7.9640399999999598</c:v>
                </c:pt>
                <c:pt idx="500">
                  <c:v>7.9799999999999596</c:v>
                </c:pt>
                <c:pt idx="501">
                  <c:v>7.9959599999999593</c:v>
                </c:pt>
                <c:pt idx="502">
                  <c:v>8.0119199999999591</c:v>
                </c:pt>
                <c:pt idx="503">
                  <c:v>8.0278799999999588</c:v>
                </c:pt>
                <c:pt idx="504">
                  <c:v>8.0438399999999586</c:v>
                </c:pt>
                <c:pt idx="505">
                  <c:v>8.0597999999999583</c:v>
                </c:pt>
                <c:pt idx="506">
                  <c:v>8.0757599999999581</c:v>
                </c:pt>
                <c:pt idx="507">
                  <c:v>8.0917199999999578</c:v>
                </c:pt>
                <c:pt idx="508">
                  <c:v>8.1076799999999576</c:v>
                </c:pt>
                <c:pt idx="509">
                  <c:v>8.1236399999999573</c:v>
                </c:pt>
                <c:pt idx="510">
                  <c:v>8.1395999999999571</c:v>
                </c:pt>
                <c:pt idx="511">
                  <c:v>8.1555599999999568</c:v>
                </c:pt>
                <c:pt idx="512">
                  <c:v>8.1715199999999566</c:v>
                </c:pt>
                <c:pt idx="513">
                  <c:v>8.1874799999999563</c:v>
                </c:pt>
                <c:pt idx="514">
                  <c:v>8.2034399999999561</c:v>
                </c:pt>
                <c:pt idx="515">
                  <c:v>8.2193999999999559</c:v>
                </c:pt>
                <c:pt idx="516">
                  <c:v>8.2353599999999556</c:v>
                </c:pt>
                <c:pt idx="517">
                  <c:v>8.2513199999999554</c:v>
                </c:pt>
                <c:pt idx="518">
                  <c:v>8.2672799999999551</c:v>
                </c:pt>
                <c:pt idx="519">
                  <c:v>8.2832399999999549</c:v>
                </c:pt>
                <c:pt idx="520">
                  <c:v>8.2991999999999546</c:v>
                </c:pt>
                <c:pt idx="521">
                  <c:v>8.3151599999999544</c:v>
                </c:pt>
                <c:pt idx="522">
                  <c:v>8.3311199999999541</c:v>
                </c:pt>
                <c:pt idx="523">
                  <c:v>8.3470799999999539</c:v>
                </c:pt>
                <c:pt idx="524">
                  <c:v>8.3630399999999536</c:v>
                </c:pt>
                <c:pt idx="525">
                  <c:v>8.3789999999999534</c:v>
                </c:pt>
                <c:pt idx="526">
                  <c:v>8.3949599999999531</c:v>
                </c:pt>
                <c:pt idx="527">
                  <c:v>8.4109199999999529</c:v>
                </c:pt>
                <c:pt idx="528">
                  <c:v>8.4268799999999526</c:v>
                </c:pt>
                <c:pt idx="529">
                  <c:v>8.4428399999999524</c:v>
                </c:pt>
                <c:pt idx="530">
                  <c:v>8.4587999999999521</c:v>
                </c:pt>
                <c:pt idx="531">
                  <c:v>8.4747599999999519</c:v>
                </c:pt>
                <c:pt idx="532">
                  <c:v>8.4907199999999516</c:v>
                </c:pt>
                <c:pt idx="533">
                  <c:v>8.5066799999999514</c:v>
                </c:pt>
                <c:pt idx="534">
                  <c:v>8.5226399999999511</c:v>
                </c:pt>
                <c:pt idx="535">
                  <c:v>8.5385999999999509</c:v>
                </c:pt>
                <c:pt idx="536">
                  <c:v>8.5545599999999506</c:v>
                </c:pt>
                <c:pt idx="537">
                  <c:v>8.5705199999999504</c:v>
                </c:pt>
                <c:pt idx="538">
                  <c:v>8.5864799999999502</c:v>
                </c:pt>
                <c:pt idx="539">
                  <c:v>8.6024399999999499</c:v>
                </c:pt>
                <c:pt idx="540">
                  <c:v>8.6183999999999497</c:v>
                </c:pt>
                <c:pt idx="541">
                  <c:v>8.6343599999999494</c:v>
                </c:pt>
                <c:pt idx="542">
                  <c:v>8.6503199999999492</c:v>
                </c:pt>
                <c:pt idx="543">
                  <c:v>8.6662799999999489</c:v>
                </c:pt>
                <c:pt idx="544">
                  <c:v>8.6822399999999487</c:v>
                </c:pt>
                <c:pt idx="545">
                  <c:v>8.6981999999999484</c:v>
                </c:pt>
                <c:pt idx="546">
                  <c:v>8.7141599999999482</c:v>
                </c:pt>
                <c:pt idx="547">
                  <c:v>8.7301199999999479</c:v>
                </c:pt>
                <c:pt idx="548">
                  <c:v>8.7460799999999477</c:v>
                </c:pt>
                <c:pt idx="549">
                  <c:v>8.7620399999999474</c:v>
                </c:pt>
                <c:pt idx="550">
                  <c:v>8.7779999999999472</c:v>
                </c:pt>
                <c:pt idx="551">
                  <c:v>8.7939599999999469</c:v>
                </c:pt>
                <c:pt idx="552">
                  <c:v>8.8099199999999467</c:v>
                </c:pt>
                <c:pt idx="553">
                  <c:v>8.8258799999999464</c:v>
                </c:pt>
                <c:pt idx="554">
                  <c:v>8.8418399999999462</c:v>
                </c:pt>
                <c:pt idx="555">
                  <c:v>8.8577999999999459</c:v>
                </c:pt>
                <c:pt idx="556">
                  <c:v>8.8737599999999457</c:v>
                </c:pt>
                <c:pt idx="557">
                  <c:v>8.8897199999999454</c:v>
                </c:pt>
                <c:pt idx="558">
                  <c:v>8.9056799999999452</c:v>
                </c:pt>
                <c:pt idx="559">
                  <c:v>8.9216399999999449</c:v>
                </c:pt>
                <c:pt idx="560">
                  <c:v>8.9375999999999447</c:v>
                </c:pt>
                <c:pt idx="561">
                  <c:v>8.9535599999999445</c:v>
                </c:pt>
                <c:pt idx="562">
                  <c:v>8.9695199999999442</c:v>
                </c:pt>
                <c:pt idx="563">
                  <c:v>8.985479999999944</c:v>
                </c:pt>
                <c:pt idx="564">
                  <c:v>9.0014399999999437</c:v>
                </c:pt>
                <c:pt idx="565">
                  <c:v>9.0173999999999435</c:v>
                </c:pt>
                <c:pt idx="566">
                  <c:v>9.0333599999999432</c:v>
                </c:pt>
                <c:pt idx="567">
                  <c:v>9.049319999999943</c:v>
                </c:pt>
                <c:pt idx="568">
                  <c:v>9.0652799999999427</c:v>
                </c:pt>
                <c:pt idx="569">
                  <c:v>9.0812399999999425</c:v>
                </c:pt>
                <c:pt idx="570">
                  <c:v>9.0971999999999422</c:v>
                </c:pt>
                <c:pt idx="571">
                  <c:v>9.113159999999942</c:v>
                </c:pt>
                <c:pt idx="572">
                  <c:v>9.1291199999999417</c:v>
                </c:pt>
                <c:pt idx="573">
                  <c:v>9.1450799999999415</c:v>
                </c:pt>
                <c:pt idx="574">
                  <c:v>9.1610399999999412</c:v>
                </c:pt>
                <c:pt idx="575">
                  <c:v>9.176999999999941</c:v>
                </c:pt>
                <c:pt idx="576">
                  <c:v>9.1929599999999407</c:v>
                </c:pt>
                <c:pt idx="577">
                  <c:v>9.2089199999999405</c:v>
                </c:pt>
                <c:pt idx="578">
                  <c:v>9.2248799999999402</c:v>
                </c:pt>
                <c:pt idx="579">
                  <c:v>9.24083999999994</c:v>
                </c:pt>
                <c:pt idx="580">
                  <c:v>9.2567999999999397</c:v>
                </c:pt>
                <c:pt idx="581">
                  <c:v>9.2727599999999395</c:v>
                </c:pt>
                <c:pt idx="582">
                  <c:v>9.2887199999999392</c:v>
                </c:pt>
                <c:pt idx="583">
                  <c:v>9.304679999999939</c:v>
                </c:pt>
                <c:pt idx="584">
                  <c:v>9.3206399999999388</c:v>
                </c:pt>
                <c:pt idx="585">
                  <c:v>9.3365999999999385</c:v>
                </c:pt>
                <c:pt idx="586">
                  <c:v>9.3525599999999383</c:v>
                </c:pt>
                <c:pt idx="587">
                  <c:v>9.368519999999938</c:v>
                </c:pt>
                <c:pt idx="588">
                  <c:v>9.3844799999999378</c:v>
                </c:pt>
                <c:pt idx="589">
                  <c:v>9.4004399999999375</c:v>
                </c:pt>
                <c:pt idx="590">
                  <c:v>9.4163999999999373</c:v>
                </c:pt>
                <c:pt idx="591">
                  <c:v>9.432359999999937</c:v>
                </c:pt>
                <c:pt idx="592">
                  <c:v>9.4483199999999368</c:v>
                </c:pt>
                <c:pt idx="593">
                  <c:v>9.4642799999999365</c:v>
                </c:pt>
                <c:pt idx="594">
                  <c:v>9.4802399999999363</c:v>
                </c:pt>
                <c:pt idx="595">
                  <c:v>9.496199999999936</c:v>
                </c:pt>
                <c:pt idx="596">
                  <c:v>9.5121599999999358</c:v>
                </c:pt>
                <c:pt idx="597">
                  <c:v>9.5281199999999355</c:v>
                </c:pt>
                <c:pt idx="598">
                  <c:v>9.5440799999999353</c:v>
                </c:pt>
                <c:pt idx="599">
                  <c:v>9.560039999999935</c:v>
                </c:pt>
                <c:pt idx="600">
                  <c:v>9.5759999999999348</c:v>
                </c:pt>
                <c:pt idx="601">
                  <c:v>9.5919599999999345</c:v>
                </c:pt>
                <c:pt idx="602">
                  <c:v>9.6079199999999343</c:v>
                </c:pt>
                <c:pt idx="603">
                  <c:v>9.623879999999934</c:v>
                </c:pt>
                <c:pt idx="604">
                  <c:v>9.6398399999999338</c:v>
                </c:pt>
                <c:pt idx="605">
                  <c:v>9.6557999999999335</c:v>
                </c:pt>
                <c:pt idx="606">
                  <c:v>9.6717599999999333</c:v>
                </c:pt>
                <c:pt idx="607">
                  <c:v>9.6877199999999331</c:v>
                </c:pt>
                <c:pt idx="608">
                  <c:v>9.7036799999999328</c:v>
                </c:pt>
                <c:pt idx="609">
                  <c:v>9.7196399999999326</c:v>
                </c:pt>
                <c:pt idx="610">
                  <c:v>9.7355999999999323</c:v>
                </c:pt>
                <c:pt idx="611">
                  <c:v>9.7515599999999321</c:v>
                </c:pt>
                <c:pt idx="612">
                  <c:v>9.7675199999999318</c:v>
                </c:pt>
                <c:pt idx="613">
                  <c:v>9.7834799999999316</c:v>
                </c:pt>
                <c:pt idx="614">
                  <c:v>9.7994399999999313</c:v>
                </c:pt>
                <c:pt idx="615">
                  <c:v>9.8153999999999311</c:v>
                </c:pt>
                <c:pt idx="616">
                  <c:v>9.8313599999999308</c:v>
                </c:pt>
                <c:pt idx="617">
                  <c:v>9.8473199999999306</c:v>
                </c:pt>
                <c:pt idx="618">
                  <c:v>9.8632799999999303</c:v>
                </c:pt>
                <c:pt idx="619">
                  <c:v>9.8792399999999301</c:v>
                </c:pt>
                <c:pt idx="620">
                  <c:v>9.8951999999999298</c:v>
                </c:pt>
                <c:pt idx="621">
                  <c:v>9.9111599999999296</c:v>
                </c:pt>
                <c:pt idx="622">
                  <c:v>9.9271199999999293</c:v>
                </c:pt>
                <c:pt idx="623">
                  <c:v>9.9430799999999291</c:v>
                </c:pt>
                <c:pt idx="624">
                  <c:v>9.9590399999999288</c:v>
                </c:pt>
                <c:pt idx="625">
                  <c:v>9.9749999999999286</c:v>
                </c:pt>
                <c:pt idx="626">
                  <c:v>9.9909599999999283</c:v>
                </c:pt>
                <c:pt idx="627">
                  <c:v>10.006919999999928</c:v>
                </c:pt>
                <c:pt idx="628">
                  <c:v>10.022879999999928</c:v>
                </c:pt>
                <c:pt idx="629">
                  <c:v>10.038839999999928</c:v>
                </c:pt>
                <c:pt idx="630">
                  <c:v>10.054799999999927</c:v>
                </c:pt>
                <c:pt idx="631">
                  <c:v>10.070759999999927</c:v>
                </c:pt>
                <c:pt idx="632">
                  <c:v>10.086719999999927</c:v>
                </c:pt>
                <c:pt idx="633">
                  <c:v>10.102679999999927</c:v>
                </c:pt>
                <c:pt idx="634">
                  <c:v>10.118639999999926</c:v>
                </c:pt>
                <c:pt idx="635">
                  <c:v>10.134599999999926</c:v>
                </c:pt>
                <c:pt idx="636">
                  <c:v>10.150559999999926</c:v>
                </c:pt>
                <c:pt idx="637">
                  <c:v>10.166519999999926</c:v>
                </c:pt>
                <c:pt idx="638">
                  <c:v>10.182479999999925</c:v>
                </c:pt>
                <c:pt idx="639">
                  <c:v>10.198439999999925</c:v>
                </c:pt>
                <c:pt idx="640">
                  <c:v>10.214399999999925</c:v>
                </c:pt>
                <c:pt idx="641">
                  <c:v>10.230359999999925</c:v>
                </c:pt>
                <c:pt idx="642">
                  <c:v>10.246319999999924</c:v>
                </c:pt>
                <c:pt idx="643">
                  <c:v>10.262279999999924</c:v>
                </c:pt>
                <c:pt idx="644">
                  <c:v>10.278239999999924</c:v>
                </c:pt>
                <c:pt idx="645">
                  <c:v>10.294199999999924</c:v>
                </c:pt>
                <c:pt idx="646">
                  <c:v>10.310159999999923</c:v>
                </c:pt>
                <c:pt idx="647">
                  <c:v>10.326119999999923</c:v>
                </c:pt>
                <c:pt idx="648">
                  <c:v>10.342079999999923</c:v>
                </c:pt>
                <c:pt idx="649">
                  <c:v>10.358039999999923</c:v>
                </c:pt>
                <c:pt idx="650">
                  <c:v>10.373999999999922</c:v>
                </c:pt>
                <c:pt idx="651">
                  <c:v>10.389959999999922</c:v>
                </c:pt>
                <c:pt idx="652">
                  <c:v>10.405919999999922</c:v>
                </c:pt>
                <c:pt idx="653">
                  <c:v>10.421879999999922</c:v>
                </c:pt>
                <c:pt idx="654">
                  <c:v>10.437839999999921</c:v>
                </c:pt>
                <c:pt idx="655">
                  <c:v>10.453799999999921</c:v>
                </c:pt>
                <c:pt idx="656">
                  <c:v>10.469759999999921</c:v>
                </c:pt>
                <c:pt idx="657">
                  <c:v>10.485719999999921</c:v>
                </c:pt>
                <c:pt idx="658">
                  <c:v>10.50167999999992</c:v>
                </c:pt>
                <c:pt idx="659">
                  <c:v>10.51763999999992</c:v>
                </c:pt>
                <c:pt idx="660">
                  <c:v>10.53359999999992</c:v>
                </c:pt>
                <c:pt idx="661">
                  <c:v>10.54955999999992</c:v>
                </c:pt>
                <c:pt idx="662">
                  <c:v>10.565519999999919</c:v>
                </c:pt>
                <c:pt idx="663">
                  <c:v>10.581479999999919</c:v>
                </c:pt>
                <c:pt idx="664">
                  <c:v>10.597439999999919</c:v>
                </c:pt>
                <c:pt idx="665">
                  <c:v>10.613399999999919</c:v>
                </c:pt>
                <c:pt idx="666">
                  <c:v>10.629359999999918</c:v>
                </c:pt>
                <c:pt idx="667">
                  <c:v>10.645319999999918</c:v>
                </c:pt>
                <c:pt idx="668">
                  <c:v>10.661279999999918</c:v>
                </c:pt>
                <c:pt idx="669">
                  <c:v>10.677239999999918</c:v>
                </c:pt>
                <c:pt idx="670">
                  <c:v>10.693199999999917</c:v>
                </c:pt>
                <c:pt idx="671">
                  <c:v>10.709159999999917</c:v>
                </c:pt>
                <c:pt idx="672">
                  <c:v>10.725119999999917</c:v>
                </c:pt>
                <c:pt idx="673">
                  <c:v>10.741079999999917</c:v>
                </c:pt>
                <c:pt idx="674">
                  <c:v>10.757039999999916</c:v>
                </c:pt>
                <c:pt idx="675">
                  <c:v>10.772999999999916</c:v>
                </c:pt>
                <c:pt idx="676">
                  <c:v>10.788959999999916</c:v>
                </c:pt>
                <c:pt idx="677">
                  <c:v>10.804919999999916</c:v>
                </c:pt>
                <c:pt idx="678">
                  <c:v>10.820879999999915</c:v>
                </c:pt>
                <c:pt idx="679">
                  <c:v>10.836839999999915</c:v>
                </c:pt>
                <c:pt idx="680">
                  <c:v>10.852799999999915</c:v>
                </c:pt>
                <c:pt idx="681">
                  <c:v>10.868759999999915</c:v>
                </c:pt>
                <c:pt idx="682">
                  <c:v>10.884719999999914</c:v>
                </c:pt>
                <c:pt idx="683">
                  <c:v>10.900679999999914</c:v>
                </c:pt>
                <c:pt idx="684">
                  <c:v>10.916639999999914</c:v>
                </c:pt>
                <c:pt idx="685">
                  <c:v>10.932599999999914</c:v>
                </c:pt>
                <c:pt idx="686">
                  <c:v>10.948559999999913</c:v>
                </c:pt>
                <c:pt idx="687">
                  <c:v>10.964519999999913</c:v>
                </c:pt>
                <c:pt idx="688">
                  <c:v>10.980479999999913</c:v>
                </c:pt>
                <c:pt idx="689">
                  <c:v>10.996439999999913</c:v>
                </c:pt>
                <c:pt idx="690">
                  <c:v>11.012399999999912</c:v>
                </c:pt>
                <c:pt idx="691">
                  <c:v>11.028359999999912</c:v>
                </c:pt>
                <c:pt idx="692">
                  <c:v>11.044319999999912</c:v>
                </c:pt>
                <c:pt idx="693">
                  <c:v>11.060279999999912</c:v>
                </c:pt>
                <c:pt idx="694">
                  <c:v>11.076239999999911</c:v>
                </c:pt>
                <c:pt idx="695">
                  <c:v>11.092199999999911</c:v>
                </c:pt>
                <c:pt idx="696">
                  <c:v>11.108159999999911</c:v>
                </c:pt>
                <c:pt idx="697">
                  <c:v>11.124119999999911</c:v>
                </c:pt>
                <c:pt idx="698">
                  <c:v>11.14007999999991</c:v>
                </c:pt>
                <c:pt idx="699">
                  <c:v>11.15603999999991</c:v>
                </c:pt>
                <c:pt idx="700">
                  <c:v>11.17199999999991</c:v>
                </c:pt>
                <c:pt idx="701">
                  <c:v>11.18795999999991</c:v>
                </c:pt>
                <c:pt idx="702">
                  <c:v>11.20391999999991</c:v>
                </c:pt>
                <c:pt idx="703">
                  <c:v>11.219879999999909</c:v>
                </c:pt>
                <c:pt idx="704">
                  <c:v>11.235839999999909</c:v>
                </c:pt>
                <c:pt idx="705">
                  <c:v>11.251799999999909</c:v>
                </c:pt>
                <c:pt idx="706">
                  <c:v>11.267759999999909</c:v>
                </c:pt>
                <c:pt idx="707">
                  <c:v>11.283719999999908</c:v>
                </c:pt>
                <c:pt idx="708">
                  <c:v>11.299679999999908</c:v>
                </c:pt>
                <c:pt idx="709">
                  <c:v>11.315639999999908</c:v>
                </c:pt>
                <c:pt idx="710">
                  <c:v>11.331599999999908</c:v>
                </c:pt>
                <c:pt idx="711">
                  <c:v>11.347559999999907</c:v>
                </c:pt>
                <c:pt idx="712">
                  <c:v>11.363519999999907</c:v>
                </c:pt>
                <c:pt idx="713">
                  <c:v>11.379479999999907</c:v>
                </c:pt>
                <c:pt idx="714">
                  <c:v>11.395439999999907</c:v>
                </c:pt>
                <c:pt idx="715">
                  <c:v>11.411399999999906</c:v>
                </c:pt>
                <c:pt idx="716">
                  <c:v>11.427359999999906</c:v>
                </c:pt>
                <c:pt idx="717">
                  <c:v>11.443319999999906</c:v>
                </c:pt>
                <c:pt idx="718">
                  <c:v>11.459279999999906</c:v>
                </c:pt>
                <c:pt idx="719">
                  <c:v>11.475239999999905</c:v>
                </c:pt>
                <c:pt idx="720">
                  <c:v>11.491199999999905</c:v>
                </c:pt>
                <c:pt idx="721">
                  <c:v>11.507159999999905</c:v>
                </c:pt>
                <c:pt idx="722">
                  <c:v>11.523119999999905</c:v>
                </c:pt>
                <c:pt idx="723">
                  <c:v>11.539079999999904</c:v>
                </c:pt>
                <c:pt idx="724">
                  <c:v>11.555039999999904</c:v>
                </c:pt>
                <c:pt idx="725">
                  <c:v>11.570999999999904</c:v>
                </c:pt>
                <c:pt idx="726">
                  <c:v>11.586959999999904</c:v>
                </c:pt>
                <c:pt idx="727">
                  <c:v>11.602919999999903</c:v>
                </c:pt>
                <c:pt idx="728">
                  <c:v>11.618879999999903</c:v>
                </c:pt>
                <c:pt idx="729">
                  <c:v>11.634839999999903</c:v>
                </c:pt>
                <c:pt idx="730">
                  <c:v>11.650799999999903</c:v>
                </c:pt>
                <c:pt idx="731">
                  <c:v>11.666759999999902</c:v>
                </c:pt>
                <c:pt idx="732">
                  <c:v>11.682719999999902</c:v>
                </c:pt>
                <c:pt idx="733">
                  <c:v>11.698679999999902</c:v>
                </c:pt>
                <c:pt idx="734">
                  <c:v>11.714639999999902</c:v>
                </c:pt>
                <c:pt idx="735">
                  <c:v>11.730599999999901</c:v>
                </c:pt>
                <c:pt idx="736">
                  <c:v>11.746559999999901</c:v>
                </c:pt>
                <c:pt idx="737">
                  <c:v>11.762519999999901</c:v>
                </c:pt>
                <c:pt idx="738">
                  <c:v>11.778479999999901</c:v>
                </c:pt>
                <c:pt idx="739">
                  <c:v>11.7944399999999</c:v>
                </c:pt>
                <c:pt idx="740">
                  <c:v>11.8103999999999</c:v>
                </c:pt>
                <c:pt idx="741">
                  <c:v>11.8263599999999</c:v>
                </c:pt>
                <c:pt idx="742">
                  <c:v>11.8423199999999</c:v>
                </c:pt>
                <c:pt idx="743">
                  <c:v>11.858279999999899</c:v>
                </c:pt>
                <c:pt idx="744">
                  <c:v>11.874239999999899</c:v>
                </c:pt>
                <c:pt idx="745">
                  <c:v>11.890199999999899</c:v>
                </c:pt>
                <c:pt idx="746">
                  <c:v>11.906159999999899</c:v>
                </c:pt>
                <c:pt idx="747">
                  <c:v>11.922119999999898</c:v>
                </c:pt>
                <c:pt idx="748">
                  <c:v>11.938079999999898</c:v>
                </c:pt>
                <c:pt idx="749">
                  <c:v>11.954039999999898</c:v>
                </c:pt>
                <c:pt idx="750">
                  <c:v>11.969999999999898</c:v>
                </c:pt>
                <c:pt idx="751">
                  <c:v>11.985959999999897</c:v>
                </c:pt>
                <c:pt idx="752">
                  <c:v>12.001919999999897</c:v>
                </c:pt>
                <c:pt idx="753">
                  <c:v>12.017879999999897</c:v>
                </c:pt>
                <c:pt idx="754">
                  <c:v>12.033839999999897</c:v>
                </c:pt>
                <c:pt idx="755">
                  <c:v>12.049799999999896</c:v>
                </c:pt>
                <c:pt idx="756">
                  <c:v>12.065759999999896</c:v>
                </c:pt>
                <c:pt idx="757">
                  <c:v>12.081719999999896</c:v>
                </c:pt>
                <c:pt idx="758">
                  <c:v>12.097679999999896</c:v>
                </c:pt>
                <c:pt idx="759">
                  <c:v>12.113639999999895</c:v>
                </c:pt>
                <c:pt idx="760">
                  <c:v>12.129599999999895</c:v>
                </c:pt>
                <c:pt idx="761">
                  <c:v>12.145559999999895</c:v>
                </c:pt>
                <c:pt idx="762">
                  <c:v>12.161519999999895</c:v>
                </c:pt>
                <c:pt idx="763">
                  <c:v>12.177479999999894</c:v>
                </c:pt>
                <c:pt idx="764">
                  <c:v>12.193439999999894</c:v>
                </c:pt>
                <c:pt idx="765">
                  <c:v>12.209399999999894</c:v>
                </c:pt>
                <c:pt idx="766">
                  <c:v>12.225359999999894</c:v>
                </c:pt>
                <c:pt idx="767">
                  <c:v>12.241319999999893</c:v>
                </c:pt>
                <c:pt idx="768">
                  <c:v>12.257279999999893</c:v>
                </c:pt>
                <c:pt idx="769">
                  <c:v>12.273239999999893</c:v>
                </c:pt>
                <c:pt idx="770">
                  <c:v>12.289199999999893</c:v>
                </c:pt>
                <c:pt idx="771">
                  <c:v>12.305159999999892</c:v>
                </c:pt>
                <c:pt idx="772">
                  <c:v>12.321119999999892</c:v>
                </c:pt>
                <c:pt idx="773">
                  <c:v>12.337079999999892</c:v>
                </c:pt>
                <c:pt idx="774">
                  <c:v>12.353039999999892</c:v>
                </c:pt>
                <c:pt idx="775">
                  <c:v>12.368999999999891</c:v>
                </c:pt>
                <c:pt idx="776">
                  <c:v>12.384959999999891</c:v>
                </c:pt>
                <c:pt idx="777">
                  <c:v>12.400919999999891</c:v>
                </c:pt>
                <c:pt idx="778">
                  <c:v>12.416879999999891</c:v>
                </c:pt>
                <c:pt idx="779">
                  <c:v>12.43283999999989</c:v>
                </c:pt>
                <c:pt idx="780">
                  <c:v>12.44879999999989</c:v>
                </c:pt>
                <c:pt idx="781">
                  <c:v>12.46475999999989</c:v>
                </c:pt>
                <c:pt idx="782">
                  <c:v>12.48071999999989</c:v>
                </c:pt>
                <c:pt idx="783">
                  <c:v>12.496679999999889</c:v>
                </c:pt>
                <c:pt idx="784">
                  <c:v>12.512639999999889</c:v>
                </c:pt>
                <c:pt idx="785">
                  <c:v>12.528599999999889</c:v>
                </c:pt>
                <c:pt idx="786">
                  <c:v>12.544559999999889</c:v>
                </c:pt>
                <c:pt idx="787">
                  <c:v>12.560519999999888</c:v>
                </c:pt>
                <c:pt idx="788">
                  <c:v>12.576479999999888</c:v>
                </c:pt>
                <c:pt idx="789">
                  <c:v>12.592439999999888</c:v>
                </c:pt>
                <c:pt idx="790">
                  <c:v>12.608399999999888</c:v>
                </c:pt>
                <c:pt idx="791">
                  <c:v>12.624359999999887</c:v>
                </c:pt>
                <c:pt idx="792">
                  <c:v>12.640319999999887</c:v>
                </c:pt>
                <c:pt idx="793">
                  <c:v>12.656279999999887</c:v>
                </c:pt>
                <c:pt idx="794">
                  <c:v>12.672239999999887</c:v>
                </c:pt>
                <c:pt idx="795">
                  <c:v>12.688199999999886</c:v>
                </c:pt>
                <c:pt idx="796">
                  <c:v>12.704159999999886</c:v>
                </c:pt>
                <c:pt idx="797">
                  <c:v>12.720119999999886</c:v>
                </c:pt>
                <c:pt idx="798">
                  <c:v>12.736079999999886</c:v>
                </c:pt>
                <c:pt idx="799">
                  <c:v>12.752039999999885</c:v>
                </c:pt>
                <c:pt idx="800">
                  <c:v>12.767999999999885</c:v>
                </c:pt>
                <c:pt idx="801">
                  <c:v>12.783959999999885</c:v>
                </c:pt>
                <c:pt idx="802">
                  <c:v>12.799919999999885</c:v>
                </c:pt>
                <c:pt idx="803">
                  <c:v>12.815879999999884</c:v>
                </c:pt>
                <c:pt idx="804">
                  <c:v>12.831839999999884</c:v>
                </c:pt>
                <c:pt idx="805">
                  <c:v>12.847799999999884</c:v>
                </c:pt>
                <c:pt idx="806">
                  <c:v>12.863759999999884</c:v>
                </c:pt>
                <c:pt idx="807">
                  <c:v>12.879719999999883</c:v>
                </c:pt>
                <c:pt idx="808">
                  <c:v>12.895679999999883</c:v>
                </c:pt>
                <c:pt idx="809">
                  <c:v>12.911639999999883</c:v>
                </c:pt>
                <c:pt idx="810">
                  <c:v>12.927599999999883</c:v>
                </c:pt>
                <c:pt idx="811">
                  <c:v>12.943559999999882</c:v>
                </c:pt>
                <c:pt idx="812">
                  <c:v>12.959519999999882</c:v>
                </c:pt>
                <c:pt idx="813">
                  <c:v>12.975479999999882</c:v>
                </c:pt>
                <c:pt idx="814">
                  <c:v>12.991439999999882</c:v>
                </c:pt>
                <c:pt idx="815">
                  <c:v>13.007399999999882</c:v>
                </c:pt>
                <c:pt idx="816">
                  <c:v>13.023359999999881</c:v>
                </c:pt>
                <c:pt idx="817">
                  <c:v>13.039319999999881</c:v>
                </c:pt>
                <c:pt idx="818">
                  <c:v>13.055279999999881</c:v>
                </c:pt>
                <c:pt idx="819">
                  <c:v>13.071239999999881</c:v>
                </c:pt>
                <c:pt idx="820">
                  <c:v>13.08719999999988</c:v>
                </c:pt>
                <c:pt idx="821">
                  <c:v>13.10315999999988</c:v>
                </c:pt>
                <c:pt idx="822">
                  <c:v>13.11911999999988</c:v>
                </c:pt>
                <c:pt idx="823">
                  <c:v>13.13507999999988</c:v>
                </c:pt>
                <c:pt idx="824">
                  <c:v>13.151039999999879</c:v>
                </c:pt>
                <c:pt idx="825">
                  <c:v>13.166999999999879</c:v>
                </c:pt>
                <c:pt idx="826">
                  <c:v>13.182959999999879</c:v>
                </c:pt>
                <c:pt idx="827">
                  <c:v>13.198919999999879</c:v>
                </c:pt>
                <c:pt idx="828">
                  <c:v>13.214879999999878</c:v>
                </c:pt>
                <c:pt idx="829">
                  <c:v>13.230839999999878</c:v>
                </c:pt>
                <c:pt idx="830">
                  <c:v>13.246799999999878</c:v>
                </c:pt>
                <c:pt idx="831">
                  <c:v>13.262759999999878</c:v>
                </c:pt>
                <c:pt idx="832">
                  <c:v>13.278719999999877</c:v>
                </c:pt>
                <c:pt idx="833">
                  <c:v>13.294679999999877</c:v>
                </c:pt>
                <c:pt idx="834">
                  <c:v>13.310639999999877</c:v>
                </c:pt>
                <c:pt idx="835">
                  <c:v>13.326599999999877</c:v>
                </c:pt>
                <c:pt idx="836">
                  <c:v>13.342559999999876</c:v>
                </c:pt>
                <c:pt idx="837">
                  <c:v>13.358519999999876</c:v>
                </c:pt>
                <c:pt idx="838">
                  <c:v>13.374479999999876</c:v>
                </c:pt>
                <c:pt idx="839">
                  <c:v>13.390439999999876</c:v>
                </c:pt>
                <c:pt idx="840">
                  <c:v>13.406399999999875</c:v>
                </c:pt>
                <c:pt idx="841">
                  <c:v>13.422359999999875</c:v>
                </c:pt>
                <c:pt idx="842">
                  <c:v>13.438319999999875</c:v>
                </c:pt>
                <c:pt idx="843">
                  <c:v>13.454279999999875</c:v>
                </c:pt>
                <c:pt idx="844">
                  <c:v>13.470239999999874</c:v>
                </c:pt>
                <c:pt idx="845">
                  <c:v>13.486199999999874</c:v>
                </c:pt>
                <c:pt idx="846">
                  <c:v>13.502159999999874</c:v>
                </c:pt>
                <c:pt idx="847">
                  <c:v>13.518119999999874</c:v>
                </c:pt>
                <c:pt idx="848">
                  <c:v>13.534079999999873</c:v>
                </c:pt>
                <c:pt idx="849">
                  <c:v>13.550039999999873</c:v>
                </c:pt>
                <c:pt idx="850">
                  <c:v>13.565999999999873</c:v>
                </c:pt>
                <c:pt idx="851">
                  <c:v>13.581959999999873</c:v>
                </c:pt>
                <c:pt idx="852">
                  <c:v>13.597919999999872</c:v>
                </c:pt>
                <c:pt idx="853">
                  <c:v>13.613879999999872</c:v>
                </c:pt>
                <c:pt idx="854">
                  <c:v>13.629839999999872</c:v>
                </c:pt>
                <c:pt idx="855">
                  <c:v>13.645799999999872</c:v>
                </c:pt>
                <c:pt idx="856">
                  <c:v>13.661759999999871</c:v>
                </c:pt>
                <c:pt idx="857">
                  <c:v>13.677719999999871</c:v>
                </c:pt>
                <c:pt idx="858">
                  <c:v>13.693679999999871</c:v>
                </c:pt>
                <c:pt idx="859">
                  <c:v>13.709639999999871</c:v>
                </c:pt>
                <c:pt idx="860">
                  <c:v>13.72559999999987</c:v>
                </c:pt>
                <c:pt idx="861">
                  <c:v>13.74155999999987</c:v>
                </c:pt>
                <c:pt idx="862">
                  <c:v>13.75751999999987</c:v>
                </c:pt>
                <c:pt idx="863">
                  <c:v>13.77347999999987</c:v>
                </c:pt>
                <c:pt idx="864">
                  <c:v>13.789439999999869</c:v>
                </c:pt>
                <c:pt idx="865">
                  <c:v>13.805399999999869</c:v>
                </c:pt>
                <c:pt idx="866">
                  <c:v>13.821359999999869</c:v>
                </c:pt>
                <c:pt idx="867">
                  <c:v>13.837319999999869</c:v>
                </c:pt>
                <c:pt idx="868">
                  <c:v>13.853279999999868</c:v>
                </c:pt>
                <c:pt idx="869">
                  <c:v>13.869239999999868</c:v>
                </c:pt>
                <c:pt idx="870">
                  <c:v>13.885199999999868</c:v>
                </c:pt>
                <c:pt idx="871">
                  <c:v>13.901159999999868</c:v>
                </c:pt>
                <c:pt idx="872">
                  <c:v>13.917119999999867</c:v>
                </c:pt>
                <c:pt idx="873">
                  <c:v>13.933079999999867</c:v>
                </c:pt>
                <c:pt idx="874">
                  <c:v>13.949039999999867</c:v>
                </c:pt>
                <c:pt idx="875">
                  <c:v>13.964999999999867</c:v>
                </c:pt>
                <c:pt idx="876">
                  <c:v>13.980959999999866</c:v>
                </c:pt>
                <c:pt idx="877">
                  <c:v>13.996919999999866</c:v>
                </c:pt>
                <c:pt idx="878">
                  <c:v>14.012879999999866</c:v>
                </c:pt>
                <c:pt idx="879">
                  <c:v>14.028839999999866</c:v>
                </c:pt>
                <c:pt idx="880">
                  <c:v>14.044799999999865</c:v>
                </c:pt>
                <c:pt idx="881">
                  <c:v>14.060759999999865</c:v>
                </c:pt>
                <c:pt idx="882">
                  <c:v>14.076719999999865</c:v>
                </c:pt>
                <c:pt idx="883">
                  <c:v>14.092679999999865</c:v>
                </c:pt>
                <c:pt idx="884">
                  <c:v>14.108639999999864</c:v>
                </c:pt>
                <c:pt idx="885">
                  <c:v>14.124599999999864</c:v>
                </c:pt>
                <c:pt idx="886">
                  <c:v>14.140559999999864</c:v>
                </c:pt>
                <c:pt idx="887">
                  <c:v>14.156519999999864</c:v>
                </c:pt>
                <c:pt idx="888">
                  <c:v>14.172479999999863</c:v>
                </c:pt>
                <c:pt idx="889">
                  <c:v>14.188439999999863</c:v>
                </c:pt>
                <c:pt idx="890">
                  <c:v>14.204399999999863</c:v>
                </c:pt>
                <c:pt idx="891">
                  <c:v>14.220359999999863</c:v>
                </c:pt>
                <c:pt idx="892">
                  <c:v>14.236319999999862</c:v>
                </c:pt>
                <c:pt idx="893">
                  <c:v>14.252279999999862</c:v>
                </c:pt>
                <c:pt idx="894">
                  <c:v>14.268239999999862</c:v>
                </c:pt>
                <c:pt idx="895">
                  <c:v>14.284199999999862</c:v>
                </c:pt>
                <c:pt idx="896">
                  <c:v>14.300159999999861</c:v>
                </c:pt>
                <c:pt idx="897">
                  <c:v>14.316119999999861</c:v>
                </c:pt>
                <c:pt idx="898">
                  <c:v>14.332079999999861</c:v>
                </c:pt>
                <c:pt idx="899">
                  <c:v>14.348039999999861</c:v>
                </c:pt>
                <c:pt idx="900">
                  <c:v>14.36399999999986</c:v>
                </c:pt>
                <c:pt idx="901">
                  <c:v>14.37995999999986</c:v>
                </c:pt>
                <c:pt idx="902">
                  <c:v>14.39591999999986</c:v>
                </c:pt>
                <c:pt idx="903">
                  <c:v>14.41187999999986</c:v>
                </c:pt>
                <c:pt idx="904">
                  <c:v>14.427839999999859</c:v>
                </c:pt>
                <c:pt idx="905">
                  <c:v>14.443799999999859</c:v>
                </c:pt>
                <c:pt idx="906">
                  <c:v>14.459759999999859</c:v>
                </c:pt>
                <c:pt idx="907">
                  <c:v>14.475719999999859</c:v>
                </c:pt>
                <c:pt idx="908">
                  <c:v>14.491679999999858</c:v>
                </c:pt>
                <c:pt idx="909">
                  <c:v>14.507639999999858</c:v>
                </c:pt>
                <c:pt idx="910">
                  <c:v>14.523599999999858</c:v>
                </c:pt>
                <c:pt idx="911">
                  <c:v>14.539559999999858</c:v>
                </c:pt>
                <c:pt idx="912">
                  <c:v>14.555519999999857</c:v>
                </c:pt>
                <c:pt idx="913">
                  <c:v>14.571479999999857</c:v>
                </c:pt>
                <c:pt idx="914">
                  <c:v>14.587439999999857</c:v>
                </c:pt>
                <c:pt idx="915">
                  <c:v>14.603399999999857</c:v>
                </c:pt>
                <c:pt idx="916">
                  <c:v>14.619359999999856</c:v>
                </c:pt>
                <c:pt idx="917">
                  <c:v>14.635319999999856</c:v>
                </c:pt>
                <c:pt idx="918">
                  <c:v>14.651279999999856</c:v>
                </c:pt>
                <c:pt idx="919">
                  <c:v>14.667239999999856</c:v>
                </c:pt>
                <c:pt idx="920">
                  <c:v>14.683199999999855</c:v>
                </c:pt>
                <c:pt idx="921">
                  <c:v>14.699159999999855</c:v>
                </c:pt>
                <c:pt idx="922">
                  <c:v>14.715119999999855</c:v>
                </c:pt>
                <c:pt idx="923">
                  <c:v>14.731079999999855</c:v>
                </c:pt>
                <c:pt idx="924">
                  <c:v>14.747039999999854</c:v>
                </c:pt>
                <c:pt idx="925">
                  <c:v>14.762999999999854</c:v>
                </c:pt>
                <c:pt idx="926">
                  <c:v>14.778959999999854</c:v>
                </c:pt>
                <c:pt idx="927">
                  <c:v>14.794919999999854</c:v>
                </c:pt>
                <c:pt idx="928">
                  <c:v>14.810879999999853</c:v>
                </c:pt>
                <c:pt idx="929">
                  <c:v>14.826839999999853</c:v>
                </c:pt>
                <c:pt idx="930">
                  <c:v>14.842799999999853</c:v>
                </c:pt>
                <c:pt idx="931">
                  <c:v>14.858759999999853</c:v>
                </c:pt>
                <c:pt idx="932">
                  <c:v>14.874719999999853</c:v>
                </c:pt>
                <c:pt idx="933">
                  <c:v>14.890679999999852</c:v>
                </c:pt>
                <c:pt idx="934">
                  <c:v>14.906639999999852</c:v>
                </c:pt>
                <c:pt idx="935">
                  <c:v>14.922599999999852</c:v>
                </c:pt>
                <c:pt idx="936">
                  <c:v>14.938559999999852</c:v>
                </c:pt>
                <c:pt idx="937">
                  <c:v>14.954519999999851</c:v>
                </c:pt>
                <c:pt idx="938">
                  <c:v>14.970479999999851</c:v>
                </c:pt>
                <c:pt idx="939">
                  <c:v>14.986439999999851</c:v>
                </c:pt>
                <c:pt idx="940">
                  <c:v>15.002399999999851</c:v>
                </c:pt>
                <c:pt idx="941">
                  <c:v>15.01835999999985</c:v>
                </c:pt>
                <c:pt idx="942">
                  <c:v>15.03431999999985</c:v>
                </c:pt>
                <c:pt idx="943">
                  <c:v>15.05027999999985</c:v>
                </c:pt>
                <c:pt idx="944">
                  <c:v>15.06623999999985</c:v>
                </c:pt>
                <c:pt idx="945">
                  <c:v>15.082199999999849</c:v>
                </c:pt>
                <c:pt idx="946">
                  <c:v>15.098159999999849</c:v>
                </c:pt>
                <c:pt idx="947">
                  <c:v>15.114119999999849</c:v>
                </c:pt>
                <c:pt idx="948">
                  <c:v>15.130079999999849</c:v>
                </c:pt>
                <c:pt idx="949">
                  <c:v>15.146039999999848</c:v>
                </c:pt>
                <c:pt idx="950">
                  <c:v>15.161999999999848</c:v>
                </c:pt>
                <c:pt idx="951">
                  <c:v>15.177959999999848</c:v>
                </c:pt>
                <c:pt idx="952">
                  <c:v>15.193919999999848</c:v>
                </c:pt>
                <c:pt idx="953">
                  <c:v>15.209879999999847</c:v>
                </c:pt>
                <c:pt idx="954">
                  <c:v>15.225839999999847</c:v>
                </c:pt>
                <c:pt idx="955">
                  <c:v>15.241799999999847</c:v>
                </c:pt>
                <c:pt idx="956">
                  <c:v>15.257759999999847</c:v>
                </c:pt>
                <c:pt idx="957">
                  <c:v>15.273719999999846</c:v>
                </c:pt>
                <c:pt idx="958">
                  <c:v>15.289679999999846</c:v>
                </c:pt>
                <c:pt idx="959">
                  <c:v>15.305639999999846</c:v>
                </c:pt>
                <c:pt idx="960">
                  <c:v>15.321599999999846</c:v>
                </c:pt>
                <c:pt idx="961">
                  <c:v>15.337559999999845</c:v>
                </c:pt>
                <c:pt idx="962">
                  <c:v>15.353519999999845</c:v>
                </c:pt>
                <c:pt idx="963">
                  <c:v>15.369479999999845</c:v>
                </c:pt>
                <c:pt idx="964">
                  <c:v>15.385439999999845</c:v>
                </c:pt>
                <c:pt idx="965">
                  <c:v>15.401399999999844</c:v>
                </c:pt>
                <c:pt idx="966">
                  <c:v>15.417359999999844</c:v>
                </c:pt>
                <c:pt idx="967">
                  <c:v>15.433319999999844</c:v>
                </c:pt>
                <c:pt idx="968">
                  <c:v>15.449279999999844</c:v>
                </c:pt>
                <c:pt idx="969">
                  <c:v>15.465239999999843</c:v>
                </c:pt>
                <c:pt idx="970">
                  <c:v>15.481199999999843</c:v>
                </c:pt>
                <c:pt idx="971">
                  <c:v>15.497159999999843</c:v>
                </c:pt>
                <c:pt idx="972">
                  <c:v>15.513119999999843</c:v>
                </c:pt>
                <c:pt idx="973">
                  <c:v>15.529079999999842</c:v>
                </c:pt>
                <c:pt idx="974">
                  <c:v>15.545039999999842</c:v>
                </c:pt>
                <c:pt idx="975">
                  <c:v>15.560999999999842</c:v>
                </c:pt>
                <c:pt idx="976">
                  <c:v>15.576959999999842</c:v>
                </c:pt>
                <c:pt idx="977">
                  <c:v>15.592919999999841</c:v>
                </c:pt>
                <c:pt idx="978">
                  <c:v>15.608879999999841</c:v>
                </c:pt>
                <c:pt idx="979">
                  <c:v>15.624839999999841</c:v>
                </c:pt>
                <c:pt idx="980">
                  <c:v>15.640799999999841</c:v>
                </c:pt>
                <c:pt idx="981">
                  <c:v>15.65675999999984</c:v>
                </c:pt>
                <c:pt idx="982">
                  <c:v>15.67271999999984</c:v>
                </c:pt>
                <c:pt idx="983">
                  <c:v>15.68867999999984</c:v>
                </c:pt>
                <c:pt idx="984">
                  <c:v>15.70463999999984</c:v>
                </c:pt>
                <c:pt idx="985">
                  <c:v>15.720599999999839</c:v>
                </c:pt>
                <c:pt idx="986">
                  <c:v>15.736559999999839</c:v>
                </c:pt>
                <c:pt idx="987">
                  <c:v>15.752519999999839</c:v>
                </c:pt>
                <c:pt idx="988">
                  <c:v>15.768479999999839</c:v>
                </c:pt>
                <c:pt idx="989">
                  <c:v>15.784439999999838</c:v>
                </c:pt>
                <c:pt idx="990">
                  <c:v>15.800399999999838</c:v>
                </c:pt>
                <c:pt idx="991">
                  <c:v>15.816359999999838</c:v>
                </c:pt>
                <c:pt idx="992">
                  <c:v>15.832319999999838</c:v>
                </c:pt>
                <c:pt idx="993">
                  <c:v>15.848279999999837</c:v>
                </c:pt>
                <c:pt idx="994">
                  <c:v>15.864239999999837</c:v>
                </c:pt>
                <c:pt idx="995">
                  <c:v>15.880199999999837</c:v>
                </c:pt>
                <c:pt idx="996">
                  <c:v>15.896159999999837</c:v>
                </c:pt>
                <c:pt idx="997">
                  <c:v>15.912119999999836</c:v>
                </c:pt>
                <c:pt idx="998">
                  <c:v>15.928079999999836</c:v>
                </c:pt>
                <c:pt idx="999">
                  <c:v>15.944039999999836</c:v>
                </c:pt>
                <c:pt idx="1000">
                  <c:v>15.959999999999836</c:v>
                </c:pt>
                <c:pt idx="1001">
                  <c:v>15.975959999999835</c:v>
                </c:pt>
                <c:pt idx="1002">
                  <c:v>15.991919999999835</c:v>
                </c:pt>
                <c:pt idx="1003">
                  <c:v>16.007879999999837</c:v>
                </c:pt>
                <c:pt idx="1004">
                  <c:v>16.023839999999836</c:v>
                </c:pt>
                <c:pt idx="1005">
                  <c:v>16.039799999999836</c:v>
                </c:pt>
                <c:pt idx="1006">
                  <c:v>16.055759999999836</c:v>
                </c:pt>
                <c:pt idx="1007">
                  <c:v>16.071719999999836</c:v>
                </c:pt>
                <c:pt idx="1008">
                  <c:v>16.087679999999835</c:v>
                </c:pt>
                <c:pt idx="1009">
                  <c:v>16.103639999999835</c:v>
                </c:pt>
                <c:pt idx="1010">
                  <c:v>16.119599999999835</c:v>
                </c:pt>
                <c:pt idx="1011">
                  <c:v>16.135559999999835</c:v>
                </c:pt>
                <c:pt idx="1012">
                  <c:v>16.151519999999834</c:v>
                </c:pt>
                <c:pt idx="1013">
                  <c:v>16.167479999999834</c:v>
                </c:pt>
                <c:pt idx="1014">
                  <c:v>16.183439999999834</c:v>
                </c:pt>
                <c:pt idx="1015">
                  <c:v>16.199399999999834</c:v>
                </c:pt>
                <c:pt idx="1016">
                  <c:v>16.215359999999833</c:v>
                </c:pt>
                <c:pt idx="1017">
                  <c:v>16.231319999999833</c:v>
                </c:pt>
                <c:pt idx="1018">
                  <c:v>16.247279999999833</c:v>
                </c:pt>
                <c:pt idx="1019">
                  <c:v>16.263239999999833</c:v>
                </c:pt>
                <c:pt idx="1020">
                  <c:v>16.279199999999832</c:v>
                </c:pt>
                <c:pt idx="1021">
                  <c:v>16.295159999999832</c:v>
                </c:pt>
                <c:pt idx="1022">
                  <c:v>16.311119999999832</c:v>
                </c:pt>
                <c:pt idx="1023">
                  <c:v>16.327079999999832</c:v>
                </c:pt>
                <c:pt idx="1024">
                  <c:v>16.343039999999831</c:v>
                </c:pt>
                <c:pt idx="1025">
                  <c:v>16.358999999999831</c:v>
                </c:pt>
                <c:pt idx="1026">
                  <c:v>16.374959999999831</c:v>
                </c:pt>
                <c:pt idx="1027">
                  <c:v>16.390919999999831</c:v>
                </c:pt>
                <c:pt idx="1028">
                  <c:v>16.40687999999983</c:v>
                </c:pt>
                <c:pt idx="1029">
                  <c:v>16.42283999999983</c:v>
                </c:pt>
                <c:pt idx="1030">
                  <c:v>16.43879999999983</c:v>
                </c:pt>
                <c:pt idx="1031">
                  <c:v>16.45475999999983</c:v>
                </c:pt>
                <c:pt idx="1032">
                  <c:v>16.470719999999829</c:v>
                </c:pt>
                <c:pt idx="1033">
                  <c:v>16.486679999999829</c:v>
                </c:pt>
                <c:pt idx="1034">
                  <c:v>16.502639999999829</c:v>
                </c:pt>
                <c:pt idx="1035">
                  <c:v>16.518599999999829</c:v>
                </c:pt>
                <c:pt idx="1036">
                  <c:v>16.534559999999829</c:v>
                </c:pt>
                <c:pt idx="1037">
                  <c:v>16.550519999999828</c:v>
                </c:pt>
                <c:pt idx="1038">
                  <c:v>16.566479999999828</c:v>
                </c:pt>
                <c:pt idx="1039">
                  <c:v>16.582439999999828</c:v>
                </c:pt>
                <c:pt idx="1040">
                  <c:v>16.598399999999828</c:v>
                </c:pt>
                <c:pt idx="1041">
                  <c:v>16.614359999999827</c:v>
                </c:pt>
                <c:pt idx="1042">
                  <c:v>16.630319999999827</c:v>
                </c:pt>
                <c:pt idx="1043">
                  <c:v>16.646279999999827</c:v>
                </c:pt>
                <c:pt idx="1044">
                  <c:v>16.662239999999827</c:v>
                </c:pt>
                <c:pt idx="1045">
                  <c:v>16.678199999999826</c:v>
                </c:pt>
                <c:pt idx="1046">
                  <c:v>16.694159999999826</c:v>
                </c:pt>
                <c:pt idx="1047">
                  <c:v>16.710119999999826</c:v>
                </c:pt>
                <c:pt idx="1048">
                  <c:v>16.726079999999826</c:v>
                </c:pt>
                <c:pt idx="1049">
                  <c:v>16.742039999999825</c:v>
                </c:pt>
                <c:pt idx="1050">
                  <c:v>16.757999999999825</c:v>
                </c:pt>
                <c:pt idx="1051">
                  <c:v>16.773959999999825</c:v>
                </c:pt>
                <c:pt idx="1052">
                  <c:v>16.789919999999825</c:v>
                </c:pt>
                <c:pt idx="1053">
                  <c:v>16.805879999999824</c:v>
                </c:pt>
                <c:pt idx="1054">
                  <c:v>16.821839999999824</c:v>
                </c:pt>
                <c:pt idx="1055">
                  <c:v>16.837799999999824</c:v>
                </c:pt>
                <c:pt idx="1056">
                  <c:v>16.853759999999824</c:v>
                </c:pt>
                <c:pt idx="1057">
                  <c:v>16.869719999999823</c:v>
                </c:pt>
                <c:pt idx="1058">
                  <c:v>16.885679999999823</c:v>
                </c:pt>
                <c:pt idx="1059">
                  <c:v>16.901639999999823</c:v>
                </c:pt>
                <c:pt idx="1060">
                  <c:v>16.917599999999823</c:v>
                </c:pt>
                <c:pt idx="1061">
                  <c:v>16.933559999999822</c:v>
                </c:pt>
                <c:pt idx="1062">
                  <c:v>16.949519999999822</c:v>
                </c:pt>
                <c:pt idx="1063">
                  <c:v>16.965479999999822</c:v>
                </c:pt>
                <c:pt idx="1064">
                  <c:v>16.981439999999822</c:v>
                </c:pt>
                <c:pt idx="1065">
                  <c:v>16.997399999999821</c:v>
                </c:pt>
                <c:pt idx="1066">
                  <c:v>17.013359999999821</c:v>
                </c:pt>
                <c:pt idx="1067">
                  <c:v>17.029319999999821</c:v>
                </c:pt>
                <c:pt idx="1068">
                  <c:v>17.045279999999821</c:v>
                </c:pt>
                <c:pt idx="1069">
                  <c:v>17.06123999999982</c:v>
                </c:pt>
                <c:pt idx="1070">
                  <c:v>17.07719999999982</c:v>
                </c:pt>
                <c:pt idx="1071">
                  <c:v>17.09315999999982</c:v>
                </c:pt>
                <c:pt idx="1072">
                  <c:v>17.10911999999982</c:v>
                </c:pt>
                <c:pt idx="1073">
                  <c:v>17.125079999999819</c:v>
                </c:pt>
                <c:pt idx="1074">
                  <c:v>17.141039999999819</c:v>
                </c:pt>
                <c:pt idx="1075">
                  <c:v>17.156999999999819</c:v>
                </c:pt>
                <c:pt idx="1076">
                  <c:v>17.172959999999819</c:v>
                </c:pt>
                <c:pt idx="1077">
                  <c:v>17.188919999999818</c:v>
                </c:pt>
                <c:pt idx="1078">
                  <c:v>17.204879999999818</c:v>
                </c:pt>
                <c:pt idx="1079">
                  <c:v>17.220839999999818</c:v>
                </c:pt>
                <c:pt idx="1080">
                  <c:v>17.236799999999818</c:v>
                </c:pt>
                <c:pt idx="1081">
                  <c:v>17.252759999999817</c:v>
                </c:pt>
                <c:pt idx="1082">
                  <c:v>17.268719999999817</c:v>
                </c:pt>
                <c:pt idx="1083">
                  <c:v>17.284679999999817</c:v>
                </c:pt>
                <c:pt idx="1084">
                  <c:v>17.300639999999817</c:v>
                </c:pt>
                <c:pt idx="1085">
                  <c:v>17.316599999999816</c:v>
                </c:pt>
                <c:pt idx="1086">
                  <c:v>17.332559999999816</c:v>
                </c:pt>
                <c:pt idx="1087">
                  <c:v>17.348519999999816</c:v>
                </c:pt>
                <c:pt idx="1088">
                  <c:v>17.364479999999816</c:v>
                </c:pt>
                <c:pt idx="1089">
                  <c:v>17.380439999999815</c:v>
                </c:pt>
                <c:pt idx="1090">
                  <c:v>17.396399999999815</c:v>
                </c:pt>
                <c:pt idx="1091">
                  <c:v>17.412359999999815</c:v>
                </c:pt>
                <c:pt idx="1092">
                  <c:v>17.428319999999815</c:v>
                </c:pt>
                <c:pt idx="1093">
                  <c:v>17.444279999999814</c:v>
                </c:pt>
                <c:pt idx="1094">
                  <c:v>17.460239999999814</c:v>
                </c:pt>
                <c:pt idx="1095">
                  <c:v>17.476199999999814</c:v>
                </c:pt>
                <c:pt idx="1096">
                  <c:v>17.492159999999814</c:v>
                </c:pt>
                <c:pt idx="1097">
                  <c:v>17.508119999999813</c:v>
                </c:pt>
                <c:pt idx="1098">
                  <c:v>17.524079999999813</c:v>
                </c:pt>
                <c:pt idx="1099">
                  <c:v>17.540039999999813</c:v>
                </c:pt>
                <c:pt idx="1100">
                  <c:v>17.555999999999813</c:v>
                </c:pt>
                <c:pt idx="1101">
                  <c:v>17.571959999999812</c:v>
                </c:pt>
                <c:pt idx="1102">
                  <c:v>17.587919999999812</c:v>
                </c:pt>
                <c:pt idx="1103">
                  <c:v>17.603879999999812</c:v>
                </c:pt>
                <c:pt idx="1104">
                  <c:v>17.619839999999812</c:v>
                </c:pt>
                <c:pt idx="1105">
                  <c:v>17.635799999999811</c:v>
                </c:pt>
                <c:pt idx="1106">
                  <c:v>17.651759999999811</c:v>
                </c:pt>
                <c:pt idx="1107">
                  <c:v>17.667719999999811</c:v>
                </c:pt>
                <c:pt idx="1108">
                  <c:v>17.683679999999811</c:v>
                </c:pt>
                <c:pt idx="1109">
                  <c:v>17.69963999999981</c:v>
                </c:pt>
                <c:pt idx="1110">
                  <c:v>17.71559999999981</c:v>
                </c:pt>
                <c:pt idx="1111">
                  <c:v>17.73155999999981</c:v>
                </c:pt>
                <c:pt idx="1112">
                  <c:v>17.74751999999981</c:v>
                </c:pt>
                <c:pt idx="1113">
                  <c:v>17.763479999999809</c:v>
                </c:pt>
                <c:pt idx="1114">
                  <c:v>17.779439999999809</c:v>
                </c:pt>
                <c:pt idx="1115">
                  <c:v>17.795399999999809</c:v>
                </c:pt>
                <c:pt idx="1116">
                  <c:v>17.811359999999809</c:v>
                </c:pt>
                <c:pt idx="1117">
                  <c:v>17.827319999999808</c:v>
                </c:pt>
                <c:pt idx="1118">
                  <c:v>17.843279999999808</c:v>
                </c:pt>
                <c:pt idx="1119">
                  <c:v>17.859239999999808</c:v>
                </c:pt>
                <c:pt idx="1120">
                  <c:v>17.875199999999808</c:v>
                </c:pt>
                <c:pt idx="1121">
                  <c:v>17.891159999999807</c:v>
                </c:pt>
                <c:pt idx="1122">
                  <c:v>17.907119999999807</c:v>
                </c:pt>
                <c:pt idx="1123">
                  <c:v>17.923079999999807</c:v>
                </c:pt>
                <c:pt idx="1124">
                  <c:v>17.939039999999807</c:v>
                </c:pt>
                <c:pt idx="1125">
                  <c:v>17.954999999999806</c:v>
                </c:pt>
                <c:pt idx="1126">
                  <c:v>17.970959999999806</c:v>
                </c:pt>
                <c:pt idx="1127">
                  <c:v>17.986919999999806</c:v>
                </c:pt>
                <c:pt idx="1128">
                  <c:v>18.002879999999806</c:v>
                </c:pt>
                <c:pt idx="1129">
                  <c:v>18.018839999999805</c:v>
                </c:pt>
                <c:pt idx="1130">
                  <c:v>18.034799999999805</c:v>
                </c:pt>
                <c:pt idx="1131">
                  <c:v>18.050759999999805</c:v>
                </c:pt>
                <c:pt idx="1132">
                  <c:v>18.066719999999805</c:v>
                </c:pt>
                <c:pt idx="1133">
                  <c:v>18.082679999999804</c:v>
                </c:pt>
                <c:pt idx="1134">
                  <c:v>18.098639999999804</c:v>
                </c:pt>
                <c:pt idx="1135">
                  <c:v>18.114599999999804</c:v>
                </c:pt>
                <c:pt idx="1136">
                  <c:v>18.130559999999804</c:v>
                </c:pt>
                <c:pt idx="1137">
                  <c:v>18.146519999999803</c:v>
                </c:pt>
                <c:pt idx="1138">
                  <c:v>18.162479999999803</c:v>
                </c:pt>
                <c:pt idx="1139">
                  <c:v>18.178439999999803</c:v>
                </c:pt>
                <c:pt idx="1140">
                  <c:v>18.194399999999803</c:v>
                </c:pt>
                <c:pt idx="1141">
                  <c:v>18.210359999999802</c:v>
                </c:pt>
                <c:pt idx="1142">
                  <c:v>18.226319999999802</c:v>
                </c:pt>
                <c:pt idx="1143">
                  <c:v>18.242279999999802</c:v>
                </c:pt>
                <c:pt idx="1144">
                  <c:v>18.258239999999802</c:v>
                </c:pt>
                <c:pt idx="1145">
                  <c:v>18.274199999999801</c:v>
                </c:pt>
                <c:pt idx="1146">
                  <c:v>18.290159999999801</c:v>
                </c:pt>
                <c:pt idx="1147">
                  <c:v>18.306119999999801</c:v>
                </c:pt>
                <c:pt idx="1148">
                  <c:v>18.322079999999801</c:v>
                </c:pt>
                <c:pt idx="1149">
                  <c:v>18.338039999999801</c:v>
                </c:pt>
                <c:pt idx="1150">
                  <c:v>18.3539999999998</c:v>
                </c:pt>
                <c:pt idx="1151">
                  <c:v>18.3699599999998</c:v>
                </c:pt>
                <c:pt idx="1152">
                  <c:v>18.3859199999998</c:v>
                </c:pt>
                <c:pt idx="1153">
                  <c:v>18.4018799999998</c:v>
                </c:pt>
                <c:pt idx="1154">
                  <c:v>18.417839999999799</c:v>
                </c:pt>
                <c:pt idx="1155">
                  <c:v>18.433799999999799</c:v>
                </c:pt>
                <c:pt idx="1156">
                  <c:v>18.449759999999799</c:v>
                </c:pt>
                <c:pt idx="1157">
                  <c:v>18.465719999999799</c:v>
                </c:pt>
                <c:pt idx="1158">
                  <c:v>18.481679999999798</c:v>
                </c:pt>
                <c:pt idx="1159">
                  <c:v>18.497639999999798</c:v>
                </c:pt>
                <c:pt idx="1160">
                  <c:v>18.513599999999798</c:v>
                </c:pt>
                <c:pt idx="1161">
                  <c:v>18.529559999999798</c:v>
                </c:pt>
                <c:pt idx="1162">
                  <c:v>18.545519999999797</c:v>
                </c:pt>
                <c:pt idx="1163">
                  <c:v>18.561479999999797</c:v>
                </c:pt>
                <c:pt idx="1164">
                  <c:v>18.577439999999797</c:v>
                </c:pt>
                <c:pt idx="1165">
                  <c:v>18.593399999999797</c:v>
                </c:pt>
                <c:pt idx="1166">
                  <c:v>18.609359999999796</c:v>
                </c:pt>
                <c:pt idx="1167">
                  <c:v>18.625319999999796</c:v>
                </c:pt>
                <c:pt idx="1168">
                  <c:v>18.641279999999796</c:v>
                </c:pt>
                <c:pt idx="1169">
                  <c:v>18.657239999999796</c:v>
                </c:pt>
                <c:pt idx="1170">
                  <c:v>18.673199999999795</c:v>
                </c:pt>
                <c:pt idx="1171">
                  <c:v>18.689159999999795</c:v>
                </c:pt>
                <c:pt idx="1172">
                  <c:v>18.705119999999795</c:v>
                </c:pt>
                <c:pt idx="1173">
                  <c:v>18.721079999999795</c:v>
                </c:pt>
                <c:pt idx="1174">
                  <c:v>18.737039999999794</c:v>
                </c:pt>
                <c:pt idx="1175">
                  <c:v>18.752999999999794</c:v>
                </c:pt>
                <c:pt idx="1176">
                  <c:v>18.768959999999794</c:v>
                </c:pt>
                <c:pt idx="1177">
                  <c:v>18.784919999999794</c:v>
                </c:pt>
                <c:pt idx="1178">
                  <c:v>18.800879999999793</c:v>
                </c:pt>
                <c:pt idx="1179">
                  <c:v>18.816839999999793</c:v>
                </c:pt>
                <c:pt idx="1180">
                  <c:v>18.832799999999793</c:v>
                </c:pt>
                <c:pt idx="1181">
                  <c:v>18.848759999999793</c:v>
                </c:pt>
                <c:pt idx="1182">
                  <c:v>18.864719999999792</c:v>
                </c:pt>
                <c:pt idx="1183">
                  <c:v>18.880679999999792</c:v>
                </c:pt>
                <c:pt idx="1184">
                  <c:v>18.896639999999792</c:v>
                </c:pt>
                <c:pt idx="1185">
                  <c:v>18.912599999999792</c:v>
                </c:pt>
                <c:pt idx="1186">
                  <c:v>18.928559999999791</c:v>
                </c:pt>
                <c:pt idx="1187">
                  <c:v>18.944519999999791</c:v>
                </c:pt>
                <c:pt idx="1188">
                  <c:v>18.960479999999791</c:v>
                </c:pt>
                <c:pt idx="1189">
                  <c:v>18.976439999999791</c:v>
                </c:pt>
                <c:pt idx="1190">
                  <c:v>18.99239999999979</c:v>
                </c:pt>
                <c:pt idx="1191">
                  <c:v>19.00835999999979</c:v>
                </c:pt>
                <c:pt idx="1192">
                  <c:v>19.02431999999979</c:v>
                </c:pt>
                <c:pt idx="1193">
                  <c:v>19.04027999999979</c:v>
                </c:pt>
                <c:pt idx="1194">
                  <c:v>19.056239999999789</c:v>
                </c:pt>
                <c:pt idx="1195">
                  <c:v>19.072199999999789</c:v>
                </c:pt>
                <c:pt idx="1196">
                  <c:v>19.088159999999789</c:v>
                </c:pt>
                <c:pt idx="1197">
                  <c:v>19.104119999999789</c:v>
                </c:pt>
                <c:pt idx="1198">
                  <c:v>19.120079999999788</c:v>
                </c:pt>
                <c:pt idx="1199">
                  <c:v>19.136039999999788</c:v>
                </c:pt>
                <c:pt idx="1200">
                  <c:v>19.151999999999788</c:v>
                </c:pt>
                <c:pt idx="1201">
                  <c:v>19.167959999999788</c:v>
                </c:pt>
                <c:pt idx="1202">
                  <c:v>19.183919999999787</c:v>
                </c:pt>
                <c:pt idx="1203">
                  <c:v>19.199879999999787</c:v>
                </c:pt>
                <c:pt idx="1204">
                  <c:v>19.215839999999787</c:v>
                </c:pt>
                <c:pt idx="1205">
                  <c:v>19.231799999999787</c:v>
                </c:pt>
                <c:pt idx="1206">
                  <c:v>19.247759999999786</c:v>
                </c:pt>
                <c:pt idx="1207">
                  <c:v>19.263719999999786</c:v>
                </c:pt>
                <c:pt idx="1208">
                  <c:v>19.279679999999786</c:v>
                </c:pt>
                <c:pt idx="1209">
                  <c:v>19.295639999999786</c:v>
                </c:pt>
                <c:pt idx="1210">
                  <c:v>19.311599999999785</c:v>
                </c:pt>
                <c:pt idx="1211">
                  <c:v>19.327559999999785</c:v>
                </c:pt>
                <c:pt idx="1212">
                  <c:v>19.343519999999785</c:v>
                </c:pt>
                <c:pt idx="1213">
                  <c:v>19.359479999999785</c:v>
                </c:pt>
                <c:pt idx="1214">
                  <c:v>19.375439999999784</c:v>
                </c:pt>
                <c:pt idx="1215">
                  <c:v>19.391399999999784</c:v>
                </c:pt>
                <c:pt idx="1216">
                  <c:v>19.407359999999784</c:v>
                </c:pt>
                <c:pt idx="1217">
                  <c:v>19.423319999999784</c:v>
                </c:pt>
                <c:pt idx="1218">
                  <c:v>19.439279999999783</c:v>
                </c:pt>
                <c:pt idx="1219">
                  <c:v>19.455239999999783</c:v>
                </c:pt>
                <c:pt idx="1220">
                  <c:v>19.471199999999783</c:v>
                </c:pt>
                <c:pt idx="1221">
                  <c:v>19.487159999999783</c:v>
                </c:pt>
                <c:pt idx="1222">
                  <c:v>19.503119999999782</c:v>
                </c:pt>
                <c:pt idx="1223">
                  <c:v>19.519079999999782</c:v>
                </c:pt>
                <c:pt idx="1224">
                  <c:v>19.535039999999782</c:v>
                </c:pt>
                <c:pt idx="1225">
                  <c:v>19.550999999999782</c:v>
                </c:pt>
                <c:pt idx="1226">
                  <c:v>19.566959999999781</c:v>
                </c:pt>
                <c:pt idx="1227">
                  <c:v>19.582919999999781</c:v>
                </c:pt>
                <c:pt idx="1228">
                  <c:v>19.598879999999781</c:v>
                </c:pt>
                <c:pt idx="1229">
                  <c:v>19.614839999999781</c:v>
                </c:pt>
                <c:pt idx="1230">
                  <c:v>19.63079999999978</c:v>
                </c:pt>
                <c:pt idx="1231">
                  <c:v>19.64675999999978</c:v>
                </c:pt>
                <c:pt idx="1232">
                  <c:v>19.66271999999978</c:v>
                </c:pt>
                <c:pt idx="1233">
                  <c:v>19.67867999999978</c:v>
                </c:pt>
                <c:pt idx="1234">
                  <c:v>19.694639999999779</c:v>
                </c:pt>
                <c:pt idx="1235">
                  <c:v>19.710599999999779</c:v>
                </c:pt>
                <c:pt idx="1236">
                  <c:v>19.726559999999779</c:v>
                </c:pt>
                <c:pt idx="1237">
                  <c:v>19.742519999999779</c:v>
                </c:pt>
                <c:pt idx="1238">
                  <c:v>19.758479999999778</c:v>
                </c:pt>
                <c:pt idx="1239">
                  <c:v>19.774439999999778</c:v>
                </c:pt>
                <c:pt idx="1240">
                  <c:v>19.790399999999778</c:v>
                </c:pt>
                <c:pt idx="1241">
                  <c:v>19.806359999999778</c:v>
                </c:pt>
                <c:pt idx="1242">
                  <c:v>19.822319999999777</c:v>
                </c:pt>
                <c:pt idx="1243">
                  <c:v>19.838279999999777</c:v>
                </c:pt>
                <c:pt idx="1244">
                  <c:v>19.854239999999777</c:v>
                </c:pt>
                <c:pt idx="1245">
                  <c:v>19.870199999999777</c:v>
                </c:pt>
                <c:pt idx="1246">
                  <c:v>19.886159999999776</c:v>
                </c:pt>
                <c:pt idx="1247">
                  <c:v>19.902119999999776</c:v>
                </c:pt>
                <c:pt idx="1248">
                  <c:v>19.918079999999776</c:v>
                </c:pt>
                <c:pt idx="1249">
                  <c:v>19.934039999999776</c:v>
                </c:pt>
                <c:pt idx="1250">
                  <c:v>19.949999999999775</c:v>
                </c:pt>
                <c:pt idx="1251">
                  <c:v>19.965959999999775</c:v>
                </c:pt>
                <c:pt idx="1252">
                  <c:v>19.981919999999775</c:v>
                </c:pt>
                <c:pt idx="1253">
                  <c:v>19.997879999999775</c:v>
                </c:pt>
                <c:pt idx="1254">
                  <c:v>20.013839999999774</c:v>
                </c:pt>
                <c:pt idx="1255">
                  <c:v>20.029799999999774</c:v>
                </c:pt>
                <c:pt idx="1256">
                  <c:v>20.045759999999774</c:v>
                </c:pt>
                <c:pt idx="1257">
                  <c:v>20.061719999999774</c:v>
                </c:pt>
                <c:pt idx="1258">
                  <c:v>20.077679999999773</c:v>
                </c:pt>
                <c:pt idx="1259">
                  <c:v>20.093639999999773</c:v>
                </c:pt>
                <c:pt idx="1260">
                  <c:v>20.109599999999773</c:v>
                </c:pt>
                <c:pt idx="1261">
                  <c:v>20.125559999999773</c:v>
                </c:pt>
                <c:pt idx="1262">
                  <c:v>20.141519999999772</c:v>
                </c:pt>
                <c:pt idx="1263">
                  <c:v>20.157479999999772</c:v>
                </c:pt>
                <c:pt idx="1264">
                  <c:v>20.173439999999772</c:v>
                </c:pt>
                <c:pt idx="1265">
                  <c:v>20.189399999999772</c:v>
                </c:pt>
                <c:pt idx="1266">
                  <c:v>20.205359999999772</c:v>
                </c:pt>
                <c:pt idx="1267">
                  <c:v>20.221319999999771</c:v>
                </c:pt>
                <c:pt idx="1268">
                  <c:v>20.237279999999771</c:v>
                </c:pt>
                <c:pt idx="1269">
                  <c:v>20.253239999999771</c:v>
                </c:pt>
                <c:pt idx="1270">
                  <c:v>20.269199999999771</c:v>
                </c:pt>
                <c:pt idx="1271">
                  <c:v>20.28515999999977</c:v>
                </c:pt>
                <c:pt idx="1272">
                  <c:v>20.30111999999977</c:v>
                </c:pt>
                <c:pt idx="1273">
                  <c:v>20.31707999999977</c:v>
                </c:pt>
                <c:pt idx="1274">
                  <c:v>20.33303999999977</c:v>
                </c:pt>
                <c:pt idx="1275">
                  <c:v>20.348999999999769</c:v>
                </c:pt>
                <c:pt idx="1276">
                  <c:v>20.364959999999769</c:v>
                </c:pt>
                <c:pt idx="1277">
                  <c:v>20.380919999999769</c:v>
                </c:pt>
                <c:pt idx="1278">
                  <c:v>20.396879999999769</c:v>
                </c:pt>
                <c:pt idx="1279">
                  <c:v>20.412839999999768</c:v>
                </c:pt>
                <c:pt idx="1280">
                  <c:v>20.428799999999768</c:v>
                </c:pt>
                <c:pt idx="1281">
                  <c:v>20.444759999999768</c:v>
                </c:pt>
                <c:pt idx="1282">
                  <c:v>20.460719999999768</c:v>
                </c:pt>
                <c:pt idx="1283">
                  <c:v>20.476679999999767</c:v>
                </c:pt>
                <c:pt idx="1284">
                  <c:v>20.492639999999767</c:v>
                </c:pt>
                <c:pt idx="1285">
                  <c:v>20.508599999999767</c:v>
                </c:pt>
                <c:pt idx="1286">
                  <c:v>20.524559999999767</c:v>
                </c:pt>
                <c:pt idx="1287">
                  <c:v>20.540519999999766</c:v>
                </c:pt>
                <c:pt idx="1288">
                  <c:v>20.556479999999766</c:v>
                </c:pt>
                <c:pt idx="1289">
                  <c:v>20.572439999999766</c:v>
                </c:pt>
                <c:pt idx="1290">
                  <c:v>20.588399999999766</c:v>
                </c:pt>
                <c:pt idx="1291">
                  <c:v>20.604359999999765</c:v>
                </c:pt>
                <c:pt idx="1292">
                  <c:v>20.620319999999765</c:v>
                </c:pt>
                <c:pt idx="1293">
                  <c:v>20.636279999999765</c:v>
                </c:pt>
                <c:pt idx="1294">
                  <c:v>20.652239999999765</c:v>
                </c:pt>
                <c:pt idx="1295">
                  <c:v>20.668199999999764</c:v>
                </c:pt>
                <c:pt idx="1296">
                  <c:v>20.684159999999764</c:v>
                </c:pt>
                <c:pt idx="1297">
                  <c:v>20.700119999999764</c:v>
                </c:pt>
                <c:pt idx="1298">
                  <c:v>20.716079999999764</c:v>
                </c:pt>
                <c:pt idx="1299">
                  <c:v>20.732039999999763</c:v>
                </c:pt>
                <c:pt idx="1300">
                  <c:v>20.747999999999763</c:v>
                </c:pt>
                <c:pt idx="1301">
                  <c:v>20.763959999999763</c:v>
                </c:pt>
                <c:pt idx="1302">
                  <c:v>20.779919999999763</c:v>
                </c:pt>
                <c:pt idx="1303">
                  <c:v>20.795879999999762</c:v>
                </c:pt>
                <c:pt idx="1304">
                  <c:v>20.811839999999762</c:v>
                </c:pt>
                <c:pt idx="1305">
                  <c:v>20.827799999999762</c:v>
                </c:pt>
                <c:pt idx="1306">
                  <c:v>20.843759999999762</c:v>
                </c:pt>
                <c:pt idx="1307">
                  <c:v>20.859719999999761</c:v>
                </c:pt>
                <c:pt idx="1308">
                  <c:v>20.875679999999761</c:v>
                </c:pt>
                <c:pt idx="1309">
                  <c:v>20.891639999999761</c:v>
                </c:pt>
                <c:pt idx="1310">
                  <c:v>20.907599999999761</c:v>
                </c:pt>
                <c:pt idx="1311">
                  <c:v>20.92355999999976</c:v>
                </c:pt>
                <c:pt idx="1312">
                  <c:v>20.93951999999976</c:v>
                </c:pt>
                <c:pt idx="1313">
                  <c:v>20.95547999999976</c:v>
                </c:pt>
                <c:pt idx="1314">
                  <c:v>20.97143999999976</c:v>
                </c:pt>
                <c:pt idx="1315">
                  <c:v>20.987399999999759</c:v>
                </c:pt>
                <c:pt idx="1316">
                  <c:v>21.003359999999759</c:v>
                </c:pt>
                <c:pt idx="1317">
                  <c:v>21.019319999999759</c:v>
                </c:pt>
                <c:pt idx="1318">
                  <c:v>21.035279999999759</c:v>
                </c:pt>
                <c:pt idx="1319">
                  <c:v>21.051239999999758</c:v>
                </c:pt>
                <c:pt idx="1320">
                  <c:v>21.067199999999758</c:v>
                </c:pt>
                <c:pt idx="1321">
                  <c:v>21.083159999999758</c:v>
                </c:pt>
                <c:pt idx="1322">
                  <c:v>21.099119999999758</c:v>
                </c:pt>
                <c:pt idx="1323">
                  <c:v>21.115079999999757</c:v>
                </c:pt>
                <c:pt idx="1324">
                  <c:v>21.131039999999757</c:v>
                </c:pt>
                <c:pt idx="1325">
                  <c:v>21.146999999999757</c:v>
                </c:pt>
                <c:pt idx="1326">
                  <c:v>21.162959999999757</c:v>
                </c:pt>
                <c:pt idx="1327">
                  <c:v>21.178919999999756</c:v>
                </c:pt>
                <c:pt idx="1328">
                  <c:v>21.194879999999756</c:v>
                </c:pt>
                <c:pt idx="1329">
                  <c:v>21.210839999999756</c:v>
                </c:pt>
                <c:pt idx="1330">
                  <c:v>21.226799999999756</c:v>
                </c:pt>
                <c:pt idx="1331">
                  <c:v>21.242759999999755</c:v>
                </c:pt>
                <c:pt idx="1332">
                  <c:v>21.258719999999755</c:v>
                </c:pt>
                <c:pt idx="1333">
                  <c:v>21.274679999999755</c:v>
                </c:pt>
                <c:pt idx="1334">
                  <c:v>21.290639999999755</c:v>
                </c:pt>
                <c:pt idx="1335">
                  <c:v>21.306599999999754</c:v>
                </c:pt>
                <c:pt idx="1336">
                  <c:v>21.322559999999754</c:v>
                </c:pt>
                <c:pt idx="1337">
                  <c:v>21.338519999999754</c:v>
                </c:pt>
                <c:pt idx="1338">
                  <c:v>21.354479999999754</c:v>
                </c:pt>
                <c:pt idx="1339">
                  <c:v>21.370439999999753</c:v>
                </c:pt>
                <c:pt idx="1340">
                  <c:v>21.386399999999753</c:v>
                </c:pt>
                <c:pt idx="1341">
                  <c:v>21.402359999999753</c:v>
                </c:pt>
                <c:pt idx="1342">
                  <c:v>21.418319999999753</c:v>
                </c:pt>
                <c:pt idx="1343">
                  <c:v>21.434279999999752</c:v>
                </c:pt>
                <c:pt idx="1344">
                  <c:v>21.450239999999752</c:v>
                </c:pt>
                <c:pt idx="1345">
                  <c:v>21.466199999999752</c:v>
                </c:pt>
                <c:pt idx="1346">
                  <c:v>21.482159999999752</c:v>
                </c:pt>
                <c:pt idx="1347">
                  <c:v>21.498119999999751</c:v>
                </c:pt>
                <c:pt idx="1348">
                  <c:v>21.514079999999751</c:v>
                </c:pt>
                <c:pt idx="1349">
                  <c:v>21.530039999999751</c:v>
                </c:pt>
                <c:pt idx="1350">
                  <c:v>21.545999999999751</c:v>
                </c:pt>
                <c:pt idx="1351">
                  <c:v>21.56195999999975</c:v>
                </c:pt>
                <c:pt idx="1352">
                  <c:v>21.57791999999975</c:v>
                </c:pt>
                <c:pt idx="1353">
                  <c:v>21.59387999999975</c:v>
                </c:pt>
                <c:pt idx="1354">
                  <c:v>21.60983999999975</c:v>
                </c:pt>
                <c:pt idx="1355">
                  <c:v>21.625799999999749</c:v>
                </c:pt>
                <c:pt idx="1356">
                  <c:v>21.641759999999749</c:v>
                </c:pt>
                <c:pt idx="1357">
                  <c:v>21.657719999999749</c:v>
                </c:pt>
                <c:pt idx="1358">
                  <c:v>21.673679999999749</c:v>
                </c:pt>
                <c:pt idx="1359">
                  <c:v>21.689639999999748</c:v>
                </c:pt>
                <c:pt idx="1360">
                  <c:v>21.705599999999748</c:v>
                </c:pt>
                <c:pt idx="1361">
                  <c:v>21.721559999999748</c:v>
                </c:pt>
                <c:pt idx="1362">
                  <c:v>21.737519999999748</c:v>
                </c:pt>
                <c:pt idx="1363">
                  <c:v>21.753479999999747</c:v>
                </c:pt>
                <c:pt idx="1364">
                  <c:v>21.769439999999747</c:v>
                </c:pt>
                <c:pt idx="1365">
                  <c:v>21.785399999999747</c:v>
                </c:pt>
                <c:pt idx="1366">
                  <c:v>21.801359999999747</c:v>
                </c:pt>
                <c:pt idx="1367">
                  <c:v>21.817319999999746</c:v>
                </c:pt>
                <c:pt idx="1368">
                  <c:v>21.833279999999746</c:v>
                </c:pt>
                <c:pt idx="1369">
                  <c:v>21.849239999999746</c:v>
                </c:pt>
                <c:pt idx="1370">
                  <c:v>21.865199999999746</c:v>
                </c:pt>
                <c:pt idx="1371">
                  <c:v>21.881159999999745</c:v>
                </c:pt>
                <c:pt idx="1372">
                  <c:v>21.897119999999745</c:v>
                </c:pt>
                <c:pt idx="1373">
                  <c:v>21.913079999999745</c:v>
                </c:pt>
                <c:pt idx="1374">
                  <c:v>21.929039999999745</c:v>
                </c:pt>
                <c:pt idx="1375">
                  <c:v>21.944999999999744</c:v>
                </c:pt>
                <c:pt idx="1376">
                  <c:v>21.960959999999744</c:v>
                </c:pt>
                <c:pt idx="1377">
                  <c:v>21.976919999999744</c:v>
                </c:pt>
                <c:pt idx="1378">
                  <c:v>21.992879999999744</c:v>
                </c:pt>
                <c:pt idx="1379">
                  <c:v>22.008839999999743</c:v>
                </c:pt>
                <c:pt idx="1380">
                  <c:v>22.024799999999743</c:v>
                </c:pt>
                <c:pt idx="1381">
                  <c:v>22.040759999999743</c:v>
                </c:pt>
                <c:pt idx="1382">
                  <c:v>22.056719999999743</c:v>
                </c:pt>
                <c:pt idx="1383">
                  <c:v>22.072679999999743</c:v>
                </c:pt>
                <c:pt idx="1384">
                  <c:v>22.088639999999742</c:v>
                </c:pt>
                <c:pt idx="1385">
                  <c:v>22.104599999999742</c:v>
                </c:pt>
                <c:pt idx="1386">
                  <c:v>22.120559999999742</c:v>
                </c:pt>
                <c:pt idx="1387">
                  <c:v>22.136519999999742</c:v>
                </c:pt>
                <c:pt idx="1388">
                  <c:v>22.152479999999741</c:v>
                </c:pt>
                <c:pt idx="1389">
                  <c:v>22.168439999999741</c:v>
                </c:pt>
                <c:pt idx="1390">
                  <c:v>22.184399999999741</c:v>
                </c:pt>
                <c:pt idx="1391">
                  <c:v>22.200359999999741</c:v>
                </c:pt>
                <c:pt idx="1392">
                  <c:v>22.21631999999974</c:v>
                </c:pt>
                <c:pt idx="1393">
                  <c:v>22.23227999999974</c:v>
                </c:pt>
                <c:pt idx="1394">
                  <c:v>22.24823999999974</c:v>
                </c:pt>
                <c:pt idx="1395">
                  <c:v>22.26419999999974</c:v>
                </c:pt>
                <c:pt idx="1396">
                  <c:v>22.280159999999739</c:v>
                </c:pt>
                <c:pt idx="1397">
                  <c:v>22.296119999999739</c:v>
                </c:pt>
                <c:pt idx="1398">
                  <c:v>22.312079999999739</c:v>
                </c:pt>
                <c:pt idx="1399">
                  <c:v>22.328039999999739</c:v>
                </c:pt>
                <c:pt idx="1400">
                  <c:v>22.343999999999738</c:v>
                </c:pt>
                <c:pt idx="1401">
                  <c:v>22.359959999999738</c:v>
                </c:pt>
                <c:pt idx="1402">
                  <c:v>22.375919999999738</c:v>
                </c:pt>
                <c:pt idx="1403">
                  <c:v>22.391879999999738</c:v>
                </c:pt>
                <c:pt idx="1404">
                  <c:v>22.407839999999737</c:v>
                </c:pt>
                <c:pt idx="1405">
                  <c:v>22.423799999999737</c:v>
                </c:pt>
                <c:pt idx="1406">
                  <c:v>22.439759999999737</c:v>
                </c:pt>
                <c:pt idx="1407">
                  <c:v>22.455719999999737</c:v>
                </c:pt>
                <c:pt idx="1408">
                  <c:v>22.471679999999736</c:v>
                </c:pt>
                <c:pt idx="1409">
                  <c:v>22.487639999999736</c:v>
                </c:pt>
                <c:pt idx="1410">
                  <c:v>22.503599999999736</c:v>
                </c:pt>
                <c:pt idx="1411">
                  <c:v>22.519559999999736</c:v>
                </c:pt>
                <c:pt idx="1412">
                  <c:v>22.535519999999735</c:v>
                </c:pt>
                <c:pt idx="1413">
                  <c:v>22.551479999999735</c:v>
                </c:pt>
                <c:pt idx="1414">
                  <c:v>22.567439999999735</c:v>
                </c:pt>
                <c:pt idx="1415">
                  <c:v>22.583399999999735</c:v>
                </c:pt>
                <c:pt idx="1416">
                  <c:v>22.599359999999734</c:v>
                </c:pt>
                <c:pt idx="1417">
                  <c:v>22.615319999999734</c:v>
                </c:pt>
                <c:pt idx="1418">
                  <c:v>22.631279999999734</c:v>
                </c:pt>
                <c:pt idx="1419">
                  <c:v>22.647239999999734</c:v>
                </c:pt>
                <c:pt idx="1420">
                  <c:v>22.663199999999733</c:v>
                </c:pt>
                <c:pt idx="1421">
                  <c:v>22.679159999999733</c:v>
                </c:pt>
                <c:pt idx="1422">
                  <c:v>22.695119999999733</c:v>
                </c:pt>
                <c:pt idx="1423">
                  <c:v>22.711079999999733</c:v>
                </c:pt>
                <c:pt idx="1424">
                  <c:v>22.727039999999732</c:v>
                </c:pt>
                <c:pt idx="1425">
                  <c:v>22.742999999999732</c:v>
                </c:pt>
                <c:pt idx="1426">
                  <c:v>22.758959999999732</c:v>
                </c:pt>
                <c:pt idx="1427">
                  <c:v>22.774919999999732</c:v>
                </c:pt>
                <c:pt idx="1428">
                  <c:v>22.790879999999731</c:v>
                </c:pt>
                <c:pt idx="1429">
                  <c:v>22.806839999999731</c:v>
                </c:pt>
                <c:pt idx="1430">
                  <c:v>22.822799999999731</c:v>
                </c:pt>
                <c:pt idx="1431">
                  <c:v>22.838759999999731</c:v>
                </c:pt>
                <c:pt idx="1432">
                  <c:v>22.85471999999973</c:v>
                </c:pt>
                <c:pt idx="1433">
                  <c:v>22.87067999999973</c:v>
                </c:pt>
                <c:pt idx="1434">
                  <c:v>22.88663999999973</c:v>
                </c:pt>
                <c:pt idx="1435">
                  <c:v>22.90259999999973</c:v>
                </c:pt>
                <c:pt idx="1436">
                  <c:v>22.918559999999729</c:v>
                </c:pt>
                <c:pt idx="1437">
                  <c:v>22.934519999999729</c:v>
                </c:pt>
                <c:pt idx="1438">
                  <c:v>22.950479999999729</c:v>
                </c:pt>
                <c:pt idx="1439">
                  <c:v>22.966439999999729</c:v>
                </c:pt>
                <c:pt idx="1440">
                  <c:v>22.982399999999728</c:v>
                </c:pt>
                <c:pt idx="1441">
                  <c:v>22.998359999999728</c:v>
                </c:pt>
                <c:pt idx="1442">
                  <c:v>23.014319999999728</c:v>
                </c:pt>
                <c:pt idx="1443">
                  <c:v>23.030279999999728</c:v>
                </c:pt>
                <c:pt idx="1444">
                  <c:v>23.046239999999727</c:v>
                </c:pt>
                <c:pt idx="1445">
                  <c:v>23.062199999999727</c:v>
                </c:pt>
                <c:pt idx="1446">
                  <c:v>23.078159999999727</c:v>
                </c:pt>
                <c:pt idx="1447">
                  <c:v>23.094119999999727</c:v>
                </c:pt>
                <c:pt idx="1448">
                  <c:v>23.110079999999726</c:v>
                </c:pt>
                <c:pt idx="1449">
                  <c:v>23.126039999999726</c:v>
                </c:pt>
                <c:pt idx="1450">
                  <c:v>23.141999999999726</c:v>
                </c:pt>
                <c:pt idx="1451">
                  <c:v>23.157959999999726</c:v>
                </c:pt>
                <c:pt idx="1452">
                  <c:v>23.173919999999725</c:v>
                </c:pt>
                <c:pt idx="1453">
                  <c:v>23.189879999999725</c:v>
                </c:pt>
                <c:pt idx="1454">
                  <c:v>23.205839999999725</c:v>
                </c:pt>
                <c:pt idx="1455">
                  <c:v>23.221799999999725</c:v>
                </c:pt>
                <c:pt idx="1456">
                  <c:v>23.237759999999724</c:v>
                </c:pt>
                <c:pt idx="1457">
                  <c:v>23.253719999999724</c:v>
                </c:pt>
                <c:pt idx="1458">
                  <c:v>23.269679999999724</c:v>
                </c:pt>
                <c:pt idx="1459">
                  <c:v>23.285639999999724</c:v>
                </c:pt>
                <c:pt idx="1460">
                  <c:v>23.301599999999723</c:v>
                </c:pt>
                <c:pt idx="1461">
                  <c:v>23.317559999999723</c:v>
                </c:pt>
                <c:pt idx="1462">
                  <c:v>23.333519999999723</c:v>
                </c:pt>
                <c:pt idx="1463">
                  <c:v>23.349479999999723</c:v>
                </c:pt>
                <c:pt idx="1464">
                  <c:v>23.365439999999722</c:v>
                </c:pt>
                <c:pt idx="1465">
                  <c:v>23.381399999999722</c:v>
                </c:pt>
                <c:pt idx="1466">
                  <c:v>23.397359999999722</c:v>
                </c:pt>
                <c:pt idx="1467">
                  <c:v>23.413319999999722</c:v>
                </c:pt>
                <c:pt idx="1468">
                  <c:v>23.429279999999721</c:v>
                </c:pt>
                <c:pt idx="1469">
                  <c:v>23.445239999999721</c:v>
                </c:pt>
                <c:pt idx="1470">
                  <c:v>23.461199999999721</c:v>
                </c:pt>
                <c:pt idx="1471">
                  <c:v>23.477159999999721</c:v>
                </c:pt>
                <c:pt idx="1472">
                  <c:v>23.49311999999972</c:v>
                </c:pt>
                <c:pt idx="1473">
                  <c:v>23.50907999999972</c:v>
                </c:pt>
                <c:pt idx="1474">
                  <c:v>23.52503999999972</c:v>
                </c:pt>
                <c:pt idx="1475">
                  <c:v>23.54099999999972</c:v>
                </c:pt>
                <c:pt idx="1476">
                  <c:v>23.556959999999719</c:v>
                </c:pt>
                <c:pt idx="1477">
                  <c:v>23.572919999999719</c:v>
                </c:pt>
                <c:pt idx="1478">
                  <c:v>23.588879999999719</c:v>
                </c:pt>
                <c:pt idx="1479">
                  <c:v>23.604839999999719</c:v>
                </c:pt>
                <c:pt idx="1480">
                  <c:v>23.620799999999718</c:v>
                </c:pt>
                <c:pt idx="1481">
                  <c:v>23.636759999999718</c:v>
                </c:pt>
                <c:pt idx="1482">
                  <c:v>23.652719999999718</c:v>
                </c:pt>
                <c:pt idx="1483">
                  <c:v>23.668679999999718</c:v>
                </c:pt>
                <c:pt idx="1484">
                  <c:v>23.684639999999717</c:v>
                </c:pt>
                <c:pt idx="1485">
                  <c:v>23.700599999999717</c:v>
                </c:pt>
                <c:pt idx="1486">
                  <c:v>23.716559999999717</c:v>
                </c:pt>
                <c:pt idx="1487">
                  <c:v>23.732519999999717</c:v>
                </c:pt>
                <c:pt idx="1488">
                  <c:v>23.748479999999716</c:v>
                </c:pt>
                <c:pt idx="1489">
                  <c:v>23.764439999999716</c:v>
                </c:pt>
                <c:pt idx="1490">
                  <c:v>23.780399999999716</c:v>
                </c:pt>
                <c:pt idx="1491">
                  <c:v>23.796359999999716</c:v>
                </c:pt>
                <c:pt idx="1492">
                  <c:v>23.812319999999715</c:v>
                </c:pt>
                <c:pt idx="1493">
                  <c:v>23.828279999999715</c:v>
                </c:pt>
                <c:pt idx="1494">
                  <c:v>23.844239999999715</c:v>
                </c:pt>
                <c:pt idx="1495">
                  <c:v>23.860199999999715</c:v>
                </c:pt>
                <c:pt idx="1496">
                  <c:v>23.876159999999715</c:v>
                </c:pt>
                <c:pt idx="1497">
                  <c:v>23.892119999999714</c:v>
                </c:pt>
                <c:pt idx="1498">
                  <c:v>23.908079999999714</c:v>
                </c:pt>
                <c:pt idx="1499">
                  <c:v>23.924039999999714</c:v>
                </c:pt>
                <c:pt idx="1500">
                  <c:v>23.939999999999714</c:v>
                </c:pt>
                <c:pt idx="1501">
                  <c:v>23.955959999999713</c:v>
                </c:pt>
                <c:pt idx="1502">
                  <c:v>23.971919999999713</c:v>
                </c:pt>
                <c:pt idx="1503">
                  <c:v>23.987879999999713</c:v>
                </c:pt>
                <c:pt idx="1504">
                  <c:v>24.003839999999713</c:v>
                </c:pt>
                <c:pt idx="1505">
                  <c:v>24.019799999999712</c:v>
                </c:pt>
                <c:pt idx="1506">
                  <c:v>24.035759999999712</c:v>
                </c:pt>
                <c:pt idx="1507">
                  <c:v>24.051719999999712</c:v>
                </c:pt>
                <c:pt idx="1508">
                  <c:v>24.067679999999712</c:v>
                </c:pt>
                <c:pt idx="1509">
                  <c:v>24.083639999999711</c:v>
                </c:pt>
                <c:pt idx="1510">
                  <c:v>24.099599999999711</c:v>
                </c:pt>
                <c:pt idx="1511">
                  <c:v>24.115559999999711</c:v>
                </c:pt>
                <c:pt idx="1512">
                  <c:v>24.131519999999711</c:v>
                </c:pt>
                <c:pt idx="1513">
                  <c:v>24.14747999999971</c:v>
                </c:pt>
                <c:pt idx="1514">
                  <c:v>24.16343999999971</c:v>
                </c:pt>
                <c:pt idx="1515">
                  <c:v>24.17939999999971</c:v>
                </c:pt>
                <c:pt idx="1516">
                  <c:v>24.19535999999971</c:v>
                </c:pt>
                <c:pt idx="1517">
                  <c:v>24.211319999999709</c:v>
                </c:pt>
                <c:pt idx="1518">
                  <c:v>24.227279999999709</c:v>
                </c:pt>
                <c:pt idx="1519">
                  <c:v>24.243239999999709</c:v>
                </c:pt>
                <c:pt idx="1520">
                  <c:v>24.259199999999709</c:v>
                </c:pt>
                <c:pt idx="1521">
                  <c:v>24.275159999999708</c:v>
                </c:pt>
                <c:pt idx="1522">
                  <c:v>24.291119999999708</c:v>
                </c:pt>
                <c:pt idx="1523">
                  <c:v>24.307079999999708</c:v>
                </c:pt>
                <c:pt idx="1524">
                  <c:v>24.323039999999708</c:v>
                </c:pt>
                <c:pt idx="1525">
                  <c:v>24.338999999999707</c:v>
                </c:pt>
                <c:pt idx="1526">
                  <c:v>24.354959999999707</c:v>
                </c:pt>
                <c:pt idx="1527">
                  <c:v>24.370919999999707</c:v>
                </c:pt>
                <c:pt idx="1528">
                  <c:v>24.386879999999707</c:v>
                </c:pt>
                <c:pt idx="1529">
                  <c:v>24.402839999999706</c:v>
                </c:pt>
                <c:pt idx="1530">
                  <c:v>24.418799999999706</c:v>
                </c:pt>
                <c:pt idx="1531">
                  <c:v>24.434759999999706</c:v>
                </c:pt>
                <c:pt idx="1532">
                  <c:v>24.450719999999706</c:v>
                </c:pt>
                <c:pt idx="1533">
                  <c:v>24.466679999999705</c:v>
                </c:pt>
                <c:pt idx="1534">
                  <c:v>24.482639999999705</c:v>
                </c:pt>
                <c:pt idx="1535">
                  <c:v>24.498599999999705</c:v>
                </c:pt>
                <c:pt idx="1536">
                  <c:v>24.514559999999705</c:v>
                </c:pt>
                <c:pt idx="1537">
                  <c:v>24.530519999999704</c:v>
                </c:pt>
                <c:pt idx="1538">
                  <c:v>24.546479999999704</c:v>
                </c:pt>
                <c:pt idx="1539">
                  <c:v>24.562439999999704</c:v>
                </c:pt>
                <c:pt idx="1540">
                  <c:v>24.578399999999704</c:v>
                </c:pt>
                <c:pt idx="1541">
                  <c:v>24.594359999999703</c:v>
                </c:pt>
                <c:pt idx="1542">
                  <c:v>24.610319999999703</c:v>
                </c:pt>
                <c:pt idx="1543">
                  <c:v>24.626279999999703</c:v>
                </c:pt>
                <c:pt idx="1544">
                  <c:v>24.642239999999703</c:v>
                </c:pt>
                <c:pt idx="1545">
                  <c:v>24.658199999999702</c:v>
                </c:pt>
                <c:pt idx="1546">
                  <c:v>24.674159999999702</c:v>
                </c:pt>
                <c:pt idx="1547">
                  <c:v>24.690119999999702</c:v>
                </c:pt>
                <c:pt idx="1548">
                  <c:v>24.706079999999702</c:v>
                </c:pt>
                <c:pt idx="1549">
                  <c:v>24.722039999999701</c:v>
                </c:pt>
                <c:pt idx="1550">
                  <c:v>24.737999999999701</c:v>
                </c:pt>
                <c:pt idx="1551">
                  <c:v>24.753959999999701</c:v>
                </c:pt>
                <c:pt idx="1552">
                  <c:v>24.769919999999701</c:v>
                </c:pt>
                <c:pt idx="1553">
                  <c:v>24.7858799999997</c:v>
                </c:pt>
                <c:pt idx="1554">
                  <c:v>24.8018399999997</c:v>
                </c:pt>
                <c:pt idx="1555">
                  <c:v>24.8177999999997</c:v>
                </c:pt>
                <c:pt idx="1556">
                  <c:v>24.8337599999997</c:v>
                </c:pt>
                <c:pt idx="1557">
                  <c:v>24.849719999999699</c:v>
                </c:pt>
                <c:pt idx="1558">
                  <c:v>24.865679999999699</c:v>
                </c:pt>
                <c:pt idx="1559">
                  <c:v>24.881639999999699</c:v>
                </c:pt>
                <c:pt idx="1560">
                  <c:v>24.897599999999699</c:v>
                </c:pt>
                <c:pt idx="1561">
                  <c:v>24.913559999999698</c:v>
                </c:pt>
                <c:pt idx="1562">
                  <c:v>24.929519999999698</c:v>
                </c:pt>
                <c:pt idx="1563">
                  <c:v>24.945479999999698</c:v>
                </c:pt>
                <c:pt idx="1564">
                  <c:v>24.961439999999698</c:v>
                </c:pt>
                <c:pt idx="1565">
                  <c:v>24.977399999999697</c:v>
                </c:pt>
                <c:pt idx="1566">
                  <c:v>24.993359999999697</c:v>
                </c:pt>
                <c:pt idx="1567">
                  <c:v>25.009319999999697</c:v>
                </c:pt>
                <c:pt idx="1568">
                  <c:v>25.025279999999697</c:v>
                </c:pt>
                <c:pt idx="1569">
                  <c:v>25.041239999999696</c:v>
                </c:pt>
                <c:pt idx="1570">
                  <c:v>25.057199999999696</c:v>
                </c:pt>
                <c:pt idx="1571">
                  <c:v>25.073159999999696</c:v>
                </c:pt>
                <c:pt idx="1572">
                  <c:v>25.089119999999696</c:v>
                </c:pt>
                <c:pt idx="1573">
                  <c:v>25.105079999999695</c:v>
                </c:pt>
                <c:pt idx="1574">
                  <c:v>25.121039999999695</c:v>
                </c:pt>
                <c:pt idx="1575">
                  <c:v>25.136999999999695</c:v>
                </c:pt>
                <c:pt idx="1576">
                  <c:v>25.152959999999695</c:v>
                </c:pt>
                <c:pt idx="1577">
                  <c:v>25.168919999999694</c:v>
                </c:pt>
                <c:pt idx="1578">
                  <c:v>25.184879999999694</c:v>
                </c:pt>
                <c:pt idx="1579">
                  <c:v>25.200839999999694</c:v>
                </c:pt>
                <c:pt idx="1580">
                  <c:v>25.216799999999694</c:v>
                </c:pt>
                <c:pt idx="1581">
                  <c:v>25.232759999999693</c:v>
                </c:pt>
                <c:pt idx="1582">
                  <c:v>25.248719999999693</c:v>
                </c:pt>
                <c:pt idx="1583">
                  <c:v>25.264679999999693</c:v>
                </c:pt>
                <c:pt idx="1584">
                  <c:v>25.280639999999693</c:v>
                </c:pt>
                <c:pt idx="1585">
                  <c:v>25.296599999999692</c:v>
                </c:pt>
                <c:pt idx="1586">
                  <c:v>25.312559999999692</c:v>
                </c:pt>
                <c:pt idx="1587">
                  <c:v>25.328519999999692</c:v>
                </c:pt>
                <c:pt idx="1588">
                  <c:v>25.344479999999692</c:v>
                </c:pt>
                <c:pt idx="1589">
                  <c:v>25.360439999999691</c:v>
                </c:pt>
                <c:pt idx="1590">
                  <c:v>25.376399999999691</c:v>
                </c:pt>
                <c:pt idx="1591">
                  <c:v>25.392359999999691</c:v>
                </c:pt>
                <c:pt idx="1592">
                  <c:v>25.408319999999691</c:v>
                </c:pt>
                <c:pt idx="1593">
                  <c:v>25.42427999999969</c:v>
                </c:pt>
                <c:pt idx="1594">
                  <c:v>25.44023999999969</c:v>
                </c:pt>
                <c:pt idx="1595">
                  <c:v>25.45619999999969</c:v>
                </c:pt>
                <c:pt idx="1596">
                  <c:v>25.47215999999969</c:v>
                </c:pt>
                <c:pt idx="1597">
                  <c:v>25.488119999999689</c:v>
                </c:pt>
                <c:pt idx="1598">
                  <c:v>25.504079999999689</c:v>
                </c:pt>
                <c:pt idx="1599">
                  <c:v>25.520039999999689</c:v>
                </c:pt>
                <c:pt idx="1600">
                  <c:v>25.535999999999689</c:v>
                </c:pt>
                <c:pt idx="1601">
                  <c:v>25.551959999999688</c:v>
                </c:pt>
                <c:pt idx="1602">
                  <c:v>25.567919999999688</c:v>
                </c:pt>
                <c:pt idx="1603">
                  <c:v>25.583879999999688</c:v>
                </c:pt>
                <c:pt idx="1604">
                  <c:v>25.599839999999688</c:v>
                </c:pt>
                <c:pt idx="1605">
                  <c:v>25.615799999999687</c:v>
                </c:pt>
                <c:pt idx="1606">
                  <c:v>25.631759999999687</c:v>
                </c:pt>
                <c:pt idx="1607">
                  <c:v>25.647719999999687</c:v>
                </c:pt>
                <c:pt idx="1608">
                  <c:v>25.663679999999687</c:v>
                </c:pt>
                <c:pt idx="1609">
                  <c:v>25.679639999999686</c:v>
                </c:pt>
                <c:pt idx="1610">
                  <c:v>25.695599999999686</c:v>
                </c:pt>
                <c:pt idx="1611">
                  <c:v>25.711559999999686</c:v>
                </c:pt>
                <c:pt idx="1612">
                  <c:v>25.727519999999686</c:v>
                </c:pt>
                <c:pt idx="1613">
                  <c:v>25.743479999999686</c:v>
                </c:pt>
                <c:pt idx="1614">
                  <c:v>25.759439999999685</c:v>
                </c:pt>
                <c:pt idx="1615">
                  <c:v>25.775399999999685</c:v>
                </c:pt>
                <c:pt idx="1616">
                  <c:v>25.791359999999685</c:v>
                </c:pt>
                <c:pt idx="1617">
                  <c:v>25.807319999999685</c:v>
                </c:pt>
                <c:pt idx="1618">
                  <c:v>25.823279999999684</c:v>
                </c:pt>
                <c:pt idx="1619">
                  <c:v>25.839239999999684</c:v>
                </c:pt>
                <c:pt idx="1620">
                  <c:v>25.855199999999684</c:v>
                </c:pt>
                <c:pt idx="1621">
                  <c:v>25.871159999999684</c:v>
                </c:pt>
                <c:pt idx="1622">
                  <c:v>25.887119999999683</c:v>
                </c:pt>
                <c:pt idx="1623">
                  <c:v>25.903079999999683</c:v>
                </c:pt>
                <c:pt idx="1624">
                  <c:v>25.919039999999683</c:v>
                </c:pt>
                <c:pt idx="1625">
                  <c:v>25.934999999999683</c:v>
                </c:pt>
                <c:pt idx="1626">
                  <c:v>25.950959999999682</c:v>
                </c:pt>
                <c:pt idx="1627">
                  <c:v>25.966919999999682</c:v>
                </c:pt>
                <c:pt idx="1628">
                  <c:v>25.982879999999682</c:v>
                </c:pt>
                <c:pt idx="1629">
                  <c:v>25.998839999999682</c:v>
                </c:pt>
                <c:pt idx="1630">
                  <c:v>26.014799999999681</c:v>
                </c:pt>
                <c:pt idx="1631">
                  <c:v>26.030759999999681</c:v>
                </c:pt>
                <c:pt idx="1632">
                  <c:v>26.046719999999681</c:v>
                </c:pt>
                <c:pt idx="1633">
                  <c:v>26.062679999999681</c:v>
                </c:pt>
                <c:pt idx="1634">
                  <c:v>26.07863999999968</c:v>
                </c:pt>
                <c:pt idx="1635">
                  <c:v>26.09459999999968</c:v>
                </c:pt>
                <c:pt idx="1636">
                  <c:v>26.11055999999968</c:v>
                </c:pt>
                <c:pt idx="1637">
                  <c:v>26.12651999999968</c:v>
                </c:pt>
                <c:pt idx="1638">
                  <c:v>26.142479999999679</c:v>
                </c:pt>
                <c:pt idx="1639">
                  <c:v>26.158439999999679</c:v>
                </c:pt>
                <c:pt idx="1640">
                  <c:v>26.174399999999679</c:v>
                </c:pt>
                <c:pt idx="1641">
                  <c:v>26.190359999999679</c:v>
                </c:pt>
                <c:pt idx="1642">
                  <c:v>26.206319999999678</c:v>
                </c:pt>
                <c:pt idx="1643">
                  <c:v>26.222279999999678</c:v>
                </c:pt>
                <c:pt idx="1644">
                  <c:v>26.238239999999678</c:v>
                </c:pt>
                <c:pt idx="1645">
                  <c:v>26.254199999999678</c:v>
                </c:pt>
                <c:pt idx="1646">
                  <c:v>26.270159999999677</c:v>
                </c:pt>
                <c:pt idx="1647">
                  <c:v>26.286119999999677</c:v>
                </c:pt>
                <c:pt idx="1648">
                  <c:v>26.302079999999677</c:v>
                </c:pt>
                <c:pt idx="1649">
                  <c:v>26.318039999999677</c:v>
                </c:pt>
                <c:pt idx="1650">
                  <c:v>26.333999999999676</c:v>
                </c:pt>
                <c:pt idx="1651">
                  <c:v>26.349959999999676</c:v>
                </c:pt>
                <c:pt idx="1652">
                  <c:v>26.365919999999676</c:v>
                </c:pt>
                <c:pt idx="1653">
                  <c:v>26.381879999999676</c:v>
                </c:pt>
                <c:pt idx="1654">
                  <c:v>26.397839999999675</c:v>
                </c:pt>
                <c:pt idx="1655">
                  <c:v>26.413799999999675</c:v>
                </c:pt>
                <c:pt idx="1656">
                  <c:v>26.429759999999675</c:v>
                </c:pt>
                <c:pt idx="1657">
                  <c:v>26.445719999999675</c:v>
                </c:pt>
                <c:pt idx="1658">
                  <c:v>26.461679999999674</c:v>
                </c:pt>
                <c:pt idx="1659">
                  <c:v>26.477639999999674</c:v>
                </c:pt>
                <c:pt idx="1660">
                  <c:v>26.493599999999674</c:v>
                </c:pt>
                <c:pt idx="1661">
                  <c:v>26.509559999999674</c:v>
                </c:pt>
                <c:pt idx="1662">
                  <c:v>26.525519999999673</c:v>
                </c:pt>
                <c:pt idx="1663">
                  <c:v>26.541479999999673</c:v>
                </c:pt>
                <c:pt idx="1664">
                  <c:v>26.557439999999673</c:v>
                </c:pt>
                <c:pt idx="1665">
                  <c:v>26.573399999999673</c:v>
                </c:pt>
                <c:pt idx="1666">
                  <c:v>26.589359999999672</c:v>
                </c:pt>
                <c:pt idx="1667">
                  <c:v>26.605319999999672</c:v>
                </c:pt>
                <c:pt idx="1668">
                  <c:v>26.621279999999672</c:v>
                </c:pt>
                <c:pt idx="1669">
                  <c:v>26.637239999999672</c:v>
                </c:pt>
                <c:pt idx="1670">
                  <c:v>26.653199999999671</c:v>
                </c:pt>
                <c:pt idx="1671">
                  <c:v>26.669159999999671</c:v>
                </c:pt>
                <c:pt idx="1672">
                  <c:v>26.685119999999671</c:v>
                </c:pt>
                <c:pt idx="1673">
                  <c:v>26.701079999999671</c:v>
                </c:pt>
                <c:pt idx="1674">
                  <c:v>26.71703999999967</c:v>
                </c:pt>
                <c:pt idx="1675">
                  <c:v>26.73299999999967</c:v>
                </c:pt>
                <c:pt idx="1676">
                  <c:v>26.74895999999967</c:v>
                </c:pt>
                <c:pt idx="1677">
                  <c:v>26.76491999999967</c:v>
                </c:pt>
                <c:pt idx="1678">
                  <c:v>26.780879999999669</c:v>
                </c:pt>
                <c:pt idx="1679">
                  <c:v>26.796839999999669</c:v>
                </c:pt>
                <c:pt idx="1680">
                  <c:v>26.812799999999669</c:v>
                </c:pt>
                <c:pt idx="1681">
                  <c:v>26.828759999999669</c:v>
                </c:pt>
                <c:pt idx="1682">
                  <c:v>26.844719999999668</c:v>
                </c:pt>
                <c:pt idx="1683">
                  <c:v>26.860679999999668</c:v>
                </c:pt>
                <c:pt idx="1684">
                  <c:v>26.876639999999668</c:v>
                </c:pt>
                <c:pt idx="1685">
                  <c:v>26.892599999999668</c:v>
                </c:pt>
                <c:pt idx="1686">
                  <c:v>26.908559999999667</c:v>
                </c:pt>
                <c:pt idx="1687">
                  <c:v>26.924519999999667</c:v>
                </c:pt>
                <c:pt idx="1688">
                  <c:v>26.940479999999667</c:v>
                </c:pt>
                <c:pt idx="1689">
                  <c:v>26.956439999999667</c:v>
                </c:pt>
                <c:pt idx="1690">
                  <c:v>26.972399999999666</c:v>
                </c:pt>
                <c:pt idx="1691">
                  <c:v>26.988359999999666</c:v>
                </c:pt>
                <c:pt idx="1692">
                  <c:v>27.004319999999666</c:v>
                </c:pt>
                <c:pt idx="1693">
                  <c:v>27.020279999999666</c:v>
                </c:pt>
                <c:pt idx="1694">
                  <c:v>27.036239999999665</c:v>
                </c:pt>
                <c:pt idx="1695">
                  <c:v>27.052199999999665</c:v>
                </c:pt>
                <c:pt idx="1696">
                  <c:v>27.068159999999665</c:v>
                </c:pt>
                <c:pt idx="1697">
                  <c:v>27.084119999999665</c:v>
                </c:pt>
                <c:pt idx="1698">
                  <c:v>27.100079999999664</c:v>
                </c:pt>
                <c:pt idx="1699">
                  <c:v>27.116039999999664</c:v>
                </c:pt>
                <c:pt idx="1700">
                  <c:v>27.131999999999664</c:v>
                </c:pt>
                <c:pt idx="1701">
                  <c:v>27.147959999999664</c:v>
                </c:pt>
                <c:pt idx="1702">
                  <c:v>27.163919999999663</c:v>
                </c:pt>
                <c:pt idx="1703">
                  <c:v>27.179879999999663</c:v>
                </c:pt>
                <c:pt idx="1704">
                  <c:v>27.195839999999663</c:v>
                </c:pt>
                <c:pt idx="1705">
                  <c:v>27.211799999999663</c:v>
                </c:pt>
                <c:pt idx="1706">
                  <c:v>27.227759999999662</c:v>
                </c:pt>
                <c:pt idx="1707">
                  <c:v>27.243719999999662</c:v>
                </c:pt>
                <c:pt idx="1708">
                  <c:v>27.259679999999662</c:v>
                </c:pt>
                <c:pt idx="1709">
                  <c:v>27.275639999999662</c:v>
                </c:pt>
                <c:pt idx="1710">
                  <c:v>27.291599999999661</c:v>
                </c:pt>
                <c:pt idx="1711">
                  <c:v>27.307559999999661</c:v>
                </c:pt>
                <c:pt idx="1712">
                  <c:v>27.323519999999661</c:v>
                </c:pt>
                <c:pt idx="1713">
                  <c:v>27.339479999999661</c:v>
                </c:pt>
                <c:pt idx="1714">
                  <c:v>27.35543999999966</c:v>
                </c:pt>
                <c:pt idx="1715">
                  <c:v>27.37139999999966</c:v>
                </c:pt>
                <c:pt idx="1716">
                  <c:v>27.38735999999966</c:v>
                </c:pt>
                <c:pt idx="1717">
                  <c:v>27.40331999999966</c:v>
                </c:pt>
                <c:pt idx="1718">
                  <c:v>27.419279999999659</c:v>
                </c:pt>
                <c:pt idx="1719">
                  <c:v>27.435239999999659</c:v>
                </c:pt>
                <c:pt idx="1720">
                  <c:v>27.451199999999659</c:v>
                </c:pt>
                <c:pt idx="1721">
                  <c:v>27.467159999999659</c:v>
                </c:pt>
                <c:pt idx="1722">
                  <c:v>27.483119999999658</c:v>
                </c:pt>
                <c:pt idx="1723">
                  <c:v>27.499079999999658</c:v>
                </c:pt>
                <c:pt idx="1724">
                  <c:v>27.515039999999658</c:v>
                </c:pt>
                <c:pt idx="1725">
                  <c:v>27.530999999999658</c:v>
                </c:pt>
                <c:pt idx="1726">
                  <c:v>27.546959999999657</c:v>
                </c:pt>
                <c:pt idx="1727">
                  <c:v>27.562919999999657</c:v>
                </c:pt>
                <c:pt idx="1728">
                  <c:v>27.578879999999657</c:v>
                </c:pt>
                <c:pt idx="1729">
                  <c:v>27.594839999999657</c:v>
                </c:pt>
                <c:pt idx="1730">
                  <c:v>27.610799999999657</c:v>
                </c:pt>
                <c:pt idx="1731">
                  <c:v>27.626759999999656</c:v>
                </c:pt>
                <c:pt idx="1732">
                  <c:v>27.642719999999656</c:v>
                </c:pt>
                <c:pt idx="1733">
                  <c:v>27.658679999999656</c:v>
                </c:pt>
                <c:pt idx="1734">
                  <c:v>27.674639999999656</c:v>
                </c:pt>
                <c:pt idx="1735">
                  <c:v>27.690599999999655</c:v>
                </c:pt>
                <c:pt idx="1736">
                  <c:v>27.706559999999655</c:v>
                </c:pt>
                <c:pt idx="1737">
                  <c:v>27.722519999999655</c:v>
                </c:pt>
                <c:pt idx="1738">
                  <c:v>27.738479999999655</c:v>
                </c:pt>
                <c:pt idx="1739">
                  <c:v>27.754439999999654</c:v>
                </c:pt>
                <c:pt idx="1740">
                  <c:v>27.770399999999654</c:v>
                </c:pt>
                <c:pt idx="1741">
                  <c:v>27.786359999999654</c:v>
                </c:pt>
                <c:pt idx="1742">
                  <c:v>27.802319999999654</c:v>
                </c:pt>
                <c:pt idx="1743">
                  <c:v>27.818279999999653</c:v>
                </c:pt>
                <c:pt idx="1744">
                  <c:v>27.834239999999653</c:v>
                </c:pt>
                <c:pt idx="1745">
                  <c:v>27.850199999999653</c:v>
                </c:pt>
                <c:pt idx="1746">
                  <c:v>27.866159999999653</c:v>
                </c:pt>
                <c:pt idx="1747">
                  <c:v>27.882119999999652</c:v>
                </c:pt>
                <c:pt idx="1748">
                  <c:v>27.898079999999652</c:v>
                </c:pt>
                <c:pt idx="1749">
                  <c:v>27.914039999999652</c:v>
                </c:pt>
                <c:pt idx="1750">
                  <c:v>27.929999999999652</c:v>
                </c:pt>
                <c:pt idx="1751">
                  <c:v>27.945959999999651</c:v>
                </c:pt>
                <c:pt idx="1752">
                  <c:v>27.961919999999651</c:v>
                </c:pt>
                <c:pt idx="1753">
                  <c:v>27.977879999999651</c:v>
                </c:pt>
                <c:pt idx="1754">
                  <c:v>27.993839999999651</c:v>
                </c:pt>
                <c:pt idx="1755">
                  <c:v>28.00979999999965</c:v>
                </c:pt>
                <c:pt idx="1756">
                  <c:v>28.02575999999965</c:v>
                </c:pt>
                <c:pt idx="1757">
                  <c:v>28.04171999999965</c:v>
                </c:pt>
                <c:pt idx="1758">
                  <c:v>28.05767999999965</c:v>
                </c:pt>
                <c:pt idx="1759">
                  <c:v>28.073639999999649</c:v>
                </c:pt>
                <c:pt idx="1760">
                  <c:v>28.089599999999649</c:v>
                </c:pt>
                <c:pt idx="1761">
                  <c:v>28.105559999999649</c:v>
                </c:pt>
                <c:pt idx="1762">
                  <c:v>28.121519999999649</c:v>
                </c:pt>
                <c:pt idx="1763">
                  <c:v>28.137479999999648</c:v>
                </c:pt>
                <c:pt idx="1764">
                  <c:v>28.153439999999648</c:v>
                </c:pt>
                <c:pt idx="1765">
                  <c:v>28.169399999999648</c:v>
                </c:pt>
                <c:pt idx="1766">
                  <c:v>28.185359999999648</c:v>
                </c:pt>
                <c:pt idx="1767">
                  <c:v>28.201319999999647</c:v>
                </c:pt>
                <c:pt idx="1768">
                  <c:v>28.217279999999647</c:v>
                </c:pt>
                <c:pt idx="1769">
                  <c:v>28.233239999999647</c:v>
                </c:pt>
                <c:pt idx="1770">
                  <c:v>28.249199999999647</c:v>
                </c:pt>
                <c:pt idx="1771">
                  <c:v>28.265159999999646</c:v>
                </c:pt>
                <c:pt idx="1772">
                  <c:v>28.281119999999646</c:v>
                </c:pt>
                <c:pt idx="1773">
                  <c:v>28.297079999999646</c:v>
                </c:pt>
                <c:pt idx="1774">
                  <c:v>28.313039999999646</c:v>
                </c:pt>
                <c:pt idx="1775">
                  <c:v>28.328999999999645</c:v>
                </c:pt>
                <c:pt idx="1776">
                  <c:v>28.344959999999645</c:v>
                </c:pt>
                <c:pt idx="1777">
                  <c:v>28.360919999999645</c:v>
                </c:pt>
                <c:pt idx="1778">
                  <c:v>28.376879999999645</c:v>
                </c:pt>
                <c:pt idx="1779">
                  <c:v>28.392839999999644</c:v>
                </c:pt>
                <c:pt idx="1780">
                  <c:v>28.408799999999644</c:v>
                </c:pt>
                <c:pt idx="1781">
                  <c:v>28.424759999999644</c:v>
                </c:pt>
                <c:pt idx="1782">
                  <c:v>28.440719999999644</c:v>
                </c:pt>
                <c:pt idx="1783">
                  <c:v>28.456679999999643</c:v>
                </c:pt>
                <c:pt idx="1784">
                  <c:v>28.472639999999643</c:v>
                </c:pt>
                <c:pt idx="1785">
                  <c:v>28.488599999999643</c:v>
                </c:pt>
                <c:pt idx="1786">
                  <c:v>28.504559999999643</c:v>
                </c:pt>
                <c:pt idx="1787">
                  <c:v>28.520519999999642</c:v>
                </c:pt>
                <c:pt idx="1788">
                  <c:v>28.536479999999642</c:v>
                </c:pt>
                <c:pt idx="1789">
                  <c:v>28.552439999999642</c:v>
                </c:pt>
                <c:pt idx="1790">
                  <c:v>28.568399999999642</c:v>
                </c:pt>
                <c:pt idx="1791">
                  <c:v>28.584359999999641</c:v>
                </c:pt>
                <c:pt idx="1792">
                  <c:v>28.600319999999641</c:v>
                </c:pt>
                <c:pt idx="1793">
                  <c:v>28.616279999999641</c:v>
                </c:pt>
                <c:pt idx="1794">
                  <c:v>28.632239999999641</c:v>
                </c:pt>
                <c:pt idx="1795">
                  <c:v>28.64819999999964</c:v>
                </c:pt>
                <c:pt idx="1796">
                  <c:v>28.66415999999964</c:v>
                </c:pt>
                <c:pt idx="1797">
                  <c:v>28.68011999999964</c:v>
                </c:pt>
                <c:pt idx="1798">
                  <c:v>28.69607999999964</c:v>
                </c:pt>
                <c:pt idx="1799">
                  <c:v>28.712039999999639</c:v>
                </c:pt>
                <c:pt idx="1800">
                  <c:v>28.727999999999639</c:v>
                </c:pt>
                <c:pt idx="1801">
                  <c:v>28.743959999999639</c:v>
                </c:pt>
                <c:pt idx="1802">
                  <c:v>28.759919999999639</c:v>
                </c:pt>
                <c:pt idx="1803">
                  <c:v>28.775879999999638</c:v>
                </c:pt>
                <c:pt idx="1804">
                  <c:v>28.791839999999638</c:v>
                </c:pt>
                <c:pt idx="1805">
                  <c:v>28.807799999999638</c:v>
                </c:pt>
                <c:pt idx="1806">
                  <c:v>28.823759999999638</c:v>
                </c:pt>
                <c:pt idx="1807">
                  <c:v>28.839719999999637</c:v>
                </c:pt>
                <c:pt idx="1808">
                  <c:v>28.855679999999637</c:v>
                </c:pt>
                <c:pt idx="1809">
                  <c:v>28.871639999999637</c:v>
                </c:pt>
                <c:pt idx="1810">
                  <c:v>28.887599999999637</c:v>
                </c:pt>
                <c:pt idx="1811">
                  <c:v>28.903559999999636</c:v>
                </c:pt>
                <c:pt idx="1812">
                  <c:v>28.919519999999636</c:v>
                </c:pt>
                <c:pt idx="1813">
                  <c:v>28.935479999999636</c:v>
                </c:pt>
                <c:pt idx="1814">
                  <c:v>28.951439999999636</c:v>
                </c:pt>
                <c:pt idx="1815">
                  <c:v>28.967399999999635</c:v>
                </c:pt>
                <c:pt idx="1816">
                  <c:v>28.983359999999635</c:v>
                </c:pt>
                <c:pt idx="1817">
                  <c:v>28.999319999999635</c:v>
                </c:pt>
                <c:pt idx="1818">
                  <c:v>29.015279999999635</c:v>
                </c:pt>
                <c:pt idx="1819">
                  <c:v>29.031239999999634</c:v>
                </c:pt>
                <c:pt idx="1820">
                  <c:v>29.047199999999634</c:v>
                </c:pt>
                <c:pt idx="1821">
                  <c:v>29.063159999999634</c:v>
                </c:pt>
                <c:pt idx="1822">
                  <c:v>29.079119999999634</c:v>
                </c:pt>
                <c:pt idx="1823">
                  <c:v>29.095079999999633</c:v>
                </c:pt>
                <c:pt idx="1824">
                  <c:v>29.111039999999633</c:v>
                </c:pt>
                <c:pt idx="1825">
                  <c:v>29.126999999999633</c:v>
                </c:pt>
                <c:pt idx="1826">
                  <c:v>29.142959999999633</c:v>
                </c:pt>
                <c:pt idx="1827">
                  <c:v>29.158919999999632</c:v>
                </c:pt>
                <c:pt idx="1828">
                  <c:v>29.174879999999632</c:v>
                </c:pt>
                <c:pt idx="1829">
                  <c:v>29.190839999999632</c:v>
                </c:pt>
                <c:pt idx="1830">
                  <c:v>29.206799999999632</c:v>
                </c:pt>
                <c:pt idx="1831">
                  <c:v>29.222759999999631</c:v>
                </c:pt>
                <c:pt idx="1832">
                  <c:v>29.238719999999631</c:v>
                </c:pt>
                <c:pt idx="1833">
                  <c:v>29.254679999999631</c:v>
                </c:pt>
                <c:pt idx="1834">
                  <c:v>29.270639999999631</c:v>
                </c:pt>
                <c:pt idx="1835">
                  <c:v>29.28659999999963</c:v>
                </c:pt>
                <c:pt idx="1836">
                  <c:v>29.30255999999963</c:v>
                </c:pt>
                <c:pt idx="1837">
                  <c:v>29.31851999999963</c:v>
                </c:pt>
                <c:pt idx="1838">
                  <c:v>29.33447999999963</c:v>
                </c:pt>
                <c:pt idx="1839">
                  <c:v>29.350439999999629</c:v>
                </c:pt>
                <c:pt idx="1840">
                  <c:v>29.366399999999629</c:v>
                </c:pt>
                <c:pt idx="1841">
                  <c:v>29.382359999999629</c:v>
                </c:pt>
                <c:pt idx="1842">
                  <c:v>29.398319999999629</c:v>
                </c:pt>
                <c:pt idx="1843">
                  <c:v>29.414279999999629</c:v>
                </c:pt>
                <c:pt idx="1844">
                  <c:v>29.430239999999628</c:v>
                </c:pt>
                <c:pt idx="1845">
                  <c:v>29.446199999999628</c:v>
                </c:pt>
                <c:pt idx="1846">
                  <c:v>29.462159999999628</c:v>
                </c:pt>
                <c:pt idx="1847">
                  <c:v>29.478119999999628</c:v>
                </c:pt>
              </c:numCache>
            </c:numRef>
          </c:xVal>
          <c:yVal>
            <c:numRef>
              <c:f>'Goal #3 Data'!$X$21:$X$1868</c:f>
              <c:numCache>
                <c:formatCode>0.000</c:formatCode>
                <c:ptCount val="184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0</c:v>
                </c:pt>
                <c:pt idx="849">
                  <c:v>0</c:v>
                </c:pt>
                <c:pt idx="850">
                  <c:v>0</c:v>
                </c:pt>
                <c:pt idx="851">
                  <c:v>0</c:v>
                </c:pt>
                <c:pt idx="852">
                  <c:v>0</c:v>
                </c:pt>
                <c:pt idx="853">
                  <c:v>0</c:v>
                </c:pt>
                <c:pt idx="854">
                  <c:v>0</c:v>
                </c:pt>
                <c:pt idx="855">
                  <c:v>0</c:v>
                </c:pt>
                <c:pt idx="856">
                  <c:v>0</c:v>
                </c:pt>
                <c:pt idx="857">
                  <c:v>0</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0</c:v>
                </c:pt>
                <c:pt idx="961">
                  <c:v>0</c:v>
                </c:pt>
                <c:pt idx="962">
                  <c:v>0</c:v>
                </c:pt>
                <c:pt idx="963">
                  <c:v>0</c:v>
                </c:pt>
                <c:pt idx="964">
                  <c:v>0</c:v>
                </c:pt>
                <c:pt idx="965">
                  <c:v>0</c:v>
                </c:pt>
                <c:pt idx="966">
                  <c:v>0</c:v>
                </c:pt>
                <c:pt idx="967">
                  <c:v>0</c:v>
                </c:pt>
                <c:pt idx="968">
                  <c:v>0</c:v>
                </c:pt>
                <c:pt idx="969">
                  <c:v>0</c:v>
                </c:pt>
                <c:pt idx="970">
                  <c:v>0</c:v>
                </c:pt>
                <c:pt idx="971">
                  <c:v>0</c:v>
                </c:pt>
                <c:pt idx="972">
                  <c:v>0</c:v>
                </c:pt>
                <c:pt idx="973">
                  <c:v>0</c:v>
                </c:pt>
                <c:pt idx="974">
                  <c:v>0</c:v>
                </c:pt>
                <c:pt idx="975">
                  <c:v>0</c:v>
                </c:pt>
                <c:pt idx="976">
                  <c:v>0</c:v>
                </c:pt>
                <c:pt idx="977">
                  <c:v>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0</c:v>
                </c:pt>
                <c:pt idx="1021">
                  <c:v>0</c:v>
                </c:pt>
                <c:pt idx="1022">
                  <c:v>0</c:v>
                </c:pt>
                <c:pt idx="1023">
                  <c:v>0</c:v>
                </c:pt>
                <c:pt idx="1024">
                  <c:v>0</c:v>
                </c:pt>
                <c:pt idx="1025">
                  <c:v>0</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pt idx="1050">
                  <c:v>0</c:v>
                </c:pt>
                <c:pt idx="1051">
                  <c:v>0</c:v>
                </c:pt>
                <c:pt idx="1052">
                  <c:v>0</c:v>
                </c:pt>
                <c:pt idx="1053">
                  <c:v>0</c:v>
                </c:pt>
                <c:pt idx="1054">
                  <c:v>0</c:v>
                </c:pt>
                <c:pt idx="1055">
                  <c:v>0</c:v>
                </c:pt>
                <c:pt idx="1056">
                  <c:v>0</c:v>
                </c:pt>
                <c:pt idx="1057">
                  <c:v>0</c:v>
                </c:pt>
                <c:pt idx="1058">
                  <c:v>0</c:v>
                </c:pt>
                <c:pt idx="1059">
                  <c:v>0</c:v>
                </c:pt>
                <c:pt idx="1060">
                  <c:v>0</c:v>
                </c:pt>
                <c:pt idx="1061">
                  <c:v>0</c:v>
                </c:pt>
                <c:pt idx="1062">
                  <c:v>0</c:v>
                </c:pt>
                <c:pt idx="1063">
                  <c:v>0</c:v>
                </c:pt>
                <c:pt idx="1064">
                  <c:v>0</c:v>
                </c:pt>
                <c:pt idx="1065">
                  <c:v>0</c:v>
                </c:pt>
                <c:pt idx="1066">
                  <c:v>0</c:v>
                </c:pt>
                <c:pt idx="1067">
                  <c:v>0</c:v>
                </c:pt>
                <c:pt idx="1068">
                  <c:v>0</c:v>
                </c:pt>
                <c:pt idx="1069">
                  <c:v>0</c:v>
                </c:pt>
                <c:pt idx="1070">
                  <c:v>0</c:v>
                </c:pt>
                <c:pt idx="1071">
                  <c:v>0</c:v>
                </c:pt>
                <c:pt idx="1072">
                  <c:v>0</c:v>
                </c:pt>
                <c:pt idx="1073">
                  <c:v>0</c:v>
                </c:pt>
                <c:pt idx="1074">
                  <c:v>0</c:v>
                </c:pt>
                <c:pt idx="1075">
                  <c:v>0</c:v>
                </c:pt>
                <c:pt idx="1076">
                  <c:v>0</c:v>
                </c:pt>
                <c:pt idx="1077">
                  <c:v>0</c:v>
                </c:pt>
                <c:pt idx="1078">
                  <c:v>0</c:v>
                </c:pt>
                <c:pt idx="1079">
                  <c:v>0</c:v>
                </c:pt>
                <c:pt idx="1080">
                  <c:v>0</c:v>
                </c:pt>
                <c:pt idx="1081">
                  <c:v>0</c:v>
                </c:pt>
                <c:pt idx="1082">
                  <c:v>0</c:v>
                </c:pt>
                <c:pt idx="1083">
                  <c:v>0</c:v>
                </c:pt>
                <c:pt idx="1084">
                  <c:v>0</c:v>
                </c:pt>
                <c:pt idx="1085">
                  <c:v>0</c:v>
                </c:pt>
                <c:pt idx="1086">
                  <c:v>0</c:v>
                </c:pt>
                <c:pt idx="1087">
                  <c:v>0</c:v>
                </c:pt>
                <c:pt idx="1088">
                  <c:v>0</c:v>
                </c:pt>
                <c:pt idx="1089">
                  <c:v>0</c:v>
                </c:pt>
                <c:pt idx="1090">
                  <c:v>0</c:v>
                </c:pt>
                <c:pt idx="1091">
                  <c:v>0</c:v>
                </c:pt>
                <c:pt idx="1092">
                  <c:v>0</c:v>
                </c:pt>
                <c:pt idx="1093">
                  <c:v>0</c:v>
                </c:pt>
                <c:pt idx="1094">
                  <c:v>0</c:v>
                </c:pt>
                <c:pt idx="1095">
                  <c:v>0</c:v>
                </c:pt>
                <c:pt idx="1096">
                  <c:v>0</c:v>
                </c:pt>
                <c:pt idx="1097">
                  <c:v>0</c:v>
                </c:pt>
                <c:pt idx="1098">
                  <c:v>0</c:v>
                </c:pt>
                <c:pt idx="1099">
                  <c:v>0</c:v>
                </c:pt>
                <c:pt idx="1100">
                  <c:v>0</c:v>
                </c:pt>
                <c:pt idx="1101">
                  <c:v>0</c:v>
                </c:pt>
                <c:pt idx="1102">
                  <c:v>0</c:v>
                </c:pt>
                <c:pt idx="1103">
                  <c:v>0</c:v>
                </c:pt>
                <c:pt idx="1104">
                  <c:v>0</c:v>
                </c:pt>
                <c:pt idx="1105">
                  <c:v>0</c:v>
                </c:pt>
                <c:pt idx="1106">
                  <c:v>0</c:v>
                </c:pt>
                <c:pt idx="1107">
                  <c:v>0</c:v>
                </c:pt>
                <c:pt idx="1108">
                  <c:v>0</c:v>
                </c:pt>
                <c:pt idx="1109">
                  <c:v>0</c:v>
                </c:pt>
                <c:pt idx="1110">
                  <c:v>0</c:v>
                </c:pt>
                <c:pt idx="1111">
                  <c:v>0</c:v>
                </c:pt>
                <c:pt idx="1112">
                  <c:v>0</c:v>
                </c:pt>
                <c:pt idx="1113">
                  <c:v>0</c:v>
                </c:pt>
                <c:pt idx="1114">
                  <c:v>0</c:v>
                </c:pt>
                <c:pt idx="1115">
                  <c:v>0</c:v>
                </c:pt>
                <c:pt idx="1116">
                  <c:v>0</c:v>
                </c:pt>
                <c:pt idx="1117">
                  <c:v>0</c:v>
                </c:pt>
                <c:pt idx="1118">
                  <c:v>0</c:v>
                </c:pt>
                <c:pt idx="1119">
                  <c:v>0</c:v>
                </c:pt>
                <c:pt idx="1120">
                  <c:v>0</c:v>
                </c:pt>
                <c:pt idx="1121">
                  <c:v>0</c:v>
                </c:pt>
                <c:pt idx="1122">
                  <c:v>0</c:v>
                </c:pt>
                <c:pt idx="1123">
                  <c:v>0</c:v>
                </c:pt>
                <c:pt idx="1124">
                  <c:v>0</c:v>
                </c:pt>
                <c:pt idx="1125">
                  <c:v>0</c:v>
                </c:pt>
                <c:pt idx="1126">
                  <c:v>0</c:v>
                </c:pt>
                <c:pt idx="1127">
                  <c:v>0</c:v>
                </c:pt>
                <c:pt idx="1128">
                  <c:v>0</c:v>
                </c:pt>
                <c:pt idx="1129">
                  <c:v>0</c:v>
                </c:pt>
                <c:pt idx="1130">
                  <c:v>0</c:v>
                </c:pt>
                <c:pt idx="1131">
                  <c:v>0</c:v>
                </c:pt>
                <c:pt idx="1132">
                  <c:v>0</c:v>
                </c:pt>
                <c:pt idx="1133">
                  <c:v>0</c:v>
                </c:pt>
                <c:pt idx="1134">
                  <c:v>0</c:v>
                </c:pt>
                <c:pt idx="1135">
                  <c:v>0</c:v>
                </c:pt>
                <c:pt idx="1136">
                  <c:v>0</c:v>
                </c:pt>
                <c:pt idx="1137">
                  <c:v>0</c:v>
                </c:pt>
                <c:pt idx="1138">
                  <c:v>0</c:v>
                </c:pt>
                <c:pt idx="1139">
                  <c:v>0</c:v>
                </c:pt>
                <c:pt idx="1140">
                  <c:v>0</c:v>
                </c:pt>
                <c:pt idx="1141">
                  <c:v>0</c:v>
                </c:pt>
                <c:pt idx="1142">
                  <c:v>0</c:v>
                </c:pt>
                <c:pt idx="1143">
                  <c:v>0</c:v>
                </c:pt>
                <c:pt idx="1144">
                  <c:v>0</c:v>
                </c:pt>
                <c:pt idx="1145">
                  <c:v>0</c:v>
                </c:pt>
                <c:pt idx="1146">
                  <c:v>0</c:v>
                </c:pt>
                <c:pt idx="1147">
                  <c:v>0</c:v>
                </c:pt>
                <c:pt idx="1148">
                  <c:v>0</c:v>
                </c:pt>
                <c:pt idx="1149">
                  <c:v>0</c:v>
                </c:pt>
                <c:pt idx="1150">
                  <c:v>0</c:v>
                </c:pt>
                <c:pt idx="1151">
                  <c:v>0</c:v>
                </c:pt>
                <c:pt idx="1152">
                  <c:v>0</c:v>
                </c:pt>
                <c:pt idx="1153">
                  <c:v>0</c:v>
                </c:pt>
                <c:pt idx="1154">
                  <c:v>0</c:v>
                </c:pt>
                <c:pt idx="1155">
                  <c:v>0</c:v>
                </c:pt>
                <c:pt idx="1156">
                  <c:v>0</c:v>
                </c:pt>
                <c:pt idx="1157">
                  <c:v>0</c:v>
                </c:pt>
                <c:pt idx="1158">
                  <c:v>0</c:v>
                </c:pt>
                <c:pt idx="1159">
                  <c:v>0</c:v>
                </c:pt>
                <c:pt idx="1160">
                  <c:v>0</c:v>
                </c:pt>
                <c:pt idx="1161">
                  <c:v>0</c:v>
                </c:pt>
                <c:pt idx="1162">
                  <c:v>0</c:v>
                </c:pt>
                <c:pt idx="1163">
                  <c:v>0</c:v>
                </c:pt>
                <c:pt idx="1164">
                  <c:v>0</c:v>
                </c:pt>
                <c:pt idx="1165">
                  <c:v>0</c:v>
                </c:pt>
                <c:pt idx="1166">
                  <c:v>0</c:v>
                </c:pt>
                <c:pt idx="1167">
                  <c:v>0</c:v>
                </c:pt>
                <c:pt idx="1168">
                  <c:v>0</c:v>
                </c:pt>
                <c:pt idx="1169">
                  <c:v>0</c:v>
                </c:pt>
                <c:pt idx="1170">
                  <c:v>0</c:v>
                </c:pt>
                <c:pt idx="1171">
                  <c:v>0</c:v>
                </c:pt>
                <c:pt idx="1172">
                  <c:v>0</c:v>
                </c:pt>
                <c:pt idx="1173">
                  <c:v>0</c:v>
                </c:pt>
                <c:pt idx="1174">
                  <c:v>0</c:v>
                </c:pt>
                <c:pt idx="1175">
                  <c:v>0</c:v>
                </c:pt>
                <c:pt idx="1176">
                  <c:v>0</c:v>
                </c:pt>
                <c:pt idx="1177">
                  <c:v>0</c:v>
                </c:pt>
                <c:pt idx="1178">
                  <c:v>0</c:v>
                </c:pt>
                <c:pt idx="1179">
                  <c:v>0</c:v>
                </c:pt>
                <c:pt idx="1180">
                  <c:v>0</c:v>
                </c:pt>
                <c:pt idx="1181">
                  <c:v>0</c:v>
                </c:pt>
                <c:pt idx="1182">
                  <c:v>0</c:v>
                </c:pt>
                <c:pt idx="1183">
                  <c:v>0</c:v>
                </c:pt>
                <c:pt idx="1184">
                  <c:v>0</c:v>
                </c:pt>
                <c:pt idx="1185">
                  <c:v>0</c:v>
                </c:pt>
                <c:pt idx="1186">
                  <c:v>0</c:v>
                </c:pt>
                <c:pt idx="1187">
                  <c:v>0</c:v>
                </c:pt>
                <c:pt idx="1188">
                  <c:v>0</c:v>
                </c:pt>
                <c:pt idx="1189">
                  <c:v>0</c:v>
                </c:pt>
                <c:pt idx="1190">
                  <c:v>0</c:v>
                </c:pt>
                <c:pt idx="1191">
                  <c:v>0</c:v>
                </c:pt>
                <c:pt idx="1192">
                  <c:v>0</c:v>
                </c:pt>
                <c:pt idx="1193">
                  <c:v>0</c:v>
                </c:pt>
                <c:pt idx="1194">
                  <c:v>0</c:v>
                </c:pt>
                <c:pt idx="1195">
                  <c:v>0</c:v>
                </c:pt>
                <c:pt idx="1196">
                  <c:v>0</c:v>
                </c:pt>
                <c:pt idx="1197">
                  <c:v>0</c:v>
                </c:pt>
                <c:pt idx="1198">
                  <c:v>0</c:v>
                </c:pt>
                <c:pt idx="1199">
                  <c:v>0</c:v>
                </c:pt>
                <c:pt idx="1200">
                  <c:v>0</c:v>
                </c:pt>
                <c:pt idx="1201">
                  <c:v>0</c:v>
                </c:pt>
                <c:pt idx="1202">
                  <c:v>0</c:v>
                </c:pt>
                <c:pt idx="1203">
                  <c:v>0</c:v>
                </c:pt>
                <c:pt idx="1204">
                  <c:v>0</c:v>
                </c:pt>
                <c:pt idx="1205">
                  <c:v>0</c:v>
                </c:pt>
                <c:pt idx="1206">
                  <c:v>0</c:v>
                </c:pt>
                <c:pt idx="1207">
                  <c:v>0</c:v>
                </c:pt>
                <c:pt idx="1208">
                  <c:v>0</c:v>
                </c:pt>
                <c:pt idx="1209">
                  <c:v>0</c:v>
                </c:pt>
                <c:pt idx="1210">
                  <c:v>0</c:v>
                </c:pt>
                <c:pt idx="1211">
                  <c:v>0</c:v>
                </c:pt>
                <c:pt idx="1212">
                  <c:v>0</c:v>
                </c:pt>
                <c:pt idx="1213">
                  <c:v>0</c:v>
                </c:pt>
                <c:pt idx="1214">
                  <c:v>0</c:v>
                </c:pt>
                <c:pt idx="1215">
                  <c:v>0</c:v>
                </c:pt>
                <c:pt idx="1216">
                  <c:v>0</c:v>
                </c:pt>
                <c:pt idx="1217">
                  <c:v>0</c:v>
                </c:pt>
                <c:pt idx="1218">
                  <c:v>0</c:v>
                </c:pt>
                <c:pt idx="1219">
                  <c:v>0</c:v>
                </c:pt>
                <c:pt idx="1220">
                  <c:v>0</c:v>
                </c:pt>
                <c:pt idx="1221">
                  <c:v>0</c:v>
                </c:pt>
                <c:pt idx="1222">
                  <c:v>0</c:v>
                </c:pt>
                <c:pt idx="1223">
                  <c:v>0</c:v>
                </c:pt>
                <c:pt idx="1224">
                  <c:v>0</c:v>
                </c:pt>
                <c:pt idx="1225">
                  <c:v>0</c:v>
                </c:pt>
                <c:pt idx="1226">
                  <c:v>0</c:v>
                </c:pt>
                <c:pt idx="1227">
                  <c:v>0</c:v>
                </c:pt>
                <c:pt idx="1228">
                  <c:v>0</c:v>
                </c:pt>
                <c:pt idx="1229">
                  <c:v>0</c:v>
                </c:pt>
                <c:pt idx="1230">
                  <c:v>0</c:v>
                </c:pt>
                <c:pt idx="1231">
                  <c:v>0</c:v>
                </c:pt>
                <c:pt idx="1232">
                  <c:v>0</c:v>
                </c:pt>
                <c:pt idx="1233">
                  <c:v>0</c:v>
                </c:pt>
                <c:pt idx="1234">
                  <c:v>0</c:v>
                </c:pt>
                <c:pt idx="1235">
                  <c:v>0</c:v>
                </c:pt>
                <c:pt idx="1236">
                  <c:v>0</c:v>
                </c:pt>
                <c:pt idx="1237">
                  <c:v>0</c:v>
                </c:pt>
                <c:pt idx="1238">
                  <c:v>0</c:v>
                </c:pt>
                <c:pt idx="1239">
                  <c:v>0</c:v>
                </c:pt>
                <c:pt idx="1240">
                  <c:v>0</c:v>
                </c:pt>
                <c:pt idx="1241">
                  <c:v>0</c:v>
                </c:pt>
                <c:pt idx="1242">
                  <c:v>0</c:v>
                </c:pt>
                <c:pt idx="1243">
                  <c:v>0</c:v>
                </c:pt>
                <c:pt idx="1244">
                  <c:v>0</c:v>
                </c:pt>
                <c:pt idx="1245">
                  <c:v>0</c:v>
                </c:pt>
                <c:pt idx="1246">
                  <c:v>0</c:v>
                </c:pt>
                <c:pt idx="1247">
                  <c:v>0</c:v>
                </c:pt>
                <c:pt idx="1248">
                  <c:v>0</c:v>
                </c:pt>
                <c:pt idx="1249">
                  <c:v>0</c:v>
                </c:pt>
                <c:pt idx="1250">
                  <c:v>0</c:v>
                </c:pt>
                <c:pt idx="1251">
                  <c:v>0</c:v>
                </c:pt>
                <c:pt idx="1252">
                  <c:v>0</c:v>
                </c:pt>
                <c:pt idx="1253">
                  <c:v>0</c:v>
                </c:pt>
                <c:pt idx="1254">
                  <c:v>0</c:v>
                </c:pt>
                <c:pt idx="1255">
                  <c:v>0</c:v>
                </c:pt>
                <c:pt idx="1256">
                  <c:v>0</c:v>
                </c:pt>
                <c:pt idx="1257">
                  <c:v>0</c:v>
                </c:pt>
                <c:pt idx="1258">
                  <c:v>0</c:v>
                </c:pt>
                <c:pt idx="1259">
                  <c:v>0</c:v>
                </c:pt>
                <c:pt idx="1260">
                  <c:v>0</c:v>
                </c:pt>
                <c:pt idx="1261">
                  <c:v>0</c:v>
                </c:pt>
                <c:pt idx="1262">
                  <c:v>0</c:v>
                </c:pt>
                <c:pt idx="1263">
                  <c:v>0</c:v>
                </c:pt>
                <c:pt idx="1264">
                  <c:v>0</c:v>
                </c:pt>
                <c:pt idx="1265">
                  <c:v>0</c:v>
                </c:pt>
                <c:pt idx="1266">
                  <c:v>0</c:v>
                </c:pt>
                <c:pt idx="1267">
                  <c:v>0</c:v>
                </c:pt>
                <c:pt idx="1268">
                  <c:v>0</c:v>
                </c:pt>
                <c:pt idx="1269">
                  <c:v>0</c:v>
                </c:pt>
                <c:pt idx="1270">
                  <c:v>0</c:v>
                </c:pt>
                <c:pt idx="1271">
                  <c:v>0</c:v>
                </c:pt>
                <c:pt idx="1272">
                  <c:v>0</c:v>
                </c:pt>
                <c:pt idx="1273">
                  <c:v>0</c:v>
                </c:pt>
                <c:pt idx="1274">
                  <c:v>0</c:v>
                </c:pt>
                <c:pt idx="1275">
                  <c:v>0</c:v>
                </c:pt>
                <c:pt idx="1276">
                  <c:v>0</c:v>
                </c:pt>
                <c:pt idx="1277">
                  <c:v>0</c:v>
                </c:pt>
                <c:pt idx="1278">
                  <c:v>0</c:v>
                </c:pt>
                <c:pt idx="1279">
                  <c:v>0</c:v>
                </c:pt>
                <c:pt idx="1280">
                  <c:v>0</c:v>
                </c:pt>
                <c:pt idx="1281">
                  <c:v>0</c:v>
                </c:pt>
                <c:pt idx="1282">
                  <c:v>0</c:v>
                </c:pt>
                <c:pt idx="1283">
                  <c:v>0</c:v>
                </c:pt>
                <c:pt idx="1284">
                  <c:v>0</c:v>
                </c:pt>
                <c:pt idx="1285">
                  <c:v>0</c:v>
                </c:pt>
                <c:pt idx="1286">
                  <c:v>0</c:v>
                </c:pt>
                <c:pt idx="1287">
                  <c:v>0</c:v>
                </c:pt>
                <c:pt idx="1288">
                  <c:v>0</c:v>
                </c:pt>
                <c:pt idx="1289">
                  <c:v>0</c:v>
                </c:pt>
                <c:pt idx="1290">
                  <c:v>0</c:v>
                </c:pt>
                <c:pt idx="1291">
                  <c:v>0</c:v>
                </c:pt>
                <c:pt idx="1292">
                  <c:v>0</c:v>
                </c:pt>
                <c:pt idx="1293">
                  <c:v>0</c:v>
                </c:pt>
                <c:pt idx="1294">
                  <c:v>0</c:v>
                </c:pt>
                <c:pt idx="1295">
                  <c:v>0</c:v>
                </c:pt>
                <c:pt idx="1296">
                  <c:v>0</c:v>
                </c:pt>
                <c:pt idx="1297">
                  <c:v>0</c:v>
                </c:pt>
                <c:pt idx="1298">
                  <c:v>0</c:v>
                </c:pt>
                <c:pt idx="1299">
                  <c:v>0</c:v>
                </c:pt>
                <c:pt idx="1300">
                  <c:v>0</c:v>
                </c:pt>
                <c:pt idx="1301">
                  <c:v>0</c:v>
                </c:pt>
                <c:pt idx="1302">
                  <c:v>0</c:v>
                </c:pt>
                <c:pt idx="1303">
                  <c:v>0</c:v>
                </c:pt>
                <c:pt idx="1304">
                  <c:v>0</c:v>
                </c:pt>
                <c:pt idx="1305">
                  <c:v>0</c:v>
                </c:pt>
                <c:pt idx="1306">
                  <c:v>0</c:v>
                </c:pt>
                <c:pt idx="1307">
                  <c:v>0</c:v>
                </c:pt>
                <c:pt idx="1308">
                  <c:v>0</c:v>
                </c:pt>
                <c:pt idx="1309">
                  <c:v>0</c:v>
                </c:pt>
                <c:pt idx="1310">
                  <c:v>0</c:v>
                </c:pt>
                <c:pt idx="1311">
                  <c:v>0</c:v>
                </c:pt>
                <c:pt idx="1312">
                  <c:v>0</c:v>
                </c:pt>
                <c:pt idx="1313">
                  <c:v>0</c:v>
                </c:pt>
                <c:pt idx="1314">
                  <c:v>0</c:v>
                </c:pt>
                <c:pt idx="1315">
                  <c:v>0</c:v>
                </c:pt>
                <c:pt idx="1316">
                  <c:v>0</c:v>
                </c:pt>
                <c:pt idx="1317">
                  <c:v>0</c:v>
                </c:pt>
                <c:pt idx="1318">
                  <c:v>0</c:v>
                </c:pt>
                <c:pt idx="1319">
                  <c:v>0</c:v>
                </c:pt>
                <c:pt idx="1320">
                  <c:v>0</c:v>
                </c:pt>
                <c:pt idx="1321">
                  <c:v>0</c:v>
                </c:pt>
                <c:pt idx="1322">
                  <c:v>0</c:v>
                </c:pt>
                <c:pt idx="1323">
                  <c:v>0</c:v>
                </c:pt>
                <c:pt idx="1324">
                  <c:v>0</c:v>
                </c:pt>
                <c:pt idx="1325">
                  <c:v>0</c:v>
                </c:pt>
                <c:pt idx="1326">
                  <c:v>0</c:v>
                </c:pt>
                <c:pt idx="1327">
                  <c:v>0</c:v>
                </c:pt>
                <c:pt idx="1328">
                  <c:v>0</c:v>
                </c:pt>
                <c:pt idx="1329">
                  <c:v>0</c:v>
                </c:pt>
                <c:pt idx="1330">
                  <c:v>0</c:v>
                </c:pt>
                <c:pt idx="1331">
                  <c:v>0</c:v>
                </c:pt>
                <c:pt idx="1332">
                  <c:v>0</c:v>
                </c:pt>
                <c:pt idx="1333">
                  <c:v>0</c:v>
                </c:pt>
                <c:pt idx="1334">
                  <c:v>0</c:v>
                </c:pt>
                <c:pt idx="1335">
                  <c:v>0</c:v>
                </c:pt>
                <c:pt idx="1336">
                  <c:v>0</c:v>
                </c:pt>
                <c:pt idx="1337">
                  <c:v>0</c:v>
                </c:pt>
                <c:pt idx="1338">
                  <c:v>0</c:v>
                </c:pt>
                <c:pt idx="1339">
                  <c:v>0</c:v>
                </c:pt>
                <c:pt idx="1340">
                  <c:v>0</c:v>
                </c:pt>
                <c:pt idx="1341">
                  <c:v>0</c:v>
                </c:pt>
                <c:pt idx="1342">
                  <c:v>0</c:v>
                </c:pt>
                <c:pt idx="1343">
                  <c:v>0</c:v>
                </c:pt>
                <c:pt idx="1344">
                  <c:v>0</c:v>
                </c:pt>
                <c:pt idx="1345">
                  <c:v>0</c:v>
                </c:pt>
                <c:pt idx="1346">
                  <c:v>0</c:v>
                </c:pt>
                <c:pt idx="1347">
                  <c:v>0</c:v>
                </c:pt>
                <c:pt idx="1348">
                  <c:v>0</c:v>
                </c:pt>
                <c:pt idx="1349">
                  <c:v>0</c:v>
                </c:pt>
                <c:pt idx="1350">
                  <c:v>0</c:v>
                </c:pt>
                <c:pt idx="1351">
                  <c:v>0</c:v>
                </c:pt>
                <c:pt idx="1352">
                  <c:v>0</c:v>
                </c:pt>
                <c:pt idx="1353">
                  <c:v>0</c:v>
                </c:pt>
                <c:pt idx="1354">
                  <c:v>0</c:v>
                </c:pt>
                <c:pt idx="1355">
                  <c:v>0</c:v>
                </c:pt>
                <c:pt idx="1356">
                  <c:v>0</c:v>
                </c:pt>
                <c:pt idx="1357">
                  <c:v>0</c:v>
                </c:pt>
                <c:pt idx="1358">
                  <c:v>0</c:v>
                </c:pt>
                <c:pt idx="1359">
                  <c:v>0</c:v>
                </c:pt>
                <c:pt idx="1360">
                  <c:v>0</c:v>
                </c:pt>
                <c:pt idx="1361">
                  <c:v>0</c:v>
                </c:pt>
                <c:pt idx="1362">
                  <c:v>0</c:v>
                </c:pt>
                <c:pt idx="1363">
                  <c:v>0</c:v>
                </c:pt>
                <c:pt idx="1364">
                  <c:v>0</c:v>
                </c:pt>
                <c:pt idx="1365">
                  <c:v>0</c:v>
                </c:pt>
                <c:pt idx="1366">
                  <c:v>0</c:v>
                </c:pt>
                <c:pt idx="1367">
                  <c:v>0</c:v>
                </c:pt>
                <c:pt idx="1368">
                  <c:v>0</c:v>
                </c:pt>
                <c:pt idx="1369">
                  <c:v>0</c:v>
                </c:pt>
                <c:pt idx="1370">
                  <c:v>0</c:v>
                </c:pt>
                <c:pt idx="1371">
                  <c:v>0</c:v>
                </c:pt>
                <c:pt idx="1372">
                  <c:v>0</c:v>
                </c:pt>
                <c:pt idx="1373">
                  <c:v>0</c:v>
                </c:pt>
                <c:pt idx="1374">
                  <c:v>0</c:v>
                </c:pt>
                <c:pt idx="1375">
                  <c:v>0</c:v>
                </c:pt>
                <c:pt idx="1376">
                  <c:v>0</c:v>
                </c:pt>
                <c:pt idx="1377">
                  <c:v>0</c:v>
                </c:pt>
                <c:pt idx="1378">
                  <c:v>0</c:v>
                </c:pt>
                <c:pt idx="1379">
                  <c:v>0</c:v>
                </c:pt>
                <c:pt idx="1380">
                  <c:v>0</c:v>
                </c:pt>
                <c:pt idx="1381">
                  <c:v>0</c:v>
                </c:pt>
                <c:pt idx="1382">
                  <c:v>0</c:v>
                </c:pt>
                <c:pt idx="1383">
                  <c:v>0</c:v>
                </c:pt>
                <c:pt idx="1384">
                  <c:v>0</c:v>
                </c:pt>
                <c:pt idx="1385">
                  <c:v>0</c:v>
                </c:pt>
                <c:pt idx="1386">
                  <c:v>0</c:v>
                </c:pt>
                <c:pt idx="1387">
                  <c:v>0</c:v>
                </c:pt>
                <c:pt idx="1388">
                  <c:v>0</c:v>
                </c:pt>
                <c:pt idx="1389">
                  <c:v>0</c:v>
                </c:pt>
                <c:pt idx="1390">
                  <c:v>0</c:v>
                </c:pt>
                <c:pt idx="1391">
                  <c:v>0</c:v>
                </c:pt>
                <c:pt idx="1392">
                  <c:v>0</c:v>
                </c:pt>
                <c:pt idx="1393">
                  <c:v>0</c:v>
                </c:pt>
                <c:pt idx="1394">
                  <c:v>0</c:v>
                </c:pt>
                <c:pt idx="1395">
                  <c:v>0</c:v>
                </c:pt>
                <c:pt idx="1396">
                  <c:v>0</c:v>
                </c:pt>
                <c:pt idx="1397">
                  <c:v>0</c:v>
                </c:pt>
                <c:pt idx="1398">
                  <c:v>0</c:v>
                </c:pt>
                <c:pt idx="1399">
                  <c:v>0</c:v>
                </c:pt>
                <c:pt idx="1400">
                  <c:v>0</c:v>
                </c:pt>
                <c:pt idx="1401">
                  <c:v>0</c:v>
                </c:pt>
                <c:pt idx="1402">
                  <c:v>0</c:v>
                </c:pt>
                <c:pt idx="1403">
                  <c:v>0</c:v>
                </c:pt>
                <c:pt idx="1404">
                  <c:v>0</c:v>
                </c:pt>
                <c:pt idx="1405">
                  <c:v>0</c:v>
                </c:pt>
                <c:pt idx="1406">
                  <c:v>0</c:v>
                </c:pt>
                <c:pt idx="1407">
                  <c:v>0</c:v>
                </c:pt>
                <c:pt idx="1408">
                  <c:v>0</c:v>
                </c:pt>
                <c:pt idx="1409">
                  <c:v>0</c:v>
                </c:pt>
                <c:pt idx="1410">
                  <c:v>0</c:v>
                </c:pt>
                <c:pt idx="1411">
                  <c:v>0</c:v>
                </c:pt>
                <c:pt idx="1412">
                  <c:v>0</c:v>
                </c:pt>
                <c:pt idx="1413">
                  <c:v>0</c:v>
                </c:pt>
                <c:pt idx="1414">
                  <c:v>0</c:v>
                </c:pt>
                <c:pt idx="1415">
                  <c:v>0</c:v>
                </c:pt>
                <c:pt idx="1416">
                  <c:v>0</c:v>
                </c:pt>
                <c:pt idx="1417">
                  <c:v>0</c:v>
                </c:pt>
                <c:pt idx="1418">
                  <c:v>0</c:v>
                </c:pt>
                <c:pt idx="1419">
                  <c:v>0</c:v>
                </c:pt>
                <c:pt idx="1420">
                  <c:v>0</c:v>
                </c:pt>
                <c:pt idx="1421">
                  <c:v>0</c:v>
                </c:pt>
                <c:pt idx="1422">
                  <c:v>0</c:v>
                </c:pt>
                <c:pt idx="1423">
                  <c:v>0</c:v>
                </c:pt>
                <c:pt idx="1424">
                  <c:v>0</c:v>
                </c:pt>
                <c:pt idx="1425">
                  <c:v>0</c:v>
                </c:pt>
                <c:pt idx="1426">
                  <c:v>0</c:v>
                </c:pt>
                <c:pt idx="1427">
                  <c:v>0</c:v>
                </c:pt>
                <c:pt idx="1428">
                  <c:v>0</c:v>
                </c:pt>
                <c:pt idx="1429">
                  <c:v>0</c:v>
                </c:pt>
                <c:pt idx="1430">
                  <c:v>0</c:v>
                </c:pt>
                <c:pt idx="1431">
                  <c:v>0</c:v>
                </c:pt>
                <c:pt idx="1432">
                  <c:v>0</c:v>
                </c:pt>
                <c:pt idx="1433">
                  <c:v>0</c:v>
                </c:pt>
                <c:pt idx="1434">
                  <c:v>0</c:v>
                </c:pt>
                <c:pt idx="1435">
                  <c:v>0</c:v>
                </c:pt>
                <c:pt idx="1436">
                  <c:v>0</c:v>
                </c:pt>
                <c:pt idx="1437">
                  <c:v>0</c:v>
                </c:pt>
                <c:pt idx="1438">
                  <c:v>0</c:v>
                </c:pt>
                <c:pt idx="1439">
                  <c:v>0</c:v>
                </c:pt>
                <c:pt idx="1440">
                  <c:v>0</c:v>
                </c:pt>
                <c:pt idx="1441">
                  <c:v>0</c:v>
                </c:pt>
                <c:pt idx="1442">
                  <c:v>0</c:v>
                </c:pt>
                <c:pt idx="1443">
                  <c:v>0</c:v>
                </c:pt>
                <c:pt idx="1444">
                  <c:v>0</c:v>
                </c:pt>
                <c:pt idx="1445">
                  <c:v>0</c:v>
                </c:pt>
                <c:pt idx="1446">
                  <c:v>0</c:v>
                </c:pt>
                <c:pt idx="1447">
                  <c:v>0</c:v>
                </c:pt>
                <c:pt idx="1448">
                  <c:v>0</c:v>
                </c:pt>
                <c:pt idx="1449">
                  <c:v>0</c:v>
                </c:pt>
                <c:pt idx="1450">
                  <c:v>0</c:v>
                </c:pt>
                <c:pt idx="1451">
                  <c:v>0</c:v>
                </c:pt>
                <c:pt idx="1452">
                  <c:v>0</c:v>
                </c:pt>
                <c:pt idx="1453">
                  <c:v>0</c:v>
                </c:pt>
                <c:pt idx="1454">
                  <c:v>0</c:v>
                </c:pt>
                <c:pt idx="1455">
                  <c:v>0</c:v>
                </c:pt>
                <c:pt idx="1456">
                  <c:v>0</c:v>
                </c:pt>
                <c:pt idx="1457">
                  <c:v>0</c:v>
                </c:pt>
                <c:pt idx="1458">
                  <c:v>0</c:v>
                </c:pt>
                <c:pt idx="1459">
                  <c:v>0</c:v>
                </c:pt>
                <c:pt idx="1460">
                  <c:v>0</c:v>
                </c:pt>
                <c:pt idx="1461">
                  <c:v>0</c:v>
                </c:pt>
                <c:pt idx="1462">
                  <c:v>0</c:v>
                </c:pt>
                <c:pt idx="1463">
                  <c:v>0</c:v>
                </c:pt>
                <c:pt idx="1464">
                  <c:v>0</c:v>
                </c:pt>
                <c:pt idx="1465">
                  <c:v>0</c:v>
                </c:pt>
                <c:pt idx="1466">
                  <c:v>0</c:v>
                </c:pt>
                <c:pt idx="1467">
                  <c:v>0</c:v>
                </c:pt>
                <c:pt idx="1468">
                  <c:v>0</c:v>
                </c:pt>
                <c:pt idx="1469">
                  <c:v>0</c:v>
                </c:pt>
                <c:pt idx="1470">
                  <c:v>0</c:v>
                </c:pt>
                <c:pt idx="1471">
                  <c:v>0</c:v>
                </c:pt>
                <c:pt idx="1472">
                  <c:v>0</c:v>
                </c:pt>
                <c:pt idx="1473">
                  <c:v>0</c:v>
                </c:pt>
                <c:pt idx="1474">
                  <c:v>0</c:v>
                </c:pt>
                <c:pt idx="1475">
                  <c:v>0</c:v>
                </c:pt>
                <c:pt idx="1476">
                  <c:v>0</c:v>
                </c:pt>
                <c:pt idx="1477">
                  <c:v>0</c:v>
                </c:pt>
                <c:pt idx="1478">
                  <c:v>0</c:v>
                </c:pt>
                <c:pt idx="1479">
                  <c:v>0</c:v>
                </c:pt>
                <c:pt idx="1480">
                  <c:v>0</c:v>
                </c:pt>
                <c:pt idx="1481">
                  <c:v>0</c:v>
                </c:pt>
                <c:pt idx="1482">
                  <c:v>0</c:v>
                </c:pt>
                <c:pt idx="1483">
                  <c:v>0</c:v>
                </c:pt>
                <c:pt idx="1484">
                  <c:v>0</c:v>
                </c:pt>
                <c:pt idx="1485">
                  <c:v>0</c:v>
                </c:pt>
                <c:pt idx="1486">
                  <c:v>0</c:v>
                </c:pt>
                <c:pt idx="1487">
                  <c:v>0</c:v>
                </c:pt>
                <c:pt idx="1488">
                  <c:v>0</c:v>
                </c:pt>
                <c:pt idx="1489">
                  <c:v>0</c:v>
                </c:pt>
                <c:pt idx="1490">
                  <c:v>0</c:v>
                </c:pt>
                <c:pt idx="1491">
                  <c:v>0</c:v>
                </c:pt>
                <c:pt idx="1492">
                  <c:v>0</c:v>
                </c:pt>
                <c:pt idx="1493">
                  <c:v>0</c:v>
                </c:pt>
                <c:pt idx="1494">
                  <c:v>0</c:v>
                </c:pt>
                <c:pt idx="1495">
                  <c:v>0</c:v>
                </c:pt>
                <c:pt idx="1496">
                  <c:v>0</c:v>
                </c:pt>
                <c:pt idx="1497">
                  <c:v>0</c:v>
                </c:pt>
                <c:pt idx="1498">
                  <c:v>0</c:v>
                </c:pt>
                <c:pt idx="1499">
                  <c:v>0</c:v>
                </c:pt>
                <c:pt idx="1500">
                  <c:v>0</c:v>
                </c:pt>
                <c:pt idx="1501">
                  <c:v>0</c:v>
                </c:pt>
                <c:pt idx="1502">
                  <c:v>0</c:v>
                </c:pt>
                <c:pt idx="1503">
                  <c:v>0</c:v>
                </c:pt>
                <c:pt idx="1504">
                  <c:v>0</c:v>
                </c:pt>
                <c:pt idx="1505">
                  <c:v>0</c:v>
                </c:pt>
                <c:pt idx="1506">
                  <c:v>0</c:v>
                </c:pt>
                <c:pt idx="1507">
                  <c:v>0</c:v>
                </c:pt>
                <c:pt idx="1508">
                  <c:v>0</c:v>
                </c:pt>
                <c:pt idx="1509">
                  <c:v>0</c:v>
                </c:pt>
                <c:pt idx="1510">
                  <c:v>0</c:v>
                </c:pt>
                <c:pt idx="1511">
                  <c:v>0</c:v>
                </c:pt>
                <c:pt idx="1512">
                  <c:v>0</c:v>
                </c:pt>
                <c:pt idx="1513">
                  <c:v>0</c:v>
                </c:pt>
                <c:pt idx="1514">
                  <c:v>0</c:v>
                </c:pt>
                <c:pt idx="1515">
                  <c:v>0</c:v>
                </c:pt>
                <c:pt idx="1516">
                  <c:v>0</c:v>
                </c:pt>
                <c:pt idx="1517">
                  <c:v>0</c:v>
                </c:pt>
                <c:pt idx="1518">
                  <c:v>0</c:v>
                </c:pt>
                <c:pt idx="1519">
                  <c:v>0</c:v>
                </c:pt>
                <c:pt idx="1520">
                  <c:v>0</c:v>
                </c:pt>
                <c:pt idx="1521">
                  <c:v>0</c:v>
                </c:pt>
                <c:pt idx="1522">
                  <c:v>0</c:v>
                </c:pt>
                <c:pt idx="1523">
                  <c:v>0</c:v>
                </c:pt>
                <c:pt idx="1524">
                  <c:v>0</c:v>
                </c:pt>
                <c:pt idx="1525">
                  <c:v>0</c:v>
                </c:pt>
                <c:pt idx="1526">
                  <c:v>0</c:v>
                </c:pt>
                <c:pt idx="1527">
                  <c:v>0</c:v>
                </c:pt>
                <c:pt idx="1528">
                  <c:v>0</c:v>
                </c:pt>
                <c:pt idx="1529">
                  <c:v>0</c:v>
                </c:pt>
                <c:pt idx="1530">
                  <c:v>0</c:v>
                </c:pt>
                <c:pt idx="1531">
                  <c:v>0</c:v>
                </c:pt>
                <c:pt idx="1532">
                  <c:v>0</c:v>
                </c:pt>
                <c:pt idx="1533">
                  <c:v>0</c:v>
                </c:pt>
                <c:pt idx="1534">
                  <c:v>0</c:v>
                </c:pt>
                <c:pt idx="1535">
                  <c:v>0</c:v>
                </c:pt>
                <c:pt idx="1536">
                  <c:v>0</c:v>
                </c:pt>
                <c:pt idx="1537">
                  <c:v>0</c:v>
                </c:pt>
                <c:pt idx="1538">
                  <c:v>0</c:v>
                </c:pt>
                <c:pt idx="1539">
                  <c:v>0</c:v>
                </c:pt>
                <c:pt idx="1540">
                  <c:v>0</c:v>
                </c:pt>
                <c:pt idx="1541">
                  <c:v>0</c:v>
                </c:pt>
                <c:pt idx="1542">
                  <c:v>0</c:v>
                </c:pt>
                <c:pt idx="1543">
                  <c:v>0</c:v>
                </c:pt>
                <c:pt idx="1544">
                  <c:v>0</c:v>
                </c:pt>
                <c:pt idx="1545">
                  <c:v>0</c:v>
                </c:pt>
                <c:pt idx="1546">
                  <c:v>0</c:v>
                </c:pt>
                <c:pt idx="1547">
                  <c:v>0</c:v>
                </c:pt>
                <c:pt idx="1548">
                  <c:v>0</c:v>
                </c:pt>
                <c:pt idx="1549">
                  <c:v>0</c:v>
                </c:pt>
                <c:pt idx="1550">
                  <c:v>0</c:v>
                </c:pt>
                <c:pt idx="1551">
                  <c:v>0</c:v>
                </c:pt>
                <c:pt idx="1552">
                  <c:v>0</c:v>
                </c:pt>
                <c:pt idx="1553">
                  <c:v>0</c:v>
                </c:pt>
                <c:pt idx="1554">
                  <c:v>0</c:v>
                </c:pt>
                <c:pt idx="1555">
                  <c:v>0</c:v>
                </c:pt>
                <c:pt idx="1556">
                  <c:v>0</c:v>
                </c:pt>
                <c:pt idx="1557">
                  <c:v>0</c:v>
                </c:pt>
                <c:pt idx="1558">
                  <c:v>0</c:v>
                </c:pt>
                <c:pt idx="1559">
                  <c:v>0</c:v>
                </c:pt>
                <c:pt idx="1560">
                  <c:v>0</c:v>
                </c:pt>
                <c:pt idx="1561">
                  <c:v>0</c:v>
                </c:pt>
                <c:pt idx="1562">
                  <c:v>0</c:v>
                </c:pt>
                <c:pt idx="1563">
                  <c:v>0</c:v>
                </c:pt>
                <c:pt idx="1564">
                  <c:v>0</c:v>
                </c:pt>
                <c:pt idx="1565">
                  <c:v>0</c:v>
                </c:pt>
                <c:pt idx="1566">
                  <c:v>0</c:v>
                </c:pt>
                <c:pt idx="1567">
                  <c:v>0</c:v>
                </c:pt>
                <c:pt idx="1568">
                  <c:v>0</c:v>
                </c:pt>
                <c:pt idx="1569">
                  <c:v>0</c:v>
                </c:pt>
                <c:pt idx="1570">
                  <c:v>0</c:v>
                </c:pt>
                <c:pt idx="1571">
                  <c:v>0</c:v>
                </c:pt>
                <c:pt idx="1572">
                  <c:v>0</c:v>
                </c:pt>
                <c:pt idx="1573">
                  <c:v>0</c:v>
                </c:pt>
                <c:pt idx="1574">
                  <c:v>0</c:v>
                </c:pt>
                <c:pt idx="1575">
                  <c:v>0</c:v>
                </c:pt>
                <c:pt idx="1576">
                  <c:v>0</c:v>
                </c:pt>
                <c:pt idx="1577">
                  <c:v>0</c:v>
                </c:pt>
                <c:pt idx="1578">
                  <c:v>0</c:v>
                </c:pt>
                <c:pt idx="1579">
                  <c:v>0</c:v>
                </c:pt>
                <c:pt idx="1580">
                  <c:v>0</c:v>
                </c:pt>
                <c:pt idx="1581">
                  <c:v>0</c:v>
                </c:pt>
                <c:pt idx="1582">
                  <c:v>0</c:v>
                </c:pt>
                <c:pt idx="1583">
                  <c:v>0</c:v>
                </c:pt>
                <c:pt idx="1584">
                  <c:v>0</c:v>
                </c:pt>
                <c:pt idx="1585">
                  <c:v>0</c:v>
                </c:pt>
                <c:pt idx="1586">
                  <c:v>0</c:v>
                </c:pt>
                <c:pt idx="1587">
                  <c:v>0</c:v>
                </c:pt>
                <c:pt idx="1588">
                  <c:v>0</c:v>
                </c:pt>
                <c:pt idx="1589">
                  <c:v>0</c:v>
                </c:pt>
                <c:pt idx="1590">
                  <c:v>0</c:v>
                </c:pt>
                <c:pt idx="1591">
                  <c:v>0</c:v>
                </c:pt>
                <c:pt idx="1592">
                  <c:v>0</c:v>
                </c:pt>
                <c:pt idx="1593">
                  <c:v>0</c:v>
                </c:pt>
                <c:pt idx="1594">
                  <c:v>0</c:v>
                </c:pt>
                <c:pt idx="1595">
                  <c:v>0</c:v>
                </c:pt>
                <c:pt idx="1596">
                  <c:v>0</c:v>
                </c:pt>
                <c:pt idx="1597">
                  <c:v>0</c:v>
                </c:pt>
                <c:pt idx="1598">
                  <c:v>0</c:v>
                </c:pt>
                <c:pt idx="1599">
                  <c:v>0</c:v>
                </c:pt>
                <c:pt idx="1600">
                  <c:v>0</c:v>
                </c:pt>
                <c:pt idx="1601">
                  <c:v>0</c:v>
                </c:pt>
                <c:pt idx="1602">
                  <c:v>0</c:v>
                </c:pt>
                <c:pt idx="1603">
                  <c:v>0</c:v>
                </c:pt>
                <c:pt idx="1604">
                  <c:v>0</c:v>
                </c:pt>
                <c:pt idx="1605">
                  <c:v>0</c:v>
                </c:pt>
                <c:pt idx="1606">
                  <c:v>0</c:v>
                </c:pt>
                <c:pt idx="1607">
                  <c:v>0</c:v>
                </c:pt>
                <c:pt idx="1608">
                  <c:v>0</c:v>
                </c:pt>
                <c:pt idx="1609">
                  <c:v>0</c:v>
                </c:pt>
                <c:pt idx="1610">
                  <c:v>0</c:v>
                </c:pt>
                <c:pt idx="1611">
                  <c:v>0</c:v>
                </c:pt>
                <c:pt idx="1612">
                  <c:v>0</c:v>
                </c:pt>
                <c:pt idx="1613">
                  <c:v>0</c:v>
                </c:pt>
                <c:pt idx="1614">
                  <c:v>0</c:v>
                </c:pt>
                <c:pt idx="1615">
                  <c:v>0</c:v>
                </c:pt>
                <c:pt idx="1616">
                  <c:v>0</c:v>
                </c:pt>
                <c:pt idx="1617">
                  <c:v>0</c:v>
                </c:pt>
                <c:pt idx="1618">
                  <c:v>0</c:v>
                </c:pt>
                <c:pt idx="1619">
                  <c:v>0</c:v>
                </c:pt>
                <c:pt idx="1620">
                  <c:v>0</c:v>
                </c:pt>
                <c:pt idx="1621">
                  <c:v>0</c:v>
                </c:pt>
                <c:pt idx="1622">
                  <c:v>0</c:v>
                </c:pt>
                <c:pt idx="1623">
                  <c:v>0</c:v>
                </c:pt>
                <c:pt idx="1624">
                  <c:v>0</c:v>
                </c:pt>
                <c:pt idx="1625">
                  <c:v>0</c:v>
                </c:pt>
                <c:pt idx="1626">
                  <c:v>0</c:v>
                </c:pt>
                <c:pt idx="1627">
                  <c:v>0</c:v>
                </c:pt>
                <c:pt idx="1628">
                  <c:v>0</c:v>
                </c:pt>
                <c:pt idx="1629">
                  <c:v>0</c:v>
                </c:pt>
                <c:pt idx="1630">
                  <c:v>0</c:v>
                </c:pt>
                <c:pt idx="1631">
                  <c:v>0</c:v>
                </c:pt>
                <c:pt idx="1632">
                  <c:v>0</c:v>
                </c:pt>
                <c:pt idx="1633">
                  <c:v>0</c:v>
                </c:pt>
                <c:pt idx="1634">
                  <c:v>0</c:v>
                </c:pt>
                <c:pt idx="1635">
                  <c:v>0</c:v>
                </c:pt>
                <c:pt idx="1636">
                  <c:v>0</c:v>
                </c:pt>
                <c:pt idx="1637">
                  <c:v>0</c:v>
                </c:pt>
                <c:pt idx="1638">
                  <c:v>0</c:v>
                </c:pt>
                <c:pt idx="1639">
                  <c:v>0</c:v>
                </c:pt>
                <c:pt idx="1640">
                  <c:v>0</c:v>
                </c:pt>
                <c:pt idx="1641">
                  <c:v>0</c:v>
                </c:pt>
                <c:pt idx="1642">
                  <c:v>0</c:v>
                </c:pt>
                <c:pt idx="1643">
                  <c:v>0</c:v>
                </c:pt>
                <c:pt idx="1644">
                  <c:v>0</c:v>
                </c:pt>
                <c:pt idx="1645">
                  <c:v>0</c:v>
                </c:pt>
                <c:pt idx="1646">
                  <c:v>0</c:v>
                </c:pt>
                <c:pt idx="1647">
                  <c:v>0</c:v>
                </c:pt>
                <c:pt idx="1648">
                  <c:v>0</c:v>
                </c:pt>
                <c:pt idx="1649">
                  <c:v>0</c:v>
                </c:pt>
                <c:pt idx="1650">
                  <c:v>0</c:v>
                </c:pt>
                <c:pt idx="1651">
                  <c:v>0</c:v>
                </c:pt>
                <c:pt idx="1652">
                  <c:v>0</c:v>
                </c:pt>
                <c:pt idx="1653">
                  <c:v>0</c:v>
                </c:pt>
                <c:pt idx="1654">
                  <c:v>0</c:v>
                </c:pt>
                <c:pt idx="1655">
                  <c:v>0</c:v>
                </c:pt>
                <c:pt idx="1656">
                  <c:v>0</c:v>
                </c:pt>
                <c:pt idx="1657">
                  <c:v>0</c:v>
                </c:pt>
                <c:pt idx="1658">
                  <c:v>0</c:v>
                </c:pt>
                <c:pt idx="1659">
                  <c:v>0</c:v>
                </c:pt>
                <c:pt idx="1660">
                  <c:v>0</c:v>
                </c:pt>
                <c:pt idx="1661">
                  <c:v>0</c:v>
                </c:pt>
                <c:pt idx="1662">
                  <c:v>0</c:v>
                </c:pt>
                <c:pt idx="1663">
                  <c:v>0</c:v>
                </c:pt>
                <c:pt idx="1664">
                  <c:v>0</c:v>
                </c:pt>
                <c:pt idx="1665">
                  <c:v>0</c:v>
                </c:pt>
                <c:pt idx="1666">
                  <c:v>0</c:v>
                </c:pt>
                <c:pt idx="1667">
                  <c:v>0</c:v>
                </c:pt>
                <c:pt idx="1668">
                  <c:v>0</c:v>
                </c:pt>
                <c:pt idx="1669">
                  <c:v>0</c:v>
                </c:pt>
                <c:pt idx="1670">
                  <c:v>0</c:v>
                </c:pt>
                <c:pt idx="1671">
                  <c:v>0</c:v>
                </c:pt>
                <c:pt idx="1672">
                  <c:v>0</c:v>
                </c:pt>
                <c:pt idx="1673">
                  <c:v>0</c:v>
                </c:pt>
                <c:pt idx="1674">
                  <c:v>0</c:v>
                </c:pt>
                <c:pt idx="1675">
                  <c:v>0</c:v>
                </c:pt>
                <c:pt idx="1676">
                  <c:v>0</c:v>
                </c:pt>
                <c:pt idx="1677">
                  <c:v>0</c:v>
                </c:pt>
                <c:pt idx="1678">
                  <c:v>0</c:v>
                </c:pt>
                <c:pt idx="1679">
                  <c:v>0</c:v>
                </c:pt>
                <c:pt idx="1680">
                  <c:v>0</c:v>
                </c:pt>
                <c:pt idx="1681">
                  <c:v>0</c:v>
                </c:pt>
                <c:pt idx="1682">
                  <c:v>0</c:v>
                </c:pt>
                <c:pt idx="1683">
                  <c:v>0</c:v>
                </c:pt>
                <c:pt idx="1684">
                  <c:v>0</c:v>
                </c:pt>
                <c:pt idx="1685">
                  <c:v>0</c:v>
                </c:pt>
                <c:pt idx="1686">
                  <c:v>0</c:v>
                </c:pt>
                <c:pt idx="1687">
                  <c:v>0</c:v>
                </c:pt>
                <c:pt idx="1688">
                  <c:v>0</c:v>
                </c:pt>
                <c:pt idx="1689">
                  <c:v>0</c:v>
                </c:pt>
                <c:pt idx="1690">
                  <c:v>0</c:v>
                </c:pt>
                <c:pt idx="1691">
                  <c:v>0</c:v>
                </c:pt>
                <c:pt idx="1692">
                  <c:v>0</c:v>
                </c:pt>
                <c:pt idx="1693">
                  <c:v>0</c:v>
                </c:pt>
                <c:pt idx="1694">
                  <c:v>0</c:v>
                </c:pt>
                <c:pt idx="1695">
                  <c:v>0</c:v>
                </c:pt>
                <c:pt idx="1696">
                  <c:v>0</c:v>
                </c:pt>
                <c:pt idx="1697">
                  <c:v>0</c:v>
                </c:pt>
                <c:pt idx="1698">
                  <c:v>0</c:v>
                </c:pt>
                <c:pt idx="1699">
                  <c:v>0</c:v>
                </c:pt>
                <c:pt idx="1700">
                  <c:v>0</c:v>
                </c:pt>
                <c:pt idx="1701">
                  <c:v>0</c:v>
                </c:pt>
                <c:pt idx="1702">
                  <c:v>0</c:v>
                </c:pt>
                <c:pt idx="1703">
                  <c:v>0</c:v>
                </c:pt>
                <c:pt idx="1704">
                  <c:v>0</c:v>
                </c:pt>
                <c:pt idx="1705">
                  <c:v>0</c:v>
                </c:pt>
                <c:pt idx="1706">
                  <c:v>0</c:v>
                </c:pt>
                <c:pt idx="1707">
                  <c:v>0</c:v>
                </c:pt>
                <c:pt idx="1708">
                  <c:v>0</c:v>
                </c:pt>
                <c:pt idx="1709">
                  <c:v>0</c:v>
                </c:pt>
                <c:pt idx="1710">
                  <c:v>0</c:v>
                </c:pt>
                <c:pt idx="1711">
                  <c:v>0</c:v>
                </c:pt>
                <c:pt idx="1712">
                  <c:v>0</c:v>
                </c:pt>
                <c:pt idx="1713">
                  <c:v>0</c:v>
                </c:pt>
                <c:pt idx="1714">
                  <c:v>0</c:v>
                </c:pt>
                <c:pt idx="1715">
                  <c:v>0</c:v>
                </c:pt>
                <c:pt idx="1716">
                  <c:v>0</c:v>
                </c:pt>
                <c:pt idx="1717">
                  <c:v>0</c:v>
                </c:pt>
                <c:pt idx="1718">
                  <c:v>0</c:v>
                </c:pt>
                <c:pt idx="1719">
                  <c:v>0</c:v>
                </c:pt>
                <c:pt idx="1720">
                  <c:v>0</c:v>
                </c:pt>
                <c:pt idx="1721">
                  <c:v>0</c:v>
                </c:pt>
                <c:pt idx="1722">
                  <c:v>0</c:v>
                </c:pt>
                <c:pt idx="1723">
                  <c:v>0</c:v>
                </c:pt>
                <c:pt idx="1724">
                  <c:v>0</c:v>
                </c:pt>
                <c:pt idx="1725">
                  <c:v>0</c:v>
                </c:pt>
                <c:pt idx="1726">
                  <c:v>0</c:v>
                </c:pt>
                <c:pt idx="1727">
                  <c:v>0</c:v>
                </c:pt>
                <c:pt idx="1728">
                  <c:v>0</c:v>
                </c:pt>
                <c:pt idx="1729">
                  <c:v>0</c:v>
                </c:pt>
                <c:pt idx="1730">
                  <c:v>0</c:v>
                </c:pt>
                <c:pt idx="1731">
                  <c:v>0</c:v>
                </c:pt>
                <c:pt idx="1732">
                  <c:v>0</c:v>
                </c:pt>
                <c:pt idx="1733">
                  <c:v>0</c:v>
                </c:pt>
                <c:pt idx="1734">
                  <c:v>0</c:v>
                </c:pt>
                <c:pt idx="1735">
                  <c:v>0</c:v>
                </c:pt>
                <c:pt idx="1736">
                  <c:v>0</c:v>
                </c:pt>
                <c:pt idx="1737">
                  <c:v>0</c:v>
                </c:pt>
                <c:pt idx="1738">
                  <c:v>0</c:v>
                </c:pt>
                <c:pt idx="1739">
                  <c:v>0</c:v>
                </c:pt>
                <c:pt idx="1740">
                  <c:v>0</c:v>
                </c:pt>
                <c:pt idx="1741">
                  <c:v>0</c:v>
                </c:pt>
                <c:pt idx="1742">
                  <c:v>0</c:v>
                </c:pt>
                <c:pt idx="1743">
                  <c:v>0</c:v>
                </c:pt>
                <c:pt idx="1744">
                  <c:v>0</c:v>
                </c:pt>
                <c:pt idx="1745">
                  <c:v>0</c:v>
                </c:pt>
                <c:pt idx="1746">
                  <c:v>0</c:v>
                </c:pt>
                <c:pt idx="1747">
                  <c:v>0</c:v>
                </c:pt>
                <c:pt idx="1748">
                  <c:v>0</c:v>
                </c:pt>
                <c:pt idx="1749">
                  <c:v>0</c:v>
                </c:pt>
                <c:pt idx="1750">
                  <c:v>0</c:v>
                </c:pt>
                <c:pt idx="1751">
                  <c:v>0</c:v>
                </c:pt>
                <c:pt idx="1752">
                  <c:v>0</c:v>
                </c:pt>
                <c:pt idx="1753">
                  <c:v>0</c:v>
                </c:pt>
                <c:pt idx="1754">
                  <c:v>0</c:v>
                </c:pt>
                <c:pt idx="1755">
                  <c:v>0</c:v>
                </c:pt>
                <c:pt idx="1756">
                  <c:v>0</c:v>
                </c:pt>
                <c:pt idx="1757">
                  <c:v>0</c:v>
                </c:pt>
                <c:pt idx="1758">
                  <c:v>0</c:v>
                </c:pt>
                <c:pt idx="1759">
                  <c:v>0</c:v>
                </c:pt>
                <c:pt idx="1760">
                  <c:v>0</c:v>
                </c:pt>
                <c:pt idx="1761">
                  <c:v>0</c:v>
                </c:pt>
                <c:pt idx="1762">
                  <c:v>0</c:v>
                </c:pt>
                <c:pt idx="1763">
                  <c:v>0</c:v>
                </c:pt>
                <c:pt idx="1764">
                  <c:v>0</c:v>
                </c:pt>
                <c:pt idx="1765">
                  <c:v>0</c:v>
                </c:pt>
                <c:pt idx="1766">
                  <c:v>0</c:v>
                </c:pt>
                <c:pt idx="1767">
                  <c:v>0</c:v>
                </c:pt>
                <c:pt idx="1768">
                  <c:v>0</c:v>
                </c:pt>
                <c:pt idx="1769">
                  <c:v>0</c:v>
                </c:pt>
                <c:pt idx="1770">
                  <c:v>0</c:v>
                </c:pt>
                <c:pt idx="1771">
                  <c:v>0</c:v>
                </c:pt>
                <c:pt idx="1772">
                  <c:v>0</c:v>
                </c:pt>
                <c:pt idx="1773">
                  <c:v>0</c:v>
                </c:pt>
                <c:pt idx="1774">
                  <c:v>0</c:v>
                </c:pt>
                <c:pt idx="1775">
                  <c:v>0</c:v>
                </c:pt>
                <c:pt idx="1776">
                  <c:v>0</c:v>
                </c:pt>
                <c:pt idx="1777">
                  <c:v>0</c:v>
                </c:pt>
                <c:pt idx="1778">
                  <c:v>0</c:v>
                </c:pt>
                <c:pt idx="1779">
                  <c:v>0</c:v>
                </c:pt>
                <c:pt idx="1780">
                  <c:v>0</c:v>
                </c:pt>
                <c:pt idx="1781">
                  <c:v>0</c:v>
                </c:pt>
                <c:pt idx="1782">
                  <c:v>0</c:v>
                </c:pt>
                <c:pt idx="1783">
                  <c:v>0</c:v>
                </c:pt>
                <c:pt idx="1784">
                  <c:v>0</c:v>
                </c:pt>
                <c:pt idx="1785">
                  <c:v>0</c:v>
                </c:pt>
                <c:pt idx="1786">
                  <c:v>0</c:v>
                </c:pt>
                <c:pt idx="1787">
                  <c:v>0</c:v>
                </c:pt>
                <c:pt idx="1788">
                  <c:v>0</c:v>
                </c:pt>
                <c:pt idx="1789">
                  <c:v>0</c:v>
                </c:pt>
                <c:pt idx="1790">
                  <c:v>0</c:v>
                </c:pt>
                <c:pt idx="1791">
                  <c:v>0</c:v>
                </c:pt>
                <c:pt idx="1792">
                  <c:v>0</c:v>
                </c:pt>
                <c:pt idx="1793">
                  <c:v>0</c:v>
                </c:pt>
                <c:pt idx="1794">
                  <c:v>0</c:v>
                </c:pt>
                <c:pt idx="1795">
                  <c:v>0</c:v>
                </c:pt>
                <c:pt idx="1796">
                  <c:v>0</c:v>
                </c:pt>
                <c:pt idx="1797">
                  <c:v>0</c:v>
                </c:pt>
                <c:pt idx="1798">
                  <c:v>0</c:v>
                </c:pt>
                <c:pt idx="1799">
                  <c:v>0</c:v>
                </c:pt>
                <c:pt idx="1800">
                  <c:v>0</c:v>
                </c:pt>
                <c:pt idx="1801">
                  <c:v>0</c:v>
                </c:pt>
                <c:pt idx="1802">
                  <c:v>0</c:v>
                </c:pt>
                <c:pt idx="1803">
                  <c:v>0</c:v>
                </c:pt>
                <c:pt idx="1804">
                  <c:v>0</c:v>
                </c:pt>
                <c:pt idx="1805">
                  <c:v>0</c:v>
                </c:pt>
                <c:pt idx="1806">
                  <c:v>0</c:v>
                </c:pt>
                <c:pt idx="1807">
                  <c:v>0</c:v>
                </c:pt>
                <c:pt idx="1808">
                  <c:v>0</c:v>
                </c:pt>
                <c:pt idx="1809">
                  <c:v>0</c:v>
                </c:pt>
                <c:pt idx="1810">
                  <c:v>0</c:v>
                </c:pt>
                <c:pt idx="1811">
                  <c:v>0</c:v>
                </c:pt>
                <c:pt idx="1812">
                  <c:v>0</c:v>
                </c:pt>
                <c:pt idx="1813">
                  <c:v>0</c:v>
                </c:pt>
                <c:pt idx="1814">
                  <c:v>0</c:v>
                </c:pt>
                <c:pt idx="1815">
                  <c:v>0</c:v>
                </c:pt>
                <c:pt idx="1816">
                  <c:v>0</c:v>
                </c:pt>
                <c:pt idx="1817">
                  <c:v>0</c:v>
                </c:pt>
                <c:pt idx="1818">
                  <c:v>0</c:v>
                </c:pt>
                <c:pt idx="1819">
                  <c:v>0</c:v>
                </c:pt>
                <c:pt idx="1820">
                  <c:v>0</c:v>
                </c:pt>
                <c:pt idx="1821">
                  <c:v>0</c:v>
                </c:pt>
                <c:pt idx="1822">
                  <c:v>0</c:v>
                </c:pt>
                <c:pt idx="1823">
                  <c:v>0</c:v>
                </c:pt>
                <c:pt idx="1824">
                  <c:v>0</c:v>
                </c:pt>
                <c:pt idx="1825">
                  <c:v>0</c:v>
                </c:pt>
                <c:pt idx="1826">
                  <c:v>0</c:v>
                </c:pt>
                <c:pt idx="1827">
                  <c:v>0</c:v>
                </c:pt>
                <c:pt idx="1828">
                  <c:v>0</c:v>
                </c:pt>
                <c:pt idx="1829">
                  <c:v>0</c:v>
                </c:pt>
                <c:pt idx="1830">
                  <c:v>0</c:v>
                </c:pt>
                <c:pt idx="1831">
                  <c:v>0</c:v>
                </c:pt>
                <c:pt idx="1832">
                  <c:v>0</c:v>
                </c:pt>
                <c:pt idx="1833">
                  <c:v>0</c:v>
                </c:pt>
                <c:pt idx="1834">
                  <c:v>0</c:v>
                </c:pt>
                <c:pt idx="1835">
                  <c:v>0</c:v>
                </c:pt>
                <c:pt idx="1836">
                  <c:v>0</c:v>
                </c:pt>
                <c:pt idx="1837">
                  <c:v>0</c:v>
                </c:pt>
                <c:pt idx="1838">
                  <c:v>0</c:v>
                </c:pt>
                <c:pt idx="1839">
                  <c:v>0</c:v>
                </c:pt>
                <c:pt idx="1840">
                  <c:v>0</c:v>
                </c:pt>
                <c:pt idx="1841">
                  <c:v>0</c:v>
                </c:pt>
                <c:pt idx="1842">
                  <c:v>0</c:v>
                </c:pt>
                <c:pt idx="1843">
                  <c:v>0</c:v>
                </c:pt>
                <c:pt idx="1844">
                  <c:v>0</c:v>
                </c:pt>
                <c:pt idx="1845">
                  <c:v>0</c:v>
                </c:pt>
                <c:pt idx="1846">
                  <c:v>0</c:v>
                </c:pt>
                <c:pt idx="1847">
                  <c:v>0</c:v>
                </c:pt>
              </c:numCache>
            </c:numRef>
          </c:yVal>
          <c:smooth val="0"/>
          <c:extLst>
            <c:ext xmlns:c16="http://schemas.microsoft.com/office/drawing/2014/chart" uri="{C3380CC4-5D6E-409C-BE32-E72D297353CC}">
              <c16:uniqueId val="{00000003-2187-4F72-B148-DEFD2AFA70AD}"/>
            </c:ext>
          </c:extLst>
        </c:ser>
        <c:dLbls>
          <c:showLegendKey val="0"/>
          <c:showVal val="0"/>
          <c:showCatName val="0"/>
          <c:showSerName val="0"/>
          <c:showPercent val="0"/>
          <c:showBubbleSize val="0"/>
        </c:dLbls>
        <c:axId val="248364424"/>
        <c:axId val="248364816"/>
      </c:scatterChart>
      <c:valAx>
        <c:axId val="248364424"/>
        <c:scaling>
          <c:orientation val="minMax"/>
          <c:max val="26"/>
          <c:min val="0"/>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200" b="0" i="0" u="none" strike="noStrike" kern="1200" cap="all" baseline="0">
                    <a:solidFill>
                      <a:schemeClr val="tx1">
                        <a:lumMod val="65000"/>
                        <a:lumOff val="35000"/>
                      </a:schemeClr>
                    </a:solidFill>
                    <a:latin typeface="+mn-lt"/>
                    <a:ea typeface="+mn-ea"/>
                    <a:cs typeface="+mn-cs"/>
                  </a:defRPr>
                </a:pPr>
                <a:r>
                  <a:rPr lang="en-US" sz="1200" baseline="0"/>
                  <a:t>Time (HOURS)</a:t>
                </a:r>
              </a:p>
            </c:rich>
          </c:tx>
          <c:overlay val="0"/>
          <c:spPr>
            <a:noFill/>
            <a:ln>
              <a:noFill/>
            </a:ln>
            <a:effectLst/>
          </c:spPr>
          <c:txPr>
            <a:bodyPr rot="0" spcFirstLastPara="1" vertOverflow="ellipsis" vert="horz" wrap="square" anchor="ctr" anchorCtr="1"/>
            <a:lstStyle/>
            <a:p>
              <a:pPr>
                <a:defRPr sz="1200" b="0" i="0" u="none" strike="noStrike" kern="1200" cap="all"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8364816"/>
        <c:crosses val="autoZero"/>
        <c:crossBetween val="midCat"/>
        <c:majorUnit val="4"/>
        <c:minorUnit val="1"/>
      </c:valAx>
      <c:valAx>
        <c:axId val="248364816"/>
        <c:scaling>
          <c:orientation val="minMax"/>
          <c:max val="550"/>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200" b="0" i="0" u="none" strike="noStrike" kern="1200" cap="all" baseline="0">
                    <a:solidFill>
                      <a:schemeClr val="tx1">
                        <a:lumMod val="65000"/>
                        <a:lumOff val="35000"/>
                      </a:schemeClr>
                    </a:solidFill>
                    <a:latin typeface="+mn-lt"/>
                    <a:ea typeface="+mn-ea"/>
                    <a:cs typeface="+mn-cs"/>
                  </a:defRPr>
                </a:pPr>
                <a:r>
                  <a:rPr lang="en-US" sz="1200" baseline="0"/>
                  <a:t>Runoff (cfs)</a:t>
                </a:r>
              </a:p>
            </c:rich>
          </c:tx>
          <c:overlay val="0"/>
          <c:spPr>
            <a:noFill/>
            <a:ln>
              <a:noFill/>
            </a:ln>
            <a:effectLst/>
          </c:spPr>
          <c:txPr>
            <a:bodyPr rot="-5400000" spcFirstLastPara="1" vertOverflow="ellipsis" vert="horz" wrap="square" anchor="ctr" anchorCtr="1"/>
            <a:lstStyle/>
            <a:p>
              <a:pPr>
                <a:defRPr sz="1200" b="0" i="0" u="none" strike="noStrike" kern="1200" cap="all"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8364424"/>
        <c:crosses val="autoZero"/>
        <c:crossBetween val="midCat"/>
      </c:valAx>
      <c:spPr>
        <a:noFill/>
        <a:ln>
          <a:noFill/>
        </a:ln>
        <a:effectLst/>
      </c:spPr>
    </c:plotArea>
    <c:legend>
      <c:legendPos val="t"/>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tx1">
        <a:lumMod val="65000"/>
        <a:lumOff val="35000"/>
      </a:schemeClr>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5400" cap="flat" cmpd="dbl" algn="ctr">
        <a:solidFill>
          <a:schemeClr val="phClr">
            <a:alpha val="50000"/>
          </a:schemeClr>
        </a:solidFill>
        <a:round/>
      </a:ln>
    </cs:spPr>
  </cs:dataPointLine>
  <cs:dataPointMarker>
    <cs:lnRef idx="0">
      <cs:styleClr val="auto"/>
    </cs:lnRef>
    <cs:fillRef idx="0">
      <cs:styleClr val="auto"/>
    </cs:fillRef>
    <cs:effectRef idx="0"/>
    <cs:fontRef idx="minor">
      <a:schemeClr val="dk1"/>
    </cs:fontRef>
    <cs:spPr>
      <a:ln w="34925" cap="flat" cmpd="dbl" algn="ctr">
        <a:solidFill>
          <a:schemeClr val="phClr">
            <a:lumMod val="75000"/>
            <a:alpha val="70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kern="1200" spc="0" normalizeH="0" baseline="0"/>
  </cs:title>
  <cs:trendline>
    <cs:lnRef idx="0">
      <cs:styleClr val="0"/>
    </cs:lnRef>
    <cs:fillRef idx="0"/>
    <cs:effectRef idx="0"/>
    <cs:fontRef idx="minor">
      <a:schemeClr val="tx1"/>
    </cs:fontRef>
    <cs:spPr>
      <a:ln w="38100" cap="rnd" cmpd="sng" algn="ctr">
        <a:solidFill>
          <a:schemeClr val="phClr">
            <a:lumMod val="75000"/>
            <a:alpha val="25000"/>
          </a:scheme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b="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NORMAL1">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[YEAR]</PublishDate>
  <Abstract>North Carolina Coastal Federation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358E59-9FBE-4B0C-BD10-A49ECD5F25F6}">
  <ds:schemaRefs>
    <ds:schemaRef ds:uri="http://schemas.openxmlformats.org/officeDocument/2006/bibliography"/>
  </ds:schemaRefs>
</ds:datastoreItem>
</file>

<file path=customXml/itemProps3.xml><?xml version="1.0" encoding="utf-8"?>
<ds:datastoreItem xmlns:ds="http://schemas.openxmlformats.org/officeDocument/2006/customXml" ds:itemID="{FEF9F408-19D7-47D8-8D02-C2E0EDB80428}">
  <ds:schemaRefs>
    <ds:schemaRef ds:uri="http://schemas.openxmlformats.org/officeDocument/2006/bibliography"/>
  </ds:schemaRefs>
</ds:datastoreItem>
</file>

<file path=customXml/itemProps4.xml><?xml version="1.0" encoding="utf-8"?>
<ds:datastoreItem xmlns:ds="http://schemas.openxmlformats.org/officeDocument/2006/customXml" ds:itemID="{AE6A147F-D03D-47A2-9A44-35E07439EC78}">
  <ds:schemaRefs>
    <ds:schemaRef ds:uri="http://schemas.openxmlformats.org/officeDocument/2006/bibliography"/>
  </ds:schemaRefs>
</ds:datastoreItem>
</file>

<file path=customXml/itemProps5.xml><?xml version="1.0" encoding="utf-8"?>
<ds:datastoreItem xmlns:ds="http://schemas.openxmlformats.org/officeDocument/2006/customXml" ds:itemID="{950694E5-CD10-43BB-B2AD-59266A0A6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58</Pages>
  <Words>14101</Words>
  <Characters>80377</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[Watershed Name]</vt:lpstr>
    </vt:vector>
  </TitlesOfParts>
  <Company/>
  <LinksUpToDate>false</LinksUpToDate>
  <CharactersWithSpaces>94290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[Watershed Name]</dc:title>
  <dc:subject>COASTAL WATERSHED MANAGEMENT PLAN</dc:subject>
  <dc:creator>Mariko</dc:creator>
  <cp:keywords/>
  <dc:description/>
  <cp:lastModifiedBy>North Carolina Coastal Federation</cp:lastModifiedBy>
  <cp:revision>5</cp:revision>
  <cp:lastPrinted>2013-08-02T18:18:00Z</cp:lastPrinted>
  <dcterms:created xsi:type="dcterms:W3CDTF">2017-03-01T19:35:00Z</dcterms:created>
  <dcterms:modified xsi:type="dcterms:W3CDTF">2017-03-16T21:28:00Z</dcterms:modified>
  <cp:category>United States Environmental Protection Agency</cp:category>
</cp:coreProperties>
</file>