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4674" w:rsidRPr="000A2910" w:rsidRDefault="00784EC9" w:rsidP="00ED4674">
      <w:pPr>
        <w:jc w:val="center"/>
      </w:pPr>
      <w:bookmarkStart w:id="0" w:name="_GoBack"/>
      <w:bookmarkEnd w:id="0"/>
      <w:r>
        <w:rPr>
          <w:noProof/>
        </w:rPr>
        <w:drawing>
          <wp:inline distT="0" distB="0" distL="0" distR="0">
            <wp:extent cx="5926455" cy="1751965"/>
            <wp:effectExtent l="0" t="0" r="0" b="0"/>
            <wp:docPr id="1" name="Picture 1" descr="titl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blo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6455" cy="1751965"/>
                    </a:xfrm>
                    <a:prstGeom prst="rect">
                      <a:avLst/>
                    </a:prstGeom>
                    <a:noFill/>
                    <a:ln>
                      <a:noFill/>
                    </a:ln>
                  </pic:spPr>
                </pic:pic>
              </a:graphicData>
            </a:graphic>
          </wp:inline>
        </w:drawing>
      </w:r>
    </w:p>
    <w:p w:rsidR="00ED4674" w:rsidRPr="000A2910" w:rsidRDefault="00ED4674" w:rsidP="00ED4674">
      <w:pPr>
        <w:rPr>
          <w:u w:val="single"/>
        </w:rPr>
      </w:pPr>
    </w:p>
    <w:p w:rsidR="00ED4674" w:rsidRPr="000A2910" w:rsidRDefault="00ED4674" w:rsidP="00ED4674">
      <w:pPr>
        <w:jc w:val="center"/>
        <w:rPr>
          <w:u w:val="single"/>
        </w:rPr>
      </w:pPr>
    </w:p>
    <w:p w:rsidR="00ED4674" w:rsidRPr="000A2910" w:rsidRDefault="00ED4674" w:rsidP="00ED4674">
      <w:pPr>
        <w:jc w:val="center"/>
        <w:rPr>
          <w:u w:val="single"/>
        </w:rPr>
      </w:pPr>
    </w:p>
    <w:p w:rsidR="004001FA" w:rsidRPr="000A2910" w:rsidRDefault="004001FA" w:rsidP="00ED4674"/>
    <w:p w:rsidR="004001FA" w:rsidRPr="000A2910" w:rsidRDefault="004001FA" w:rsidP="00ED4674"/>
    <w:p w:rsidR="004001FA" w:rsidRPr="000A2910" w:rsidRDefault="004001FA" w:rsidP="00ED4674"/>
    <w:p w:rsidR="004001FA" w:rsidRPr="000A2910" w:rsidRDefault="00784EC9" w:rsidP="00EA1327">
      <w:pPr>
        <w:jc w:val="center"/>
      </w:pPr>
      <w:r>
        <w:rPr>
          <w:noProof/>
        </w:rPr>
        <w:drawing>
          <wp:inline distT="0" distB="0" distL="0" distR="0">
            <wp:extent cx="5486400" cy="4118290"/>
            <wp:effectExtent l="95250" t="95250" r="95250" b="92075"/>
            <wp:docPr id="2" name="Picture 2" descr="DSCN1991small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1991smaller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411829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001FA" w:rsidRPr="000A2910" w:rsidRDefault="004001FA" w:rsidP="00ED4674"/>
    <w:p w:rsidR="004001FA" w:rsidRPr="000A2910" w:rsidRDefault="004001FA" w:rsidP="00ED4674"/>
    <w:p w:rsidR="004001FA" w:rsidRPr="000A2910" w:rsidRDefault="004001FA" w:rsidP="00ED4674"/>
    <w:p w:rsidR="004001FA" w:rsidRPr="000A2910" w:rsidRDefault="004001FA" w:rsidP="00ED4674"/>
    <w:p w:rsidR="004001FA" w:rsidRDefault="004001FA" w:rsidP="00ED4674"/>
    <w:p w:rsidR="00A73AA7" w:rsidRPr="000A2910" w:rsidRDefault="00A73AA7" w:rsidP="00ED4674"/>
    <w:p w:rsidR="004001FA" w:rsidRPr="000A2910" w:rsidRDefault="004001FA" w:rsidP="00ED4674"/>
    <w:p w:rsidR="00ED4674" w:rsidRDefault="00A73AA7" w:rsidP="00A73AA7">
      <w:pPr>
        <w:rPr>
          <w:rFonts w:ascii="Century Gothic" w:hAnsi="Century Gothic"/>
          <w:b/>
        </w:rPr>
      </w:pPr>
      <w:r w:rsidRPr="008C2496">
        <w:rPr>
          <w:rFonts w:ascii="Calibri" w:hAnsi="Calibri"/>
        </w:rPr>
        <w:t xml:space="preserve">| </w:t>
      </w:r>
      <w:r w:rsidR="00ED4674" w:rsidRPr="00A73AA7">
        <w:rPr>
          <w:rFonts w:ascii="Century Gothic" w:hAnsi="Century Gothic"/>
          <w:b/>
        </w:rPr>
        <w:t>Acknowledgements</w:t>
      </w:r>
    </w:p>
    <w:p w:rsidR="00A73AA7" w:rsidRPr="008C2496" w:rsidRDefault="00A73AA7" w:rsidP="00A73AA7">
      <w:pPr>
        <w:rPr>
          <w:rFonts w:ascii="Calibri" w:hAnsi="Calibri"/>
          <w:u w:val="single"/>
        </w:rPr>
      </w:pPr>
    </w:p>
    <w:p w:rsidR="00ED4674" w:rsidRPr="008C2496" w:rsidRDefault="00ED4674" w:rsidP="00ED4674">
      <w:pPr>
        <w:widowControl w:val="0"/>
        <w:autoSpaceDE w:val="0"/>
        <w:autoSpaceDN w:val="0"/>
        <w:adjustRightInd w:val="0"/>
        <w:jc w:val="both"/>
        <w:rPr>
          <w:rFonts w:ascii="Calibri" w:hAnsi="Calibri"/>
        </w:rPr>
      </w:pPr>
      <w:r w:rsidRPr="008C2496">
        <w:rPr>
          <w:rFonts w:ascii="Calibri" w:hAnsi="Calibri"/>
        </w:rPr>
        <w:t xml:space="preserve">In 2013, the Town of Nags Head began work with the N.C. Coastal Federation to develop a Low Impact Development manual as a reference document for local citizens and developers as part of Town efforts to improve stormwater management and as a technical resource for application of Town Stormwater regulations.  This project is based on the LID manual for the coastal towns of Columbia, Cedar Point and Cape Carteret. The Town of Columbia worked in direct partnership with the N.C. Coastal Federation to complete an LID manual. </w:t>
      </w:r>
      <w:r w:rsidRPr="008C2496">
        <w:rPr>
          <w:rFonts w:ascii="Calibri" w:hAnsi="Calibri"/>
          <w:color w:val="221E1F"/>
        </w:rPr>
        <w:t>The Town of Cedar Point worked in partnership with the Town of Cape Carteret, the N.C. Coastal Federation, engineering consultants Withers &amp; Rav</w:t>
      </w:r>
      <w:r w:rsidRPr="008C2496">
        <w:rPr>
          <w:rFonts w:ascii="Calibri" w:hAnsi="Calibri"/>
          <w:color w:val="221E1F"/>
        </w:rPr>
        <w:softHyphen/>
        <w:t xml:space="preserve">enel, N.C. Division of Water Quality and the LID Technical Review Team to complete the Cedar Point/Cape Carteret manual.  </w:t>
      </w:r>
      <w:r w:rsidRPr="008C2496">
        <w:rPr>
          <w:rFonts w:ascii="Calibri" w:hAnsi="Calibri"/>
        </w:rPr>
        <w:t>We would like to thank these three communities and their partners for sharing their work and providing a model for us to follow.  At the local level, the following people were involved in the development and review of the updated Stormwater Regulations which are referred to in this manual as well as for several exhibits provided.</w:t>
      </w:r>
    </w:p>
    <w:p w:rsidR="00ED4674" w:rsidRPr="008C2496" w:rsidRDefault="00784EC9" w:rsidP="00ED4674">
      <w:pPr>
        <w:rPr>
          <w:rFonts w:ascii="Calibri" w:hAnsi="Calibri"/>
        </w:rPr>
      </w:pPr>
      <w:r>
        <w:rPr>
          <w:rFonts w:ascii="Calibri" w:hAnsi="Calibri"/>
          <w:noProof/>
        </w:rPr>
        <mc:AlternateContent>
          <mc:Choice Requires="wps">
            <w:drawing>
              <wp:anchor distT="0" distB="0" distL="114300" distR="114300" simplePos="0" relativeHeight="251651072" behindDoc="0" locked="0" layoutInCell="1" allowOverlap="1">
                <wp:simplePos x="0" y="0"/>
                <wp:positionH relativeFrom="column">
                  <wp:posOffset>3561080</wp:posOffset>
                </wp:positionH>
                <wp:positionV relativeFrom="paragraph">
                  <wp:posOffset>137795</wp:posOffset>
                </wp:positionV>
                <wp:extent cx="2853055" cy="2510155"/>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2510155"/>
                        </a:xfrm>
                        <a:prstGeom prst="rect">
                          <a:avLst/>
                        </a:prstGeom>
                        <a:noFill/>
                        <a:ln w="9525">
                          <a:noFill/>
                          <a:miter lim="800000"/>
                          <a:headEnd/>
                          <a:tailEnd/>
                        </a:ln>
                      </wps:spPr>
                      <wps:txbx>
                        <w:txbxContent>
                          <w:p w:rsidR="00ED4674" w:rsidRPr="00DC3165" w:rsidRDefault="00ED4674" w:rsidP="00ED4674">
                            <w:pPr>
                              <w:rPr>
                                <w:rFonts w:ascii="Calibri" w:hAnsi="Calibri" w:cs="Calibri"/>
                                <w:b/>
                              </w:rPr>
                            </w:pPr>
                            <w:r w:rsidRPr="00DC3165">
                              <w:rPr>
                                <w:rFonts w:ascii="Calibri" w:hAnsi="Calibri" w:cs="Calibri"/>
                                <w:b/>
                              </w:rPr>
                              <w:t>Town Ordinance Update Committee</w:t>
                            </w:r>
                          </w:p>
                          <w:p w:rsidR="00ED4674" w:rsidRPr="00DC3165" w:rsidRDefault="00ED4674" w:rsidP="00ED4674">
                            <w:pPr>
                              <w:rPr>
                                <w:rFonts w:ascii="Calibri" w:hAnsi="Calibri" w:cs="Calibri"/>
                              </w:rPr>
                            </w:pPr>
                            <w:r w:rsidRPr="00DC3165">
                              <w:rPr>
                                <w:rFonts w:ascii="Calibri" w:hAnsi="Calibri" w:cs="Calibri"/>
                              </w:rPr>
                              <w:t>Marvin Demers</w:t>
                            </w:r>
                          </w:p>
                          <w:p w:rsidR="00ED4674" w:rsidRPr="00DC3165" w:rsidRDefault="00ED4674" w:rsidP="00ED4674">
                            <w:pPr>
                              <w:kinsoku w:val="0"/>
                              <w:overflowPunct w:val="0"/>
                              <w:ind w:left="-720" w:firstLine="720"/>
                              <w:textAlignment w:val="baseline"/>
                              <w:rPr>
                                <w:rFonts w:ascii="Calibri" w:hAnsi="Calibri" w:cs="Calibri"/>
                              </w:rPr>
                            </w:pPr>
                            <w:r w:rsidRPr="00DC3165">
                              <w:rPr>
                                <w:rFonts w:ascii="Calibri" w:eastAsia="+mn-ea" w:hAnsi="Calibri" w:cs="Calibri"/>
                                <w:color w:val="000000"/>
                                <w:kern w:val="24"/>
                              </w:rPr>
                              <w:t>Richard Murphy</w:t>
                            </w:r>
                          </w:p>
                          <w:p w:rsidR="00ED4674" w:rsidRPr="00DC3165" w:rsidRDefault="00ED4674" w:rsidP="00ED4674">
                            <w:pPr>
                              <w:kinsoku w:val="0"/>
                              <w:overflowPunct w:val="0"/>
                              <w:ind w:left="-720" w:firstLine="720"/>
                              <w:textAlignment w:val="baseline"/>
                              <w:rPr>
                                <w:rFonts w:ascii="Calibri" w:hAnsi="Calibri" w:cs="Calibri"/>
                              </w:rPr>
                            </w:pPr>
                            <w:r w:rsidRPr="00DC3165">
                              <w:rPr>
                                <w:rFonts w:ascii="Calibri" w:eastAsia="+mn-ea" w:hAnsi="Calibri" w:cs="Calibri"/>
                                <w:color w:val="000000"/>
                                <w:kern w:val="24"/>
                              </w:rPr>
                              <w:t>Pogie Worsley</w:t>
                            </w:r>
                            <w:r w:rsidRPr="00DC3165">
                              <w:rPr>
                                <w:rFonts w:ascii="Calibri" w:eastAsia="+mn-ea" w:hAnsi="Calibri" w:cs="Calibri"/>
                                <w:color w:val="000000"/>
                                <w:kern w:val="24"/>
                              </w:rPr>
                              <w:tab/>
                            </w:r>
                            <w:r w:rsidRPr="00DC3165">
                              <w:rPr>
                                <w:rFonts w:ascii="Calibri" w:eastAsia="+mn-ea" w:hAnsi="Calibri" w:cs="Calibri"/>
                                <w:color w:val="000000"/>
                                <w:kern w:val="24"/>
                              </w:rPr>
                              <w:tab/>
                            </w:r>
                          </w:p>
                          <w:p w:rsidR="00ED4674" w:rsidRPr="00DC3165" w:rsidRDefault="00ED4674" w:rsidP="00ED4674">
                            <w:pPr>
                              <w:rPr>
                                <w:rFonts w:ascii="Calibri" w:eastAsia="+mn-ea" w:hAnsi="Calibri" w:cs="Calibri"/>
                                <w:color w:val="000000"/>
                                <w:kern w:val="24"/>
                              </w:rPr>
                            </w:pPr>
                            <w:r w:rsidRPr="00DC3165">
                              <w:rPr>
                                <w:rFonts w:ascii="Calibri" w:eastAsia="+mn-ea" w:hAnsi="Calibri" w:cs="Calibri"/>
                                <w:color w:val="000000"/>
                                <w:kern w:val="24"/>
                              </w:rPr>
                              <w:t>Mark Cornwell</w:t>
                            </w:r>
                          </w:p>
                          <w:p w:rsidR="00ED4674" w:rsidRPr="00DC3165" w:rsidRDefault="00ED4674" w:rsidP="00ED4674">
                            <w:pPr>
                              <w:rPr>
                                <w:rFonts w:ascii="Calibri" w:eastAsia="+mn-ea" w:hAnsi="Calibri" w:cs="Calibri"/>
                                <w:color w:val="000000"/>
                                <w:kern w:val="24"/>
                              </w:rPr>
                            </w:pPr>
                            <w:r w:rsidRPr="00DC3165">
                              <w:rPr>
                                <w:rFonts w:ascii="Calibri" w:eastAsia="+mn-ea" w:hAnsi="Calibri" w:cs="Calibri"/>
                                <w:color w:val="000000"/>
                                <w:kern w:val="24"/>
                              </w:rPr>
                              <w:t>Bob Edwards</w:t>
                            </w:r>
                          </w:p>
                          <w:p w:rsidR="00ED4674" w:rsidRPr="00DC3165" w:rsidRDefault="00ED4674" w:rsidP="00ED4674">
                            <w:pPr>
                              <w:rPr>
                                <w:rFonts w:ascii="Calibri" w:eastAsia="+mn-ea" w:hAnsi="Calibri" w:cs="Calibri"/>
                                <w:color w:val="000000"/>
                                <w:kern w:val="24"/>
                              </w:rPr>
                            </w:pPr>
                            <w:r w:rsidRPr="00DC3165">
                              <w:rPr>
                                <w:rFonts w:ascii="Calibri" w:eastAsia="+mn-ea" w:hAnsi="Calibri" w:cs="Calibri"/>
                                <w:color w:val="000000"/>
                                <w:kern w:val="24"/>
                              </w:rPr>
                              <w:t>Kelly Wyatt, CZO</w:t>
                            </w:r>
                          </w:p>
                          <w:p w:rsidR="00ED4674" w:rsidRPr="00DC3165" w:rsidRDefault="00ED4674" w:rsidP="00ED4674">
                            <w:pPr>
                              <w:rPr>
                                <w:rFonts w:ascii="Calibri" w:eastAsia="+mn-ea" w:hAnsi="Calibri" w:cs="Calibri"/>
                                <w:color w:val="000000"/>
                                <w:kern w:val="24"/>
                              </w:rPr>
                            </w:pPr>
                            <w:r w:rsidRPr="00DC3165">
                              <w:rPr>
                                <w:rFonts w:ascii="Calibri" w:eastAsia="+mn-ea" w:hAnsi="Calibri" w:cs="Calibri"/>
                                <w:color w:val="000000"/>
                                <w:kern w:val="24"/>
                              </w:rPr>
                              <w:t>Dabni Shelton, CZO</w:t>
                            </w:r>
                          </w:p>
                          <w:p w:rsidR="00ED4674" w:rsidRPr="00DC3165" w:rsidRDefault="00ED4674" w:rsidP="00ED4674">
                            <w:pPr>
                              <w:rPr>
                                <w:rFonts w:ascii="Calibri" w:eastAsia="+mn-ea" w:hAnsi="Calibri" w:cs="Calibri"/>
                                <w:color w:val="000000"/>
                                <w:kern w:val="24"/>
                              </w:rPr>
                            </w:pPr>
                            <w:r w:rsidRPr="00DC3165">
                              <w:rPr>
                                <w:rFonts w:ascii="Calibri" w:eastAsia="+mn-ea" w:hAnsi="Calibri" w:cs="Calibri"/>
                                <w:color w:val="000000"/>
                                <w:kern w:val="24"/>
                              </w:rPr>
                              <w:t>Kim Allen</w:t>
                            </w:r>
                          </w:p>
                          <w:p w:rsidR="00ED4674" w:rsidRPr="00DC3165" w:rsidRDefault="00ED4674" w:rsidP="00ED4674">
                            <w:pPr>
                              <w:rPr>
                                <w:rFonts w:ascii="Calibri" w:eastAsia="+mn-ea" w:hAnsi="Calibri" w:cs="Calibri"/>
                                <w:color w:val="000000"/>
                                <w:kern w:val="24"/>
                              </w:rPr>
                            </w:pPr>
                            <w:r w:rsidRPr="00DC3165">
                              <w:rPr>
                                <w:rFonts w:ascii="Calibri" w:eastAsia="+mn-ea" w:hAnsi="Calibri" w:cs="Calibri"/>
                                <w:color w:val="000000"/>
                                <w:kern w:val="24"/>
                              </w:rPr>
                              <w:t>Andy Deel, P.E</w:t>
                            </w:r>
                          </w:p>
                          <w:p w:rsidR="00ED4674" w:rsidRPr="00DC3165" w:rsidRDefault="00ED4674" w:rsidP="00ED4674">
                            <w:pPr>
                              <w:rPr>
                                <w:rFonts w:ascii="Calibri" w:eastAsia="+mn-ea" w:hAnsi="Calibri" w:cs="Calibri"/>
                                <w:color w:val="000000"/>
                                <w:kern w:val="24"/>
                              </w:rPr>
                            </w:pPr>
                            <w:r w:rsidRPr="00DC3165">
                              <w:rPr>
                                <w:rFonts w:ascii="Calibri" w:eastAsia="+mn-ea" w:hAnsi="Calibri" w:cs="Calibri"/>
                                <w:color w:val="000000"/>
                                <w:kern w:val="24"/>
                              </w:rPr>
                              <w:t>David Ryan, P.E.</w:t>
                            </w:r>
                          </w:p>
                          <w:p w:rsidR="00ED4674" w:rsidRPr="00DC3165" w:rsidRDefault="00ED4674" w:rsidP="00ED4674">
                            <w:pPr>
                              <w:rPr>
                                <w:rFonts w:ascii="Calibri" w:hAnsi="Calibri" w:cs="Calibri"/>
                              </w:rPr>
                            </w:pPr>
                            <w:r w:rsidRPr="00DC3165">
                              <w:rPr>
                                <w:rFonts w:ascii="Calibri" w:eastAsia="+mn-ea" w:hAnsi="Calibri" w:cs="Calibri"/>
                                <w:color w:val="000000"/>
                                <w:kern w:val="24"/>
                              </w:rPr>
                              <w:t>Elizabeth Teague, AICP, CTP</w:t>
                            </w:r>
                            <w:r w:rsidRPr="00DC3165">
                              <w:rPr>
                                <w:rFonts w:ascii="Calibri" w:eastAsia="+mn-ea" w:hAnsi="Calibri" w:cs="Calibri"/>
                                <w:color w:val="000000"/>
                                <w:kern w:val="24"/>
                              </w:rPr>
                              <w:tab/>
                            </w:r>
                          </w:p>
                          <w:p w:rsidR="00ED4674" w:rsidRPr="00B915D1" w:rsidRDefault="00ED4674" w:rsidP="00ED4674">
                            <w:pPr>
                              <w:rPr>
                                <w:rFonts w:ascii="Calibri" w:hAnsi="Calibri" w:cs="Calibr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0.4pt;margin-top:10.85pt;width:224.65pt;height:197.65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" filled="f" stroked="f">
                <v:textbox style="mso-fit-shape-to-text:t">
                  <w:txbxContent>
                    <w:p w:rsidR="00ED4674" w:rsidRPr="00DC3165" w:rsidRDefault="00ED4674" w:rsidP="00ED4674">
                      <w:pPr>
                        <w:rPr>
                          <w:rFonts w:ascii="Calibri" w:hAnsi="Calibri" w:cs="Calibri"/>
                          <w:b/>
                        </w:rPr>
                      </w:pPr>
                      <w:r w:rsidRPr="00DC3165">
                        <w:rPr>
                          <w:rFonts w:ascii="Calibri" w:hAnsi="Calibri" w:cs="Calibri"/>
                          <w:b/>
                        </w:rPr>
                        <w:t>Town Ordinance Update Committee</w:t>
                      </w:r>
                    </w:p>
                    <w:p w:rsidR="00ED4674" w:rsidRPr="00DC3165" w:rsidRDefault="00ED4674" w:rsidP="00ED4674">
                      <w:pPr>
                        <w:rPr>
                          <w:rFonts w:ascii="Calibri" w:hAnsi="Calibri" w:cs="Calibri"/>
                        </w:rPr>
                      </w:pPr>
                      <w:r w:rsidRPr="00DC3165">
                        <w:rPr>
                          <w:rFonts w:ascii="Calibri" w:hAnsi="Calibri" w:cs="Calibri"/>
                        </w:rPr>
                        <w:t>Marvin Demers</w:t>
                      </w:r>
                    </w:p>
                    <w:p w:rsidR="00ED4674" w:rsidRPr="00DC3165" w:rsidRDefault="00ED4674" w:rsidP="00ED4674">
                      <w:pPr>
                        <w:kinsoku w:val="0"/>
                        <w:overflowPunct w:val="0"/>
                        <w:ind w:left="-720" w:firstLine="720"/>
                        <w:textAlignment w:val="baseline"/>
                        <w:rPr>
                          <w:rFonts w:ascii="Calibri" w:hAnsi="Calibri" w:cs="Calibri"/>
                        </w:rPr>
                      </w:pPr>
                      <w:r w:rsidRPr="00DC3165">
                        <w:rPr>
                          <w:rFonts w:ascii="Calibri" w:eastAsia="+mn-ea" w:hAnsi="Calibri" w:cs="Calibri"/>
                          <w:color w:val="000000"/>
                          <w:kern w:val="24"/>
                        </w:rPr>
                        <w:t>Richard Murphy</w:t>
                      </w:r>
                    </w:p>
                    <w:p w:rsidR="00ED4674" w:rsidRPr="00DC3165" w:rsidRDefault="00ED4674" w:rsidP="00ED4674">
                      <w:pPr>
                        <w:kinsoku w:val="0"/>
                        <w:overflowPunct w:val="0"/>
                        <w:ind w:left="-720" w:firstLine="720"/>
                        <w:textAlignment w:val="baseline"/>
                        <w:rPr>
                          <w:rFonts w:ascii="Calibri" w:hAnsi="Calibri" w:cs="Calibri"/>
                        </w:rPr>
                      </w:pPr>
                      <w:r w:rsidRPr="00DC3165">
                        <w:rPr>
                          <w:rFonts w:ascii="Calibri" w:eastAsia="+mn-ea" w:hAnsi="Calibri" w:cs="Calibri"/>
                          <w:color w:val="000000"/>
                          <w:kern w:val="24"/>
                        </w:rPr>
                        <w:t>Pogie Worsley</w:t>
                      </w:r>
                      <w:r w:rsidRPr="00DC3165">
                        <w:rPr>
                          <w:rFonts w:ascii="Calibri" w:eastAsia="+mn-ea" w:hAnsi="Calibri" w:cs="Calibri"/>
                          <w:color w:val="000000"/>
                          <w:kern w:val="24"/>
                        </w:rPr>
                        <w:tab/>
                      </w:r>
                      <w:r w:rsidRPr="00DC3165">
                        <w:rPr>
                          <w:rFonts w:ascii="Calibri" w:eastAsia="+mn-ea" w:hAnsi="Calibri" w:cs="Calibri"/>
                          <w:color w:val="000000"/>
                          <w:kern w:val="24"/>
                        </w:rPr>
                        <w:tab/>
                      </w:r>
                    </w:p>
                    <w:p w:rsidR="00ED4674" w:rsidRPr="00DC3165" w:rsidRDefault="00ED4674" w:rsidP="00ED4674">
                      <w:pPr>
                        <w:rPr>
                          <w:rFonts w:ascii="Calibri" w:eastAsia="+mn-ea" w:hAnsi="Calibri" w:cs="Calibri"/>
                          <w:color w:val="000000"/>
                          <w:kern w:val="24"/>
                        </w:rPr>
                      </w:pPr>
                      <w:r w:rsidRPr="00DC3165">
                        <w:rPr>
                          <w:rFonts w:ascii="Calibri" w:eastAsia="+mn-ea" w:hAnsi="Calibri" w:cs="Calibri"/>
                          <w:color w:val="000000"/>
                          <w:kern w:val="24"/>
                        </w:rPr>
                        <w:t>Mark Cornwell</w:t>
                      </w:r>
                    </w:p>
                    <w:p w:rsidR="00ED4674" w:rsidRPr="00DC3165" w:rsidRDefault="00ED4674" w:rsidP="00ED4674">
                      <w:pPr>
                        <w:rPr>
                          <w:rFonts w:ascii="Calibri" w:eastAsia="+mn-ea" w:hAnsi="Calibri" w:cs="Calibri"/>
                          <w:color w:val="000000"/>
                          <w:kern w:val="24"/>
                        </w:rPr>
                      </w:pPr>
                      <w:r w:rsidRPr="00DC3165">
                        <w:rPr>
                          <w:rFonts w:ascii="Calibri" w:eastAsia="+mn-ea" w:hAnsi="Calibri" w:cs="Calibri"/>
                          <w:color w:val="000000"/>
                          <w:kern w:val="24"/>
                        </w:rPr>
                        <w:t>Bob Edwards</w:t>
                      </w:r>
                    </w:p>
                    <w:p w:rsidR="00ED4674" w:rsidRPr="00DC3165" w:rsidRDefault="00ED4674" w:rsidP="00ED4674">
                      <w:pPr>
                        <w:rPr>
                          <w:rFonts w:ascii="Calibri" w:eastAsia="+mn-ea" w:hAnsi="Calibri" w:cs="Calibri"/>
                          <w:color w:val="000000"/>
                          <w:kern w:val="24"/>
                        </w:rPr>
                      </w:pPr>
                      <w:r w:rsidRPr="00DC3165">
                        <w:rPr>
                          <w:rFonts w:ascii="Calibri" w:eastAsia="+mn-ea" w:hAnsi="Calibri" w:cs="Calibri"/>
                          <w:color w:val="000000"/>
                          <w:kern w:val="24"/>
                        </w:rPr>
                        <w:t>Kelly Wyatt, CZO</w:t>
                      </w:r>
                    </w:p>
                    <w:p w:rsidR="00ED4674" w:rsidRPr="00DC3165" w:rsidRDefault="00ED4674" w:rsidP="00ED4674">
                      <w:pPr>
                        <w:rPr>
                          <w:rFonts w:ascii="Calibri" w:eastAsia="+mn-ea" w:hAnsi="Calibri" w:cs="Calibri"/>
                          <w:color w:val="000000"/>
                          <w:kern w:val="24"/>
                        </w:rPr>
                      </w:pPr>
                      <w:r w:rsidRPr="00DC3165">
                        <w:rPr>
                          <w:rFonts w:ascii="Calibri" w:eastAsia="+mn-ea" w:hAnsi="Calibri" w:cs="Calibri"/>
                          <w:color w:val="000000"/>
                          <w:kern w:val="24"/>
                        </w:rPr>
                        <w:t>Dabni Shelton, CZO</w:t>
                      </w:r>
                    </w:p>
                    <w:p w:rsidR="00ED4674" w:rsidRPr="00DC3165" w:rsidRDefault="00ED4674" w:rsidP="00ED4674">
                      <w:pPr>
                        <w:rPr>
                          <w:rFonts w:ascii="Calibri" w:eastAsia="+mn-ea" w:hAnsi="Calibri" w:cs="Calibri"/>
                          <w:color w:val="000000"/>
                          <w:kern w:val="24"/>
                        </w:rPr>
                      </w:pPr>
                      <w:r w:rsidRPr="00DC3165">
                        <w:rPr>
                          <w:rFonts w:ascii="Calibri" w:eastAsia="+mn-ea" w:hAnsi="Calibri" w:cs="Calibri"/>
                          <w:color w:val="000000"/>
                          <w:kern w:val="24"/>
                        </w:rPr>
                        <w:t>Kim Allen</w:t>
                      </w:r>
                    </w:p>
                    <w:p w:rsidR="00ED4674" w:rsidRPr="00DC3165" w:rsidRDefault="00ED4674" w:rsidP="00ED4674">
                      <w:pPr>
                        <w:rPr>
                          <w:rFonts w:ascii="Calibri" w:eastAsia="+mn-ea" w:hAnsi="Calibri" w:cs="Calibri"/>
                          <w:color w:val="000000"/>
                          <w:kern w:val="24"/>
                        </w:rPr>
                      </w:pPr>
                      <w:r w:rsidRPr="00DC3165">
                        <w:rPr>
                          <w:rFonts w:ascii="Calibri" w:eastAsia="+mn-ea" w:hAnsi="Calibri" w:cs="Calibri"/>
                          <w:color w:val="000000"/>
                          <w:kern w:val="24"/>
                        </w:rPr>
                        <w:t>Andy Deel, P.E</w:t>
                      </w:r>
                    </w:p>
                    <w:p w:rsidR="00ED4674" w:rsidRPr="00DC3165" w:rsidRDefault="00ED4674" w:rsidP="00ED4674">
                      <w:pPr>
                        <w:rPr>
                          <w:rFonts w:ascii="Calibri" w:eastAsia="+mn-ea" w:hAnsi="Calibri" w:cs="Calibri"/>
                          <w:color w:val="000000"/>
                          <w:kern w:val="24"/>
                        </w:rPr>
                      </w:pPr>
                      <w:r w:rsidRPr="00DC3165">
                        <w:rPr>
                          <w:rFonts w:ascii="Calibri" w:eastAsia="+mn-ea" w:hAnsi="Calibri" w:cs="Calibri"/>
                          <w:color w:val="000000"/>
                          <w:kern w:val="24"/>
                        </w:rPr>
                        <w:t>David Ryan, P.E.</w:t>
                      </w:r>
                    </w:p>
                    <w:p w:rsidR="00ED4674" w:rsidRPr="00DC3165" w:rsidRDefault="00ED4674" w:rsidP="00ED4674">
                      <w:pPr>
                        <w:rPr>
                          <w:rFonts w:ascii="Calibri" w:hAnsi="Calibri" w:cs="Calibri"/>
                        </w:rPr>
                      </w:pPr>
                      <w:r w:rsidRPr="00DC3165">
                        <w:rPr>
                          <w:rFonts w:ascii="Calibri" w:eastAsia="+mn-ea" w:hAnsi="Calibri" w:cs="Calibri"/>
                          <w:color w:val="000000"/>
                          <w:kern w:val="24"/>
                        </w:rPr>
                        <w:t>Elizabeth Teague, AICP, CTP</w:t>
                      </w:r>
                      <w:r w:rsidRPr="00DC3165">
                        <w:rPr>
                          <w:rFonts w:ascii="Calibri" w:eastAsia="+mn-ea" w:hAnsi="Calibri" w:cs="Calibri"/>
                          <w:color w:val="000000"/>
                          <w:kern w:val="24"/>
                        </w:rPr>
                        <w:tab/>
                      </w:r>
                    </w:p>
                    <w:p w:rsidR="00ED4674" w:rsidRPr="00B915D1" w:rsidRDefault="00ED4674" w:rsidP="00ED4674">
                      <w:pPr>
                        <w:rPr>
                          <w:rFonts w:ascii="Calibri" w:hAnsi="Calibri" w:cs="Calibri"/>
                        </w:rPr>
                      </w:pPr>
                    </w:p>
                  </w:txbxContent>
                </v:textbox>
              </v:shape>
            </w:pict>
          </mc:Fallback>
        </mc:AlternateContent>
      </w:r>
    </w:p>
    <w:p w:rsidR="00ED4674" w:rsidRPr="008C2496" w:rsidRDefault="00ED4674" w:rsidP="00DC3165">
      <w:pPr>
        <w:rPr>
          <w:rFonts w:ascii="Calibri" w:hAnsi="Calibri"/>
          <w:b/>
        </w:rPr>
      </w:pPr>
      <w:r w:rsidRPr="008C2496">
        <w:rPr>
          <w:rFonts w:ascii="Calibri" w:hAnsi="Calibri"/>
          <w:b/>
        </w:rPr>
        <w:t>Town of Nags Head Board of Commissioners</w:t>
      </w:r>
    </w:p>
    <w:p w:rsidR="00ED4674" w:rsidRPr="008C2496" w:rsidRDefault="00ED4674" w:rsidP="00DC3165">
      <w:pPr>
        <w:rPr>
          <w:rFonts w:ascii="Calibri" w:hAnsi="Calibri"/>
          <w:u w:val="single"/>
        </w:rPr>
      </w:pPr>
      <w:r w:rsidRPr="008C2496">
        <w:rPr>
          <w:rFonts w:ascii="Calibri" w:hAnsi="Calibri"/>
          <w:u w:val="single"/>
        </w:rPr>
        <w:t>2012-13</w:t>
      </w:r>
    </w:p>
    <w:p w:rsidR="00ED4674" w:rsidRPr="008C2496" w:rsidRDefault="00ED4674" w:rsidP="00DC3165">
      <w:pPr>
        <w:rPr>
          <w:rFonts w:ascii="Calibri" w:hAnsi="Calibri"/>
        </w:rPr>
      </w:pPr>
      <w:r w:rsidRPr="008C2496">
        <w:rPr>
          <w:rFonts w:ascii="Calibri" w:hAnsi="Calibri"/>
        </w:rPr>
        <w:t>Mayor Bob Oakes</w:t>
      </w:r>
    </w:p>
    <w:p w:rsidR="00ED4674" w:rsidRPr="008C2496" w:rsidRDefault="00ED4674" w:rsidP="00DC3165">
      <w:pPr>
        <w:rPr>
          <w:rFonts w:ascii="Calibri" w:hAnsi="Calibri"/>
        </w:rPr>
      </w:pPr>
      <w:r w:rsidRPr="008C2496">
        <w:rPr>
          <w:rFonts w:ascii="Calibri" w:hAnsi="Calibri"/>
        </w:rPr>
        <w:t>Mayor Pro-Tem Doug Remaley</w:t>
      </w:r>
    </w:p>
    <w:p w:rsidR="00ED4674" w:rsidRPr="008C2496" w:rsidRDefault="00ED4674" w:rsidP="00DC3165">
      <w:pPr>
        <w:rPr>
          <w:rFonts w:ascii="Calibri" w:hAnsi="Calibri"/>
        </w:rPr>
      </w:pPr>
      <w:r w:rsidRPr="008C2496">
        <w:rPr>
          <w:rFonts w:ascii="Calibri" w:hAnsi="Calibri"/>
        </w:rPr>
        <w:t>Commissioner Susie Walters</w:t>
      </w:r>
    </w:p>
    <w:p w:rsidR="00ED4674" w:rsidRPr="008C2496" w:rsidRDefault="00ED4674" w:rsidP="00DC3165">
      <w:pPr>
        <w:rPr>
          <w:rFonts w:ascii="Calibri" w:hAnsi="Calibri"/>
        </w:rPr>
      </w:pPr>
      <w:r w:rsidRPr="008C2496">
        <w:rPr>
          <w:rFonts w:ascii="Calibri" w:hAnsi="Calibri"/>
        </w:rPr>
        <w:t>Commissioner Renee Cahoon</w:t>
      </w:r>
    </w:p>
    <w:p w:rsidR="00ED4674" w:rsidRPr="008C2496" w:rsidRDefault="00ED4674" w:rsidP="00DC3165">
      <w:pPr>
        <w:rPr>
          <w:rFonts w:ascii="Calibri" w:hAnsi="Calibri"/>
        </w:rPr>
      </w:pPr>
      <w:r w:rsidRPr="008C2496">
        <w:rPr>
          <w:rFonts w:ascii="Calibri" w:hAnsi="Calibri"/>
        </w:rPr>
        <w:t>Commissioner Anna Sadler</w:t>
      </w:r>
    </w:p>
    <w:p w:rsidR="00ED4674" w:rsidRPr="008C2496" w:rsidRDefault="00ED4674" w:rsidP="00DC3165">
      <w:pPr>
        <w:rPr>
          <w:rFonts w:ascii="Calibri" w:hAnsi="Calibri"/>
          <w:u w:val="single"/>
        </w:rPr>
      </w:pPr>
      <w:r w:rsidRPr="008C2496">
        <w:rPr>
          <w:rFonts w:ascii="Calibri" w:hAnsi="Calibri"/>
          <w:u w:val="single"/>
        </w:rPr>
        <w:t>2013-14</w:t>
      </w:r>
    </w:p>
    <w:p w:rsidR="00ED4674" w:rsidRPr="008C2496" w:rsidRDefault="00ED4674" w:rsidP="00DC3165">
      <w:pPr>
        <w:rPr>
          <w:rFonts w:ascii="Calibri" w:hAnsi="Calibri"/>
        </w:rPr>
      </w:pPr>
      <w:r w:rsidRPr="008C2496">
        <w:rPr>
          <w:rFonts w:ascii="Calibri" w:hAnsi="Calibri"/>
        </w:rPr>
        <w:t>Mayor Robert Edwards</w:t>
      </w:r>
    </w:p>
    <w:p w:rsidR="00ED4674" w:rsidRPr="008C2496" w:rsidRDefault="00ED4674" w:rsidP="00DC3165">
      <w:pPr>
        <w:rPr>
          <w:rFonts w:ascii="Calibri" w:hAnsi="Calibri"/>
        </w:rPr>
      </w:pPr>
      <w:r w:rsidRPr="008C2496">
        <w:rPr>
          <w:rFonts w:ascii="Calibri" w:hAnsi="Calibri"/>
        </w:rPr>
        <w:t>Mayor Pro-Tem Susie Walters</w:t>
      </w:r>
    </w:p>
    <w:p w:rsidR="00ED4674" w:rsidRPr="008C2496" w:rsidRDefault="00ED4674" w:rsidP="00DC3165">
      <w:pPr>
        <w:rPr>
          <w:rFonts w:ascii="Calibri" w:hAnsi="Calibri"/>
        </w:rPr>
      </w:pPr>
      <w:r w:rsidRPr="008C2496">
        <w:rPr>
          <w:rFonts w:ascii="Calibri" w:hAnsi="Calibri"/>
        </w:rPr>
        <w:t>Commissioner Renee Cahoon</w:t>
      </w:r>
    </w:p>
    <w:p w:rsidR="00ED4674" w:rsidRPr="008C2496" w:rsidRDefault="00ED4674" w:rsidP="00DC3165">
      <w:pPr>
        <w:rPr>
          <w:rFonts w:ascii="Calibri" w:hAnsi="Calibri"/>
        </w:rPr>
      </w:pPr>
      <w:r w:rsidRPr="008C2496">
        <w:rPr>
          <w:rFonts w:ascii="Calibri" w:hAnsi="Calibri"/>
        </w:rPr>
        <w:t>Commissioner Marvin Demers</w:t>
      </w:r>
    </w:p>
    <w:p w:rsidR="00ED4674" w:rsidRPr="008C2496" w:rsidRDefault="00ED4674" w:rsidP="00DC3165">
      <w:pPr>
        <w:rPr>
          <w:rFonts w:ascii="Calibri" w:hAnsi="Calibri"/>
        </w:rPr>
      </w:pPr>
      <w:r w:rsidRPr="008C2496">
        <w:rPr>
          <w:rFonts w:ascii="Calibri" w:hAnsi="Calibri"/>
        </w:rPr>
        <w:t>Commissioner John Ratzenberger</w:t>
      </w:r>
    </w:p>
    <w:p w:rsidR="00ED4674" w:rsidRPr="008C2496" w:rsidRDefault="00ED4674" w:rsidP="00DC3165">
      <w:pPr>
        <w:rPr>
          <w:rFonts w:ascii="Calibri" w:hAnsi="Calibri"/>
        </w:rPr>
      </w:pPr>
    </w:p>
    <w:p w:rsidR="00ED4674" w:rsidRPr="008C2496" w:rsidRDefault="00ED4674" w:rsidP="00DC3165">
      <w:pPr>
        <w:rPr>
          <w:rFonts w:ascii="Calibri" w:hAnsi="Calibri"/>
          <w:b/>
        </w:rPr>
      </w:pPr>
      <w:r w:rsidRPr="008C2496">
        <w:rPr>
          <w:rFonts w:ascii="Calibri" w:hAnsi="Calibri"/>
          <w:b/>
        </w:rPr>
        <w:t>Town of Nags Head Planning Board</w:t>
      </w:r>
    </w:p>
    <w:p w:rsidR="00ED4674" w:rsidRPr="008C2496" w:rsidRDefault="00ED4674" w:rsidP="00DC3165">
      <w:pPr>
        <w:rPr>
          <w:rFonts w:ascii="Calibri" w:hAnsi="Calibri"/>
        </w:rPr>
      </w:pPr>
      <w:r w:rsidRPr="008C2496">
        <w:rPr>
          <w:rFonts w:ascii="Calibri" w:hAnsi="Calibri"/>
        </w:rPr>
        <w:t>Marvin Demers</w:t>
      </w:r>
    </w:p>
    <w:p w:rsidR="00ED4674" w:rsidRPr="008C2496" w:rsidRDefault="00ED4674" w:rsidP="00DC3165">
      <w:pPr>
        <w:kinsoku w:val="0"/>
        <w:overflowPunct w:val="0"/>
        <w:textAlignment w:val="baseline"/>
        <w:rPr>
          <w:rFonts w:ascii="Calibri" w:hAnsi="Calibri"/>
        </w:rPr>
      </w:pPr>
      <w:r w:rsidRPr="008C2496">
        <w:rPr>
          <w:rFonts w:ascii="Calibri" w:eastAsia="+mn-ea" w:hAnsi="Calibri"/>
          <w:color w:val="000000"/>
          <w:kern w:val="24"/>
        </w:rPr>
        <w:t>Richard Murphy</w:t>
      </w:r>
    </w:p>
    <w:p w:rsidR="00ED4674" w:rsidRPr="008C2496" w:rsidRDefault="00ED4674" w:rsidP="00DC3165">
      <w:pPr>
        <w:kinsoku w:val="0"/>
        <w:overflowPunct w:val="0"/>
        <w:textAlignment w:val="baseline"/>
        <w:rPr>
          <w:rFonts w:ascii="Calibri" w:hAnsi="Calibri"/>
        </w:rPr>
      </w:pPr>
      <w:r w:rsidRPr="008C2496">
        <w:rPr>
          <w:rFonts w:ascii="Calibri" w:eastAsia="+mn-ea" w:hAnsi="Calibri"/>
          <w:color w:val="000000"/>
          <w:kern w:val="24"/>
        </w:rPr>
        <w:t>Pogie Worsley</w:t>
      </w:r>
      <w:r w:rsidRPr="008C2496">
        <w:rPr>
          <w:rFonts w:ascii="Calibri" w:eastAsia="+mn-ea" w:hAnsi="Calibri"/>
          <w:color w:val="000000"/>
          <w:kern w:val="24"/>
        </w:rPr>
        <w:tab/>
      </w:r>
      <w:r w:rsidRPr="008C2496">
        <w:rPr>
          <w:rFonts w:ascii="Calibri" w:eastAsia="+mn-ea" w:hAnsi="Calibri"/>
          <w:color w:val="000000"/>
          <w:kern w:val="24"/>
        </w:rPr>
        <w:tab/>
      </w:r>
    </w:p>
    <w:p w:rsidR="00ED4674" w:rsidRPr="008C2496" w:rsidRDefault="00ED4674" w:rsidP="00DC3165">
      <w:pPr>
        <w:rPr>
          <w:rFonts w:ascii="Calibri" w:eastAsia="+mn-ea" w:hAnsi="Calibri"/>
          <w:color w:val="000000"/>
          <w:kern w:val="24"/>
        </w:rPr>
      </w:pPr>
      <w:r w:rsidRPr="008C2496">
        <w:rPr>
          <w:rFonts w:ascii="Calibri" w:eastAsia="+mn-ea" w:hAnsi="Calibri"/>
          <w:color w:val="000000"/>
          <w:kern w:val="24"/>
        </w:rPr>
        <w:t>Mark Cornwell</w:t>
      </w:r>
    </w:p>
    <w:p w:rsidR="00ED4674" w:rsidRPr="008C2496" w:rsidRDefault="00ED4674" w:rsidP="00DC3165">
      <w:pPr>
        <w:rPr>
          <w:rFonts w:ascii="Calibri" w:eastAsia="+mn-ea" w:hAnsi="Calibri"/>
          <w:color w:val="000000"/>
          <w:kern w:val="24"/>
        </w:rPr>
      </w:pPr>
      <w:r w:rsidRPr="008C2496">
        <w:rPr>
          <w:rFonts w:ascii="Calibri" w:eastAsia="+mn-ea" w:hAnsi="Calibri"/>
          <w:color w:val="000000"/>
          <w:kern w:val="24"/>
        </w:rPr>
        <w:t>Bob Edwards</w:t>
      </w:r>
    </w:p>
    <w:p w:rsidR="00ED4674" w:rsidRPr="008C2496" w:rsidRDefault="00ED4674" w:rsidP="00DC3165">
      <w:pPr>
        <w:rPr>
          <w:rFonts w:ascii="Calibri" w:hAnsi="Calibri"/>
        </w:rPr>
      </w:pPr>
      <w:r w:rsidRPr="008C2496">
        <w:rPr>
          <w:rFonts w:ascii="Calibri" w:hAnsi="Calibri"/>
        </w:rPr>
        <w:t>Barbara Gernat</w:t>
      </w:r>
    </w:p>
    <w:p w:rsidR="00ED4674" w:rsidRPr="008C2496" w:rsidRDefault="00ED4674" w:rsidP="00DC3165">
      <w:pPr>
        <w:rPr>
          <w:rFonts w:ascii="Calibri" w:hAnsi="Calibri"/>
        </w:rPr>
      </w:pPr>
      <w:r w:rsidRPr="008C2496">
        <w:rPr>
          <w:rFonts w:ascii="Calibri" w:hAnsi="Calibri"/>
        </w:rPr>
        <w:t>Clyde Futrell</w:t>
      </w:r>
    </w:p>
    <w:p w:rsidR="00ED4674" w:rsidRPr="008C2496" w:rsidRDefault="00ED4674" w:rsidP="00DC3165">
      <w:pPr>
        <w:rPr>
          <w:rFonts w:ascii="Calibri" w:hAnsi="Calibri"/>
        </w:rPr>
      </w:pPr>
      <w:r w:rsidRPr="008C2496">
        <w:rPr>
          <w:rFonts w:ascii="Calibri" w:hAnsi="Calibri"/>
        </w:rPr>
        <w:t>Toni Parker</w:t>
      </w:r>
    </w:p>
    <w:p w:rsidR="00ED4674" w:rsidRPr="008C2496" w:rsidRDefault="00ED4674" w:rsidP="00ED4674">
      <w:pPr>
        <w:ind w:left="540"/>
        <w:rPr>
          <w:rFonts w:ascii="Calibri" w:hAnsi="Calibri"/>
        </w:rPr>
      </w:pPr>
    </w:p>
    <w:p w:rsidR="00ED4674" w:rsidRPr="008C2496" w:rsidRDefault="00ED4674" w:rsidP="00ED4674">
      <w:pPr>
        <w:ind w:left="540"/>
        <w:rPr>
          <w:rFonts w:ascii="Calibri" w:hAnsi="Calibri"/>
        </w:rPr>
      </w:pPr>
      <w:r w:rsidRPr="008C2496">
        <w:rPr>
          <w:rFonts w:ascii="Calibri" w:hAnsi="Calibri"/>
          <w:i/>
        </w:rPr>
        <w:t>Special thanks go to David Ryan, P.E., Andy Deel, P.E., and the North Carolina Coastal Federation staff for their contributions to this Manual.  UNC Chapel Hill Outer Banks Field Site interns Mark Stripp and Katrina Phillips contributed the photographs</w:t>
      </w:r>
      <w:r w:rsidRPr="008C2496">
        <w:rPr>
          <w:rFonts w:ascii="Calibri" w:hAnsi="Calibri"/>
        </w:rPr>
        <w:t>.</w:t>
      </w:r>
    </w:p>
    <w:p w:rsidR="00ED4674" w:rsidRPr="000A2910" w:rsidRDefault="00ED4674" w:rsidP="00ED4674">
      <w:r w:rsidRPr="000A2910">
        <w:lastRenderedPageBreak/>
        <w:t xml:space="preserve">       </w:t>
      </w:r>
    </w:p>
    <w:p w:rsidR="00ED4674" w:rsidRPr="008C2496" w:rsidRDefault="00A73AA7" w:rsidP="00A73AA7">
      <w:pPr>
        <w:rPr>
          <w:rFonts w:ascii="Calibri" w:hAnsi="Calibri"/>
          <w:b/>
        </w:rPr>
      </w:pPr>
      <w:r w:rsidRPr="008C2496">
        <w:rPr>
          <w:rFonts w:ascii="Calibri" w:hAnsi="Calibri"/>
        </w:rPr>
        <w:t>|</w:t>
      </w:r>
      <w:r w:rsidRPr="008C2496">
        <w:rPr>
          <w:rFonts w:ascii="Calibri" w:hAnsi="Calibri"/>
          <w:b/>
        </w:rPr>
        <w:t xml:space="preserve"> </w:t>
      </w:r>
      <w:r w:rsidR="00ED4674" w:rsidRPr="008C2496">
        <w:rPr>
          <w:rFonts w:ascii="Calibri" w:hAnsi="Calibri"/>
          <w:b/>
        </w:rPr>
        <w:t>TABLE OF CONTENTS</w:t>
      </w:r>
    </w:p>
    <w:p w:rsidR="00ED4674" w:rsidRPr="008C2496" w:rsidRDefault="00ED4674" w:rsidP="00ED4674">
      <w:pPr>
        <w:rPr>
          <w:rFonts w:ascii="Calibri" w:hAnsi="Calibri"/>
        </w:rPr>
      </w:pPr>
    </w:p>
    <w:p w:rsidR="00ED4674" w:rsidRPr="008C2496" w:rsidRDefault="00ED4674" w:rsidP="00ED4674">
      <w:pPr>
        <w:rPr>
          <w:rFonts w:ascii="Calibri" w:hAnsi="Calibri"/>
        </w:rPr>
      </w:pPr>
    </w:p>
    <w:p w:rsidR="00ED4674" w:rsidRPr="008C2496" w:rsidRDefault="00ED4674" w:rsidP="00ED4674">
      <w:pPr>
        <w:pStyle w:val="ListParagraph"/>
        <w:numPr>
          <w:ilvl w:val="0"/>
          <w:numId w:val="1"/>
        </w:numPr>
        <w:rPr>
          <w:rFonts w:ascii="Calibri" w:hAnsi="Calibri"/>
        </w:rPr>
      </w:pPr>
      <w:r w:rsidRPr="008C2496">
        <w:rPr>
          <w:rFonts w:ascii="Calibri" w:hAnsi="Calibri"/>
        </w:rPr>
        <w:t>Background and Purpose</w:t>
      </w:r>
    </w:p>
    <w:p w:rsidR="00ED4674" w:rsidRPr="008C2496" w:rsidRDefault="00ED4674" w:rsidP="00ED4674">
      <w:pPr>
        <w:rPr>
          <w:rFonts w:ascii="Calibri" w:hAnsi="Calibri"/>
        </w:rPr>
      </w:pPr>
    </w:p>
    <w:p w:rsidR="00ED4674" w:rsidRPr="008C2496" w:rsidRDefault="00ED4674" w:rsidP="00ED4674">
      <w:pPr>
        <w:pStyle w:val="ListParagraph"/>
        <w:numPr>
          <w:ilvl w:val="0"/>
          <w:numId w:val="1"/>
        </w:numPr>
        <w:rPr>
          <w:rFonts w:ascii="Calibri" w:hAnsi="Calibri"/>
        </w:rPr>
      </w:pPr>
      <w:r w:rsidRPr="008C2496">
        <w:rPr>
          <w:rFonts w:ascii="Calibri" w:hAnsi="Calibri"/>
        </w:rPr>
        <w:t>Practices to Manage Stormwater Fact Sheets</w:t>
      </w:r>
    </w:p>
    <w:p w:rsidR="00ED4674" w:rsidRPr="008C2496" w:rsidRDefault="00ED4674" w:rsidP="00ED4674">
      <w:pPr>
        <w:pStyle w:val="ListParagraph"/>
        <w:rPr>
          <w:rFonts w:ascii="Calibri" w:hAnsi="Calibri"/>
        </w:rPr>
      </w:pPr>
    </w:p>
    <w:p w:rsidR="00ED4674" w:rsidRPr="008C2496" w:rsidRDefault="00ED4674" w:rsidP="00ED4674">
      <w:pPr>
        <w:pStyle w:val="ListParagraph"/>
        <w:numPr>
          <w:ilvl w:val="0"/>
          <w:numId w:val="1"/>
        </w:numPr>
        <w:rPr>
          <w:rFonts w:ascii="Calibri" w:hAnsi="Calibri"/>
        </w:rPr>
      </w:pPr>
      <w:r w:rsidRPr="008C2496">
        <w:rPr>
          <w:rFonts w:ascii="Calibri" w:hAnsi="Calibri"/>
          <w:iCs/>
          <w:color w:val="000000"/>
          <w:spacing w:val="15"/>
        </w:rPr>
        <w:t xml:space="preserve">General Siting Considerations related to Separation Distances </w:t>
      </w:r>
    </w:p>
    <w:p w:rsidR="00ED4674" w:rsidRPr="008C2496" w:rsidRDefault="00ED4674" w:rsidP="00ED4674">
      <w:pPr>
        <w:rPr>
          <w:rFonts w:ascii="Calibri" w:hAnsi="Calibri"/>
        </w:rPr>
      </w:pPr>
    </w:p>
    <w:p w:rsidR="00ED4674" w:rsidRPr="008C2496" w:rsidRDefault="00ED4674" w:rsidP="00ED4674">
      <w:pPr>
        <w:pStyle w:val="ListParagraph"/>
        <w:numPr>
          <w:ilvl w:val="0"/>
          <w:numId w:val="1"/>
        </w:numPr>
        <w:rPr>
          <w:rFonts w:ascii="Calibri" w:hAnsi="Calibri"/>
        </w:rPr>
      </w:pPr>
      <w:r w:rsidRPr="008C2496">
        <w:rPr>
          <w:rFonts w:ascii="Calibri" w:hAnsi="Calibri"/>
        </w:rPr>
        <w:t>Using LID to Comply with Town Stormwater Management Requirements</w:t>
      </w:r>
    </w:p>
    <w:p w:rsidR="00ED4674" w:rsidRPr="008C2496" w:rsidRDefault="00ED4674" w:rsidP="00ED4674">
      <w:pPr>
        <w:rPr>
          <w:rFonts w:ascii="Calibri" w:eastAsia="Malgun Gothic" w:hAnsi="Calibri"/>
        </w:rPr>
      </w:pPr>
    </w:p>
    <w:p w:rsidR="00ED4674" w:rsidRPr="008C2496" w:rsidRDefault="00ED4674" w:rsidP="00ED4674">
      <w:pPr>
        <w:numPr>
          <w:ilvl w:val="1"/>
          <w:numId w:val="0"/>
        </w:numPr>
        <w:ind w:left="1440"/>
        <w:rPr>
          <w:rFonts w:ascii="Calibri" w:hAnsi="Calibri"/>
          <w:iCs/>
          <w:color w:val="000000"/>
          <w:spacing w:val="15"/>
        </w:rPr>
      </w:pPr>
      <w:r w:rsidRPr="008C2496">
        <w:rPr>
          <w:rFonts w:ascii="Calibri" w:hAnsi="Calibri"/>
          <w:iCs/>
          <w:color w:val="000000"/>
          <w:spacing w:val="15"/>
        </w:rPr>
        <w:t>Application Requirements</w:t>
      </w:r>
    </w:p>
    <w:p w:rsidR="00ED4674" w:rsidRPr="008C2496" w:rsidRDefault="00ED4674" w:rsidP="00ED4674">
      <w:pPr>
        <w:ind w:left="1440"/>
        <w:rPr>
          <w:rFonts w:ascii="Calibri" w:hAnsi="Calibri"/>
        </w:rPr>
      </w:pPr>
    </w:p>
    <w:p w:rsidR="00ED4674" w:rsidRPr="008C2496" w:rsidRDefault="00ED4674" w:rsidP="00ED4674">
      <w:pPr>
        <w:ind w:left="1440"/>
        <w:rPr>
          <w:rFonts w:ascii="Calibri" w:eastAsia="Arial Unicode MS" w:hAnsi="Calibri"/>
        </w:rPr>
      </w:pPr>
      <w:r w:rsidRPr="008C2496">
        <w:rPr>
          <w:rFonts w:ascii="Calibri" w:eastAsia="Arial Unicode MS" w:hAnsi="Calibri"/>
          <w:iCs/>
          <w:spacing w:val="15"/>
        </w:rPr>
        <w:t>Residential BMP Selection Guide for Non-Engineered BMP'S</w:t>
      </w:r>
    </w:p>
    <w:p w:rsidR="00ED4674" w:rsidRPr="008C2496" w:rsidRDefault="00ED4674" w:rsidP="00ED4674">
      <w:pPr>
        <w:ind w:left="1440"/>
        <w:rPr>
          <w:rFonts w:ascii="Calibri" w:eastAsia="Arial Unicode MS" w:hAnsi="Calibri"/>
        </w:rPr>
      </w:pPr>
      <w:r w:rsidRPr="008C2496">
        <w:rPr>
          <w:rFonts w:ascii="Calibri" w:eastAsia="Arial Unicode MS" w:hAnsi="Calibri"/>
        </w:rPr>
        <w:t xml:space="preserve">(For projects using fill amounts of </w:t>
      </w:r>
      <w:r w:rsidR="00133FAC" w:rsidRPr="008C2496">
        <w:rPr>
          <w:rFonts w:ascii="Calibri" w:eastAsia="Arial Unicode MS" w:hAnsi="Calibri"/>
        </w:rPr>
        <w:t xml:space="preserve">greater than 1’ and less than </w:t>
      </w:r>
      <w:r w:rsidRPr="008C2496">
        <w:rPr>
          <w:rFonts w:ascii="Calibri" w:eastAsia="Arial Unicode MS" w:hAnsi="Calibri"/>
        </w:rPr>
        <w:t>2')</w:t>
      </w:r>
    </w:p>
    <w:p w:rsidR="00ED4674" w:rsidRPr="008C2496" w:rsidRDefault="00ED4674" w:rsidP="00ED4674">
      <w:pPr>
        <w:ind w:left="1440"/>
        <w:rPr>
          <w:rFonts w:ascii="Calibri" w:eastAsia="Arial Unicode MS" w:hAnsi="Calibri"/>
        </w:rPr>
      </w:pPr>
    </w:p>
    <w:p w:rsidR="00ED4674" w:rsidRPr="008C2496" w:rsidRDefault="00ED4674" w:rsidP="00ED4674">
      <w:pPr>
        <w:ind w:left="1440"/>
        <w:rPr>
          <w:rFonts w:ascii="Calibri" w:eastAsia="Arial Unicode MS" w:hAnsi="Calibri"/>
        </w:rPr>
      </w:pPr>
      <w:r w:rsidRPr="008C2496">
        <w:rPr>
          <w:rFonts w:ascii="Calibri" w:eastAsia="Malgun Gothic" w:hAnsi="Calibri"/>
        </w:rPr>
        <w:t>Residential BMP Selection guide for Engineered BMP'S</w:t>
      </w:r>
    </w:p>
    <w:p w:rsidR="00ED4674" w:rsidRPr="008C2496" w:rsidRDefault="00ED4674" w:rsidP="00ED4674">
      <w:pPr>
        <w:ind w:left="1440"/>
        <w:rPr>
          <w:rFonts w:ascii="Calibri" w:eastAsia="Arial Unicode MS" w:hAnsi="Calibri"/>
        </w:rPr>
      </w:pPr>
      <w:r w:rsidRPr="008C2496">
        <w:rPr>
          <w:rFonts w:ascii="Calibri" w:eastAsia="Arial Unicode MS" w:hAnsi="Calibri"/>
        </w:rPr>
        <w:t>(For fill amounts of greater than 2')</w:t>
      </w:r>
    </w:p>
    <w:p w:rsidR="00ED4674" w:rsidRPr="008C2496" w:rsidRDefault="00DC3165" w:rsidP="00ED4674">
      <w:pPr>
        <w:ind w:left="1440"/>
        <w:rPr>
          <w:rFonts w:ascii="Calibri" w:eastAsia="Malgun Gothic" w:hAnsi="Calibri"/>
        </w:rPr>
      </w:pPr>
      <w:r w:rsidRPr="008C2496">
        <w:rPr>
          <w:rFonts w:ascii="Calibri" w:eastAsia="Arial Unicode MS" w:hAnsi="Calibri"/>
        </w:rPr>
        <w:t>A</w:t>
      </w:r>
      <w:r w:rsidR="00ED4674" w:rsidRPr="008C2496">
        <w:rPr>
          <w:rFonts w:ascii="Calibri" w:eastAsia="Arial Unicode MS" w:hAnsi="Calibri"/>
        </w:rPr>
        <w:t>nd</w:t>
      </w:r>
      <w:r w:rsidRPr="008C2496">
        <w:rPr>
          <w:rFonts w:ascii="Calibri" w:eastAsia="Arial Unicode MS" w:hAnsi="Calibri"/>
        </w:rPr>
        <w:t xml:space="preserve"> </w:t>
      </w:r>
      <w:r w:rsidR="00ED4674" w:rsidRPr="008C2496">
        <w:rPr>
          <w:rFonts w:ascii="Calibri" w:eastAsia="Malgun Gothic" w:hAnsi="Calibri"/>
        </w:rPr>
        <w:t>Commercial/Multi-Family BMP Selection guide for Engineered BMP'S</w:t>
      </w:r>
    </w:p>
    <w:p w:rsidR="00ED4674" w:rsidRPr="008C2496" w:rsidRDefault="00ED4674" w:rsidP="00ED4674">
      <w:pPr>
        <w:rPr>
          <w:rFonts w:ascii="Calibri" w:eastAsia="Malgun Gothic" w:hAnsi="Calibri"/>
        </w:rPr>
      </w:pPr>
    </w:p>
    <w:p w:rsidR="00ED4674" w:rsidRPr="008C2496" w:rsidRDefault="00ED4674" w:rsidP="00ED4674">
      <w:pPr>
        <w:pStyle w:val="ListParagraph"/>
        <w:numPr>
          <w:ilvl w:val="0"/>
          <w:numId w:val="1"/>
        </w:numPr>
        <w:rPr>
          <w:rFonts w:ascii="Calibri" w:hAnsi="Calibri"/>
        </w:rPr>
      </w:pPr>
      <w:r w:rsidRPr="008C2496">
        <w:rPr>
          <w:rFonts w:ascii="Calibri" w:hAnsi="Calibri"/>
        </w:rPr>
        <w:t>Reference Information</w:t>
      </w:r>
    </w:p>
    <w:p w:rsidR="00ED4674" w:rsidRPr="008C2496" w:rsidRDefault="00ED4674" w:rsidP="00ED4674">
      <w:pPr>
        <w:rPr>
          <w:rFonts w:ascii="Calibri" w:hAnsi="Calibri"/>
        </w:rPr>
      </w:pPr>
    </w:p>
    <w:p w:rsidR="00ED4674" w:rsidRPr="008C2496" w:rsidRDefault="00DC3165" w:rsidP="00ED4674">
      <w:pPr>
        <w:spacing w:after="120"/>
        <w:ind w:left="1440"/>
        <w:rPr>
          <w:rFonts w:ascii="Calibri" w:hAnsi="Calibri"/>
        </w:rPr>
      </w:pPr>
      <w:r w:rsidRPr="008C2496">
        <w:rPr>
          <w:rFonts w:ascii="Calibri" w:hAnsi="Calibri"/>
        </w:rPr>
        <w:t>Glossary</w:t>
      </w:r>
    </w:p>
    <w:p w:rsidR="00ED4674" w:rsidRPr="008C2496" w:rsidRDefault="00ED4674" w:rsidP="00ED4674">
      <w:pPr>
        <w:spacing w:after="120"/>
        <w:ind w:left="1440"/>
        <w:rPr>
          <w:rFonts w:ascii="Calibri" w:hAnsi="Calibri"/>
        </w:rPr>
      </w:pPr>
      <w:r w:rsidRPr="008C2496">
        <w:rPr>
          <w:rFonts w:ascii="Calibri" w:hAnsi="Calibri"/>
        </w:rPr>
        <w:t>Sources</w:t>
      </w:r>
    </w:p>
    <w:p w:rsidR="00ED4674" w:rsidRPr="000A2910" w:rsidRDefault="00ED4674" w:rsidP="00ED4674">
      <w:pPr>
        <w:ind w:left="1440"/>
        <w:rPr>
          <w:rFonts w:eastAsia="Malgun Gothic"/>
        </w:rPr>
      </w:pPr>
    </w:p>
    <w:p w:rsidR="00ED4674" w:rsidRPr="000A2910" w:rsidRDefault="00ED4674" w:rsidP="00ED4674">
      <w:pPr>
        <w:keepNext/>
        <w:keepLines/>
        <w:spacing w:after="120" w:line="276" w:lineRule="auto"/>
        <w:outlineLvl w:val="1"/>
        <w:rPr>
          <w:rFonts w:eastAsia="Arial Unicode MS"/>
          <w:bCs/>
        </w:rPr>
      </w:pPr>
    </w:p>
    <w:p w:rsidR="00ED4674" w:rsidRPr="000A2910" w:rsidRDefault="00784EC9" w:rsidP="000A2910">
      <w:r>
        <w:rPr>
          <w:noProof/>
        </w:rPr>
        <mc:AlternateContent>
          <mc:Choice Requires="wps">
            <w:drawing>
              <wp:anchor distT="0" distB="0" distL="114300" distR="114300" simplePos="0" relativeHeight="251662336" behindDoc="0" locked="0" layoutInCell="1" allowOverlap="1">
                <wp:simplePos x="0" y="0"/>
                <wp:positionH relativeFrom="column">
                  <wp:posOffset>-417830</wp:posOffset>
                </wp:positionH>
                <wp:positionV relativeFrom="paragraph">
                  <wp:posOffset>914400</wp:posOffset>
                </wp:positionV>
                <wp:extent cx="2372360" cy="556260"/>
                <wp:effectExtent l="2540" t="0" r="254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55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674" w:rsidRPr="004001FA" w:rsidRDefault="00ED4674" w:rsidP="00ED4674">
                            <w:pPr>
                              <w:jc w:val="center"/>
                              <w:rPr>
                                <w:rFonts w:ascii="Calibri" w:hAnsi="Calibri" w:cs="Calibri"/>
                                <w:sz w:val="20"/>
                              </w:rPr>
                            </w:pPr>
                            <w:r w:rsidRPr="004001FA">
                              <w:rPr>
                                <w:rFonts w:ascii="Calibri" w:hAnsi="Calibri" w:cs="Calibri"/>
                                <w:sz w:val="20"/>
                              </w:rPr>
                              <w:t>Town of Nags Head</w:t>
                            </w:r>
                          </w:p>
                          <w:p w:rsidR="00ED4674" w:rsidRPr="004001FA" w:rsidRDefault="00ED4674" w:rsidP="00ED4674">
                            <w:pPr>
                              <w:jc w:val="center"/>
                              <w:rPr>
                                <w:rFonts w:ascii="Calibri" w:hAnsi="Calibri" w:cs="Calibri"/>
                                <w:sz w:val="20"/>
                              </w:rPr>
                            </w:pPr>
                            <w:r w:rsidRPr="004001FA">
                              <w:rPr>
                                <w:rFonts w:ascii="Calibri" w:hAnsi="Calibri" w:cs="Calibri"/>
                                <w:sz w:val="20"/>
                              </w:rPr>
                              <w:t>P.O. Box 99</w:t>
                            </w:r>
                          </w:p>
                          <w:p w:rsidR="00ED4674" w:rsidRPr="004001FA" w:rsidRDefault="00ED4674" w:rsidP="00ED4674">
                            <w:pPr>
                              <w:jc w:val="center"/>
                              <w:rPr>
                                <w:rFonts w:ascii="Calibri" w:hAnsi="Calibri" w:cs="Calibri"/>
                                <w:sz w:val="20"/>
                              </w:rPr>
                            </w:pPr>
                            <w:r w:rsidRPr="004001FA">
                              <w:rPr>
                                <w:rFonts w:ascii="Calibri" w:hAnsi="Calibri" w:cs="Calibri"/>
                                <w:sz w:val="20"/>
                              </w:rPr>
                              <w:t>Nags Head, NC 27959</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32.9pt;margin-top:1in;width:186.8pt;height:43.8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" stroked="f">
                <v:textbox style="mso-fit-shape-to-text:t">
                  <w:txbxContent>
                    <w:p w:rsidR="00ED4674" w:rsidRPr="004001FA" w:rsidRDefault="00ED4674" w:rsidP="00ED4674">
                      <w:pPr>
                        <w:jc w:val="center"/>
                        <w:rPr>
                          <w:rFonts w:ascii="Calibri" w:hAnsi="Calibri" w:cs="Calibri"/>
                          <w:sz w:val="20"/>
                        </w:rPr>
                      </w:pPr>
                      <w:r w:rsidRPr="004001FA">
                        <w:rPr>
                          <w:rFonts w:ascii="Calibri" w:hAnsi="Calibri" w:cs="Calibri"/>
                          <w:sz w:val="20"/>
                        </w:rPr>
                        <w:t>Town of Nags Head</w:t>
                      </w:r>
                    </w:p>
                    <w:p w:rsidR="00ED4674" w:rsidRPr="004001FA" w:rsidRDefault="00ED4674" w:rsidP="00ED4674">
                      <w:pPr>
                        <w:jc w:val="center"/>
                        <w:rPr>
                          <w:rFonts w:ascii="Calibri" w:hAnsi="Calibri" w:cs="Calibri"/>
                          <w:sz w:val="20"/>
                        </w:rPr>
                      </w:pPr>
                      <w:r w:rsidRPr="004001FA">
                        <w:rPr>
                          <w:rFonts w:ascii="Calibri" w:hAnsi="Calibri" w:cs="Calibri"/>
                          <w:sz w:val="20"/>
                        </w:rPr>
                        <w:t>P.O. Box 99</w:t>
                      </w:r>
                    </w:p>
                    <w:p w:rsidR="00ED4674" w:rsidRPr="004001FA" w:rsidRDefault="00ED4674" w:rsidP="00ED4674">
                      <w:pPr>
                        <w:jc w:val="center"/>
                        <w:rPr>
                          <w:rFonts w:ascii="Calibri" w:hAnsi="Calibri" w:cs="Calibri"/>
                          <w:sz w:val="20"/>
                        </w:rPr>
                      </w:pPr>
                      <w:r w:rsidRPr="004001FA">
                        <w:rPr>
                          <w:rFonts w:ascii="Calibri" w:hAnsi="Calibri" w:cs="Calibri"/>
                          <w:sz w:val="20"/>
                        </w:rPr>
                        <w:t>Nags Head, NC 27959</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3378200</wp:posOffset>
                </wp:positionH>
                <wp:positionV relativeFrom="paragraph">
                  <wp:posOffset>914400</wp:posOffset>
                </wp:positionV>
                <wp:extent cx="2377440" cy="711835"/>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711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674" w:rsidRPr="004001FA" w:rsidRDefault="00ED4674" w:rsidP="00ED4674">
                            <w:pPr>
                              <w:jc w:val="center"/>
                              <w:rPr>
                                <w:rFonts w:ascii="Calibri" w:hAnsi="Calibri" w:cs="Calibri"/>
                                <w:sz w:val="20"/>
                              </w:rPr>
                            </w:pPr>
                            <w:r w:rsidRPr="004001FA">
                              <w:rPr>
                                <w:rFonts w:ascii="Calibri" w:hAnsi="Calibri" w:cs="Calibri"/>
                                <w:sz w:val="20"/>
                              </w:rPr>
                              <w:t>North Carolina Coastal Federation</w:t>
                            </w:r>
                          </w:p>
                          <w:p w:rsidR="00ED4674" w:rsidRPr="004001FA" w:rsidRDefault="00ED4674" w:rsidP="00ED4674">
                            <w:pPr>
                              <w:jc w:val="center"/>
                              <w:rPr>
                                <w:rFonts w:ascii="Calibri" w:hAnsi="Calibri" w:cs="Calibri"/>
                                <w:sz w:val="20"/>
                              </w:rPr>
                            </w:pPr>
                            <w:r w:rsidRPr="004001FA">
                              <w:rPr>
                                <w:rFonts w:ascii="Calibri" w:hAnsi="Calibri" w:cs="Calibri"/>
                                <w:sz w:val="20"/>
                              </w:rPr>
                              <w:t>Northeast Office</w:t>
                            </w:r>
                          </w:p>
                          <w:p w:rsidR="00ED4674" w:rsidRPr="004001FA" w:rsidRDefault="00ED4674" w:rsidP="00ED4674">
                            <w:pPr>
                              <w:jc w:val="center"/>
                              <w:rPr>
                                <w:rFonts w:ascii="Calibri" w:hAnsi="Calibri" w:cs="Calibri"/>
                                <w:sz w:val="20"/>
                              </w:rPr>
                            </w:pPr>
                            <w:r w:rsidRPr="004001FA">
                              <w:rPr>
                                <w:rFonts w:ascii="Calibri" w:hAnsi="Calibri" w:cs="Calibri"/>
                                <w:sz w:val="20"/>
                              </w:rPr>
                              <w:t>128 Grenville Street</w:t>
                            </w:r>
                          </w:p>
                          <w:p w:rsidR="00ED4674" w:rsidRPr="004001FA" w:rsidRDefault="00ED4674" w:rsidP="00ED4674">
                            <w:pPr>
                              <w:jc w:val="center"/>
                              <w:rPr>
                                <w:rFonts w:ascii="Calibri" w:hAnsi="Calibri" w:cs="Calibri"/>
                                <w:sz w:val="20"/>
                              </w:rPr>
                            </w:pPr>
                            <w:r w:rsidRPr="004001FA">
                              <w:rPr>
                                <w:rFonts w:ascii="Calibri" w:hAnsi="Calibri" w:cs="Calibri"/>
                                <w:sz w:val="20"/>
                              </w:rPr>
                              <w:t>Manteo, NC 27954</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266pt;margin-top:1in;width:187.2pt;height:56.0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" stroked="f">
                <v:textbox style="mso-fit-shape-to-text:t">
                  <w:txbxContent>
                    <w:p w:rsidR="00ED4674" w:rsidRPr="004001FA" w:rsidRDefault="00ED4674" w:rsidP="00ED4674">
                      <w:pPr>
                        <w:jc w:val="center"/>
                        <w:rPr>
                          <w:rFonts w:ascii="Calibri" w:hAnsi="Calibri" w:cs="Calibri"/>
                          <w:sz w:val="20"/>
                        </w:rPr>
                      </w:pPr>
                      <w:r w:rsidRPr="004001FA">
                        <w:rPr>
                          <w:rFonts w:ascii="Calibri" w:hAnsi="Calibri" w:cs="Calibri"/>
                          <w:sz w:val="20"/>
                        </w:rPr>
                        <w:t>North Carolina Coastal Federation</w:t>
                      </w:r>
                    </w:p>
                    <w:p w:rsidR="00ED4674" w:rsidRPr="004001FA" w:rsidRDefault="00ED4674" w:rsidP="00ED4674">
                      <w:pPr>
                        <w:jc w:val="center"/>
                        <w:rPr>
                          <w:rFonts w:ascii="Calibri" w:hAnsi="Calibri" w:cs="Calibri"/>
                          <w:sz w:val="20"/>
                        </w:rPr>
                      </w:pPr>
                      <w:r w:rsidRPr="004001FA">
                        <w:rPr>
                          <w:rFonts w:ascii="Calibri" w:hAnsi="Calibri" w:cs="Calibri"/>
                          <w:sz w:val="20"/>
                        </w:rPr>
                        <w:t>Northeast Office</w:t>
                      </w:r>
                    </w:p>
                    <w:p w:rsidR="00ED4674" w:rsidRPr="004001FA" w:rsidRDefault="00ED4674" w:rsidP="00ED4674">
                      <w:pPr>
                        <w:jc w:val="center"/>
                        <w:rPr>
                          <w:rFonts w:ascii="Calibri" w:hAnsi="Calibri" w:cs="Calibri"/>
                          <w:sz w:val="20"/>
                        </w:rPr>
                      </w:pPr>
                      <w:r w:rsidRPr="004001FA">
                        <w:rPr>
                          <w:rFonts w:ascii="Calibri" w:hAnsi="Calibri" w:cs="Calibri"/>
                          <w:sz w:val="20"/>
                        </w:rPr>
                        <w:t>128 Grenville Street</w:t>
                      </w:r>
                    </w:p>
                    <w:p w:rsidR="00ED4674" w:rsidRPr="004001FA" w:rsidRDefault="00ED4674" w:rsidP="00ED4674">
                      <w:pPr>
                        <w:jc w:val="center"/>
                        <w:rPr>
                          <w:rFonts w:ascii="Calibri" w:hAnsi="Calibri" w:cs="Calibri"/>
                          <w:sz w:val="20"/>
                        </w:rPr>
                      </w:pPr>
                      <w:r w:rsidRPr="004001FA">
                        <w:rPr>
                          <w:rFonts w:ascii="Calibri" w:hAnsi="Calibri" w:cs="Calibri"/>
                          <w:sz w:val="20"/>
                        </w:rPr>
                        <w:t>Manteo, NC 27954</w:t>
                      </w:r>
                    </w:p>
                  </w:txbxContent>
                </v:textbox>
              </v:shape>
            </w:pict>
          </mc:Fallback>
        </mc:AlternateContent>
      </w:r>
      <w:r w:rsidR="000A2910">
        <w:rPr>
          <w:noProof/>
        </w:rPr>
        <w:t xml:space="preserve">        </w:t>
      </w:r>
      <w:r>
        <w:rPr>
          <w:noProof/>
        </w:rPr>
        <w:drawing>
          <wp:inline distT="0" distB="0" distL="0" distR="0">
            <wp:extent cx="914400" cy="90043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0" cy="900430"/>
                    </a:xfrm>
                    <a:prstGeom prst="rect">
                      <a:avLst/>
                    </a:prstGeom>
                    <a:noFill/>
                    <a:ln>
                      <a:noFill/>
                    </a:ln>
                  </pic:spPr>
                </pic:pic>
              </a:graphicData>
            </a:graphic>
          </wp:inline>
        </w:drawing>
      </w:r>
      <w:r w:rsidR="000A2910">
        <w:rPr>
          <w:noProof/>
        </w:rPr>
        <w:t xml:space="preserve">                                                                          </w:t>
      </w:r>
      <w:r>
        <w:rPr>
          <w:noProof/>
        </w:rPr>
        <w:drawing>
          <wp:inline distT="0" distB="0" distL="0" distR="0">
            <wp:extent cx="1040130" cy="893445"/>
            <wp:effectExtent l="0" t="0" r="0"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0130" cy="893445"/>
                    </a:xfrm>
                    <a:prstGeom prst="rect">
                      <a:avLst/>
                    </a:prstGeom>
                    <a:noFill/>
                    <a:ln>
                      <a:noFill/>
                    </a:ln>
                  </pic:spPr>
                </pic:pic>
              </a:graphicData>
            </a:graphic>
          </wp:inline>
        </w:drawing>
      </w:r>
      <w:r w:rsidR="00ED4674" w:rsidRPr="000A2910">
        <w:br w:type="page"/>
      </w:r>
    </w:p>
    <w:p w:rsidR="00ED4674" w:rsidRPr="00A73AA7" w:rsidRDefault="00ED4674" w:rsidP="00DC3165">
      <w:pPr>
        <w:pStyle w:val="ListParagraph"/>
        <w:numPr>
          <w:ilvl w:val="0"/>
          <w:numId w:val="45"/>
        </w:numPr>
        <w:ind w:left="360"/>
        <w:rPr>
          <w:rFonts w:ascii="Calibri" w:hAnsi="Calibri"/>
          <w:b/>
          <w:smallCaps/>
          <w:sz w:val="28"/>
          <w:szCs w:val="28"/>
          <w:u w:val="single"/>
        </w:rPr>
      </w:pPr>
      <w:r w:rsidRPr="00A73AA7">
        <w:rPr>
          <w:rFonts w:ascii="Calibri" w:hAnsi="Calibri"/>
          <w:b/>
          <w:smallCaps/>
          <w:sz w:val="28"/>
          <w:szCs w:val="28"/>
          <w:u w:val="single"/>
        </w:rPr>
        <w:lastRenderedPageBreak/>
        <w:t>Background and Purpose</w:t>
      </w:r>
    </w:p>
    <w:p w:rsidR="00ED4674" w:rsidRPr="00DC3165" w:rsidRDefault="00ED4674" w:rsidP="00ED4674">
      <w:pPr>
        <w:rPr>
          <w:rFonts w:ascii="Calibri" w:hAnsi="Calibri"/>
        </w:rPr>
      </w:pPr>
    </w:p>
    <w:p w:rsidR="00ED4674" w:rsidRPr="00DC3165" w:rsidRDefault="00784EC9" w:rsidP="00ED4674">
      <w:pPr>
        <w:jc w:val="both"/>
        <w:rPr>
          <w:rFonts w:ascii="Calibri" w:hAnsi="Calibri"/>
        </w:rPr>
      </w:pPr>
      <w:r>
        <w:rPr>
          <w:rFonts w:ascii="Calibri" w:hAnsi="Calibri"/>
          <w:noProof/>
        </w:rPr>
        <mc:AlternateContent>
          <mc:Choice Requires="wps">
            <w:drawing>
              <wp:anchor distT="0" distB="0" distL="114300" distR="114300" simplePos="0" relativeHeight="251652096" behindDoc="0" locked="0" layoutInCell="1" allowOverlap="1">
                <wp:simplePos x="0" y="0"/>
                <wp:positionH relativeFrom="column">
                  <wp:posOffset>3771900</wp:posOffset>
                </wp:positionH>
                <wp:positionV relativeFrom="paragraph">
                  <wp:posOffset>15875</wp:posOffset>
                </wp:positionV>
                <wp:extent cx="2688590" cy="2262505"/>
                <wp:effectExtent l="0" t="3810" r="0" b="63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2262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674" w:rsidRDefault="00784EC9" w:rsidP="00ED4674">
                            <w:r>
                              <w:rPr>
                                <w:rFonts w:ascii="Open Sans" w:hAnsi="Open Sans" w:cs="Open Sans"/>
                                <w:noProof/>
                              </w:rPr>
                              <w:drawing>
                                <wp:inline distT="0" distB="0" distL="0" distR="0">
                                  <wp:extent cx="2372995" cy="2038350"/>
                                  <wp:effectExtent l="76200" t="76200" r="65405" b="57150"/>
                                  <wp:docPr id="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2995" cy="2038350"/>
                                          </a:xfrm>
                                          <a:prstGeom prst="rect">
                                            <a:avLst/>
                                          </a:prstGeom>
                                          <a:noFill/>
                                          <a:ln w="76200" cmpd="thickThin">
                                            <a:solidFill>
                                              <a:srgbClr val="000000"/>
                                            </a:solidFill>
                                            <a:miter lim="800000"/>
                                            <a:headEnd/>
                                            <a:tailEnd/>
                                          </a:ln>
                                          <a:effectLst/>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97pt;margin-top:1.25pt;width:211.7pt;height:178.1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" stroked="f">
                <v:textbox style="mso-fit-shape-to-text:t">
                  <w:txbxContent>
                    <w:p w:rsidR="00ED4674" w:rsidRDefault="00784EC9" w:rsidP="00ED4674">
                      <w:r>
                        <w:rPr>
                          <w:rFonts w:ascii="Open Sans" w:hAnsi="Open Sans" w:cs="Open Sans"/>
                          <w:noProof/>
                        </w:rPr>
                        <w:drawing>
                          <wp:inline distT="0" distB="0" distL="0" distR="0">
                            <wp:extent cx="2372995" cy="2038350"/>
                            <wp:effectExtent l="76200" t="76200" r="65405" b="57150"/>
                            <wp:docPr id="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2995" cy="2038350"/>
                                    </a:xfrm>
                                    <a:prstGeom prst="rect">
                                      <a:avLst/>
                                    </a:prstGeom>
                                    <a:noFill/>
                                    <a:ln w="76200" cmpd="thickThin">
                                      <a:solidFill>
                                        <a:srgbClr val="000000"/>
                                      </a:solidFill>
                                      <a:miter lim="800000"/>
                                      <a:headEnd/>
                                      <a:tailEnd/>
                                    </a:ln>
                                    <a:effectLst/>
                                  </pic:spPr>
                                </pic:pic>
                              </a:graphicData>
                            </a:graphic>
                          </wp:inline>
                        </w:drawing>
                      </w:r>
                    </w:p>
                  </w:txbxContent>
                </v:textbox>
                <w10:wrap type="square"/>
              </v:shape>
            </w:pict>
          </mc:Fallback>
        </mc:AlternateContent>
      </w:r>
      <w:r w:rsidR="00ED4674" w:rsidRPr="00DC3165">
        <w:rPr>
          <w:rFonts w:ascii="Calibri" w:hAnsi="Calibri"/>
        </w:rPr>
        <w:t>This manual is a guide for property owners who want to improve stormwater management on their site and for those who seek low cost practices to achieve compliance with the Town of Nags Head Stormwater Ordinance, Chapter 34 of the Town Code of Ordinances.  Because we all play a role in protecting coastal waters, everyone can use the solutions described, not just those requiring permits.  In so doing, everyone can help protect water quality and reduce the potential for localized flooding.</w:t>
      </w:r>
    </w:p>
    <w:p w:rsidR="00ED4674" w:rsidRPr="00DC3165" w:rsidRDefault="00ED4674" w:rsidP="00ED4674">
      <w:pPr>
        <w:jc w:val="both"/>
        <w:rPr>
          <w:rFonts w:ascii="Calibri" w:hAnsi="Calibri"/>
        </w:rPr>
      </w:pPr>
    </w:p>
    <w:p w:rsidR="00ED4674" w:rsidRPr="00DC3165" w:rsidRDefault="00A73AA7" w:rsidP="00ED4674">
      <w:pPr>
        <w:rPr>
          <w:rFonts w:ascii="Calibri" w:hAnsi="Calibri"/>
          <w:b/>
        </w:rPr>
      </w:pPr>
      <w:r w:rsidRPr="00A73AA7">
        <w:rPr>
          <w:rFonts w:ascii="Calibri" w:hAnsi="Calibri"/>
        </w:rPr>
        <w:t>|</w:t>
      </w:r>
      <w:r>
        <w:rPr>
          <w:rFonts w:ascii="Calibri" w:hAnsi="Calibri"/>
          <w:b/>
        </w:rPr>
        <w:t xml:space="preserve"> </w:t>
      </w:r>
      <w:r w:rsidR="00ED4674" w:rsidRPr="00DC3165">
        <w:rPr>
          <w:rFonts w:ascii="Calibri" w:hAnsi="Calibri"/>
          <w:b/>
        </w:rPr>
        <w:t>What is stormwater runoff?</w:t>
      </w:r>
    </w:p>
    <w:p w:rsidR="00ED4674" w:rsidRPr="00DC3165" w:rsidRDefault="00ED4674" w:rsidP="00ED4674">
      <w:pPr>
        <w:rPr>
          <w:rFonts w:ascii="Calibri" w:hAnsi="Calibri"/>
        </w:rPr>
      </w:pPr>
    </w:p>
    <w:p w:rsidR="00ED4674" w:rsidRPr="00DC3165" w:rsidRDefault="00ED4674" w:rsidP="00ED4674">
      <w:pPr>
        <w:jc w:val="both"/>
        <w:rPr>
          <w:rFonts w:ascii="Calibri" w:hAnsi="Calibri"/>
        </w:rPr>
      </w:pPr>
      <w:r w:rsidRPr="00DC3165">
        <w:rPr>
          <w:rFonts w:ascii="Calibri" w:hAnsi="Calibri"/>
          <w:bCs/>
          <w:iCs/>
          <w:color w:val="000000"/>
          <w:kern w:val="24"/>
        </w:rPr>
        <w:t>Stormwater run-off</w:t>
      </w:r>
      <w:r w:rsidRPr="00DC3165">
        <w:rPr>
          <w:rFonts w:ascii="Calibri" w:hAnsi="Calibri"/>
          <w:color w:val="000000"/>
          <w:kern w:val="24"/>
        </w:rPr>
        <w:t xml:space="preserve"> is precipitation shed off the ground or impervious surfaces. </w:t>
      </w:r>
      <w:r w:rsidRPr="00DC3165">
        <w:rPr>
          <w:rFonts w:ascii="Calibri" w:hAnsi="Calibri"/>
        </w:rPr>
        <w:t xml:space="preserve">When rain reaches the ground, it infiltrates into the soil until the soil is saturated.  This process naturally filters the water before it settles into aquifers or makes its way as groundwater to estuaries, the sound, or the ocean.  The sandy soils of the Outer Banks </w:t>
      </w:r>
      <w:r w:rsidRPr="00DC3165">
        <w:rPr>
          <w:rFonts w:ascii="Calibri" w:hAnsi="Calibri"/>
          <w:color w:val="000000"/>
          <w:kern w:val="24"/>
        </w:rPr>
        <w:t xml:space="preserve">generally absorb rainfall efficiently into the ground.  However, some periods of </w:t>
      </w:r>
      <w:r w:rsidRPr="00DC3165">
        <w:rPr>
          <w:rFonts w:ascii="Calibri" w:hAnsi="Calibri"/>
        </w:rPr>
        <w:t xml:space="preserve">rainfall may exceed the ground’s ability to collect and filter the water.  Precipitation onto saturated ground </w:t>
      </w:r>
      <w:r w:rsidR="00133FAC" w:rsidRPr="00DC3165">
        <w:rPr>
          <w:rFonts w:ascii="Calibri" w:hAnsi="Calibri"/>
        </w:rPr>
        <w:t>can result in localized flooding</w:t>
      </w:r>
      <w:r w:rsidRPr="00DC3165">
        <w:rPr>
          <w:rFonts w:ascii="Calibri" w:hAnsi="Calibri"/>
        </w:rPr>
        <w:t xml:space="preserve">.  </w:t>
      </w:r>
    </w:p>
    <w:p w:rsidR="00ED4674" w:rsidRPr="00DC3165" w:rsidRDefault="00ED4674" w:rsidP="00ED4674">
      <w:pPr>
        <w:jc w:val="both"/>
        <w:rPr>
          <w:rFonts w:ascii="Calibri" w:hAnsi="Calibri"/>
        </w:rPr>
      </w:pPr>
    </w:p>
    <w:p w:rsidR="00ED4674" w:rsidRPr="00DC3165" w:rsidRDefault="00ED4674" w:rsidP="00ED4674">
      <w:pPr>
        <w:jc w:val="both"/>
        <w:rPr>
          <w:rFonts w:ascii="Calibri" w:hAnsi="Calibri"/>
          <w:color w:val="000000"/>
          <w:kern w:val="24"/>
        </w:rPr>
      </w:pPr>
      <w:r w:rsidRPr="00DC3165">
        <w:rPr>
          <w:rFonts w:ascii="Calibri" w:hAnsi="Calibri"/>
        </w:rPr>
        <w:t>R</w:t>
      </w:r>
      <w:r w:rsidRPr="00DC3165">
        <w:rPr>
          <w:rFonts w:ascii="Calibri" w:hAnsi="Calibri"/>
          <w:color w:val="000000"/>
          <w:kern w:val="24"/>
        </w:rPr>
        <w:t xml:space="preserve">esidential and commercial development </w:t>
      </w:r>
      <w:r w:rsidR="00133FAC" w:rsidRPr="00DC3165">
        <w:rPr>
          <w:rFonts w:ascii="Calibri" w:hAnsi="Calibri"/>
          <w:color w:val="000000"/>
          <w:kern w:val="24"/>
        </w:rPr>
        <w:t>can alter</w:t>
      </w:r>
      <w:r w:rsidRPr="00DC3165">
        <w:rPr>
          <w:rFonts w:ascii="Calibri" w:hAnsi="Calibri"/>
          <w:color w:val="000000"/>
          <w:kern w:val="24"/>
        </w:rPr>
        <w:t xml:space="preserve"> natural drainage patterns and increases impervious surfaces such as parking lots, driveways or rooftops which do not absorb water. Development </w:t>
      </w:r>
      <w:r w:rsidR="00133FAC" w:rsidRPr="00DC3165">
        <w:rPr>
          <w:rFonts w:ascii="Calibri" w:hAnsi="Calibri"/>
          <w:color w:val="000000"/>
          <w:kern w:val="24"/>
        </w:rPr>
        <w:t xml:space="preserve">activities which result in the removal of </w:t>
      </w:r>
      <w:r w:rsidRPr="00DC3165">
        <w:rPr>
          <w:rFonts w:ascii="Calibri" w:hAnsi="Calibri"/>
          <w:color w:val="000000"/>
          <w:kern w:val="24"/>
        </w:rPr>
        <w:t xml:space="preserve">trees and other vegetation </w:t>
      </w:r>
      <w:r w:rsidR="00133FAC" w:rsidRPr="00DC3165">
        <w:rPr>
          <w:rFonts w:ascii="Calibri" w:hAnsi="Calibri"/>
          <w:color w:val="000000"/>
          <w:kern w:val="24"/>
        </w:rPr>
        <w:t xml:space="preserve">can effectively reduce natural passive stormwater measures such as evapotranspiration, (plant uptake). </w:t>
      </w:r>
      <w:r w:rsidRPr="00DC3165">
        <w:rPr>
          <w:rFonts w:ascii="Calibri" w:hAnsi="Calibri"/>
          <w:color w:val="000000"/>
          <w:kern w:val="24"/>
        </w:rPr>
        <w:t xml:space="preserve"> Th</w:t>
      </w:r>
      <w:r w:rsidR="00133FAC" w:rsidRPr="00DC3165">
        <w:rPr>
          <w:rFonts w:ascii="Calibri" w:hAnsi="Calibri"/>
          <w:color w:val="000000"/>
          <w:kern w:val="24"/>
        </w:rPr>
        <w:t>is can result in</w:t>
      </w:r>
      <w:r w:rsidRPr="00DC3165">
        <w:rPr>
          <w:rFonts w:ascii="Calibri" w:hAnsi="Calibri"/>
          <w:color w:val="000000"/>
          <w:kern w:val="24"/>
        </w:rPr>
        <w:t xml:space="preserve"> less precipitation </w:t>
      </w:r>
      <w:r w:rsidR="00133FAC" w:rsidRPr="00DC3165">
        <w:rPr>
          <w:rFonts w:ascii="Calibri" w:hAnsi="Calibri"/>
          <w:color w:val="000000"/>
          <w:kern w:val="24"/>
        </w:rPr>
        <w:t>being</w:t>
      </w:r>
      <w:r w:rsidRPr="00DC3165">
        <w:rPr>
          <w:rFonts w:ascii="Calibri" w:hAnsi="Calibri"/>
          <w:color w:val="000000"/>
          <w:kern w:val="24"/>
        </w:rPr>
        <w:t xml:space="preserve"> absorbed into the ground or used by plants</w:t>
      </w:r>
      <w:r w:rsidR="00133FAC" w:rsidRPr="00DC3165">
        <w:rPr>
          <w:rFonts w:ascii="Calibri" w:hAnsi="Calibri"/>
          <w:color w:val="000000"/>
          <w:kern w:val="24"/>
        </w:rPr>
        <w:t xml:space="preserve"> and increasing the potential for runoff being conveyed off-site.</w:t>
      </w:r>
    </w:p>
    <w:p w:rsidR="00ED4674" w:rsidRPr="00DC3165" w:rsidRDefault="00ED4674" w:rsidP="00ED4674">
      <w:pPr>
        <w:rPr>
          <w:rFonts w:ascii="Calibri" w:hAnsi="Calibri"/>
        </w:rPr>
      </w:pPr>
    </w:p>
    <w:p w:rsidR="00ED4674" w:rsidRPr="00DC3165" w:rsidRDefault="00784EC9" w:rsidP="00ED4674">
      <w:pPr>
        <w:jc w:val="both"/>
        <w:rPr>
          <w:rFonts w:ascii="Calibri" w:hAnsi="Calibri"/>
        </w:rPr>
      </w:pPr>
      <w:r>
        <w:rPr>
          <w:rFonts w:ascii="Calibri" w:hAnsi="Calibri"/>
          <w:noProof/>
        </w:rPr>
        <mc:AlternateContent>
          <mc:Choice Requires="wps">
            <w:drawing>
              <wp:anchor distT="0" distB="0" distL="114300" distR="114300" simplePos="0" relativeHeight="251654144" behindDoc="0" locked="0" layoutInCell="1" allowOverlap="1">
                <wp:simplePos x="0" y="0"/>
                <wp:positionH relativeFrom="column">
                  <wp:posOffset>3714750</wp:posOffset>
                </wp:positionH>
                <wp:positionV relativeFrom="paragraph">
                  <wp:posOffset>1056005</wp:posOffset>
                </wp:positionV>
                <wp:extent cx="2312035" cy="2178050"/>
                <wp:effectExtent l="0" t="0" r="2540" b="381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035" cy="2178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674" w:rsidRDefault="00784EC9" w:rsidP="00ED4674">
                            <w:r>
                              <w:rPr>
                                <w:rFonts w:ascii="Open Sans" w:hAnsi="Open Sans" w:cs="Open Sans"/>
                                <w:noProof/>
                              </w:rPr>
                              <w:drawing>
                                <wp:inline distT="0" distB="0" distL="0" distR="0">
                                  <wp:extent cx="1996440" cy="1954530"/>
                                  <wp:effectExtent l="76200" t="76200" r="60960" b="64770"/>
                                  <wp:docPr id="40" name="Picture 16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6440" cy="1954530"/>
                                          </a:xfrm>
                                          <a:prstGeom prst="rect">
                                            <a:avLst/>
                                          </a:prstGeom>
                                          <a:noFill/>
                                          <a:ln w="76200" cmpd="thickThin">
                                            <a:solidFill>
                                              <a:srgbClr val="000000"/>
                                            </a:solidFill>
                                            <a:miter lim="800000"/>
                                            <a:headEnd/>
                                            <a:tailEnd/>
                                          </a:ln>
                                          <a:effectLst/>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92.5pt;margin-top:83.15pt;width:182.05pt;height:171.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" stroked="f">
                <v:textbox style="mso-fit-shape-to-text:t">
                  <w:txbxContent>
                    <w:p w:rsidR="00ED4674" w:rsidRDefault="00784EC9" w:rsidP="00ED4674">
                      <w:r>
                        <w:rPr>
                          <w:rFonts w:ascii="Open Sans" w:hAnsi="Open Sans" w:cs="Open Sans"/>
                          <w:noProof/>
                        </w:rPr>
                        <w:drawing>
                          <wp:inline distT="0" distB="0" distL="0" distR="0">
                            <wp:extent cx="1996440" cy="1954530"/>
                            <wp:effectExtent l="76200" t="76200" r="60960" b="64770"/>
                            <wp:docPr id="40" name="Picture 16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6440" cy="1954530"/>
                                    </a:xfrm>
                                    <a:prstGeom prst="rect">
                                      <a:avLst/>
                                    </a:prstGeom>
                                    <a:noFill/>
                                    <a:ln w="76200" cmpd="thickThin">
                                      <a:solidFill>
                                        <a:srgbClr val="000000"/>
                                      </a:solidFill>
                                      <a:miter lim="800000"/>
                                      <a:headEnd/>
                                      <a:tailEnd/>
                                    </a:ln>
                                    <a:effectLst/>
                                  </pic:spPr>
                                </pic:pic>
                              </a:graphicData>
                            </a:graphic>
                          </wp:inline>
                        </w:drawing>
                      </w:r>
                    </w:p>
                  </w:txbxContent>
                </v:textbox>
              </v:shape>
            </w:pict>
          </mc:Fallback>
        </mc:AlternateContent>
      </w:r>
      <w:r w:rsidR="00133FAC" w:rsidRPr="00DC3165">
        <w:rPr>
          <w:rFonts w:ascii="Calibri" w:hAnsi="Calibri"/>
        </w:rPr>
        <w:t xml:space="preserve">Rainfall runoff can collect pollutants </w:t>
      </w:r>
      <w:r w:rsidR="00335CD8" w:rsidRPr="00DC3165">
        <w:rPr>
          <w:rFonts w:ascii="Calibri" w:hAnsi="Calibri"/>
        </w:rPr>
        <w:t xml:space="preserve">which are discharged to the </w:t>
      </w:r>
      <w:r w:rsidR="00ED4674" w:rsidRPr="00DC3165">
        <w:rPr>
          <w:rFonts w:ascii="Calibri" w:hAnsi="Calibri"/>
        </w:rPr>
        <w:t>bodies of water that we depend on for food, income and recreation.  As rain hits a surface, the runoff collects chemicals, oil, antifreeze and refuse from parking lots, or fertilizers, pesticides, and sediment from lawns and gardens. Run-off can also pick up l</w:t>
      </w:r>
      <w:r w:rsidR="0001394F">
        <w:rPr>
          <w:rFonts w:ascii="Calibri" w:hAnsi="Calibri"/>
        </w:rPr>
        <w:t>o</w:t>
      </w:r>
      <w:r w:rsidR="00ED4674" w:rsidRPr="00DC3165">
        <w:rPr>
          <w:rFonts w:ascii="Calibri" w:hAnsi="Calibri"/>
        </w:rPr>
        <w:t xml:space="preserve">ose soil or scour the ground, producing erosion.  Sediment and silt carried by stormwater </w:t>
      </w:r>
      <w:r w:rsidR="00335CD8" w:rsidRPr="00DC3165">
        <w:rPr>
          <w:rFonts w:ascii="Calibri" w:hAnsi="Calibri"/>
        </w:rPr>
        <w:t>can impede drainage flow resulting in reduced system effectiveness</w:t>
      </w:r>
      <w:r w:rsidR="00DC3165">
        <w:rPr>
          <w:rFonts w:ascii="Calibri" w:hAnsi="Calibri"/>
        </w:rPr>
        <w:t>.</w:t>
      </w:r>
      <w:r w:rsidR="00ED4674" w:rsidRPr="00DC3165">
        <w:rPr>
          <w:rFonts w:ascii="Calibri" w:hAnsi="Calibri"/>
        </w:rPr>
        <w:t xml:space="preserve"> </w:t>
      </w:r>
    </w:p>
    <w:p w:rsidR="00ED4674" w:rsidRPr="000A2910" w:rsidRDefault="00ED4674" w:rsidP="00ED4674"/>
    <w:p w:rsidR="00ED4674" w:rsidRPr="000A2910" w:rsidRDefault="00ED4674" w:rsidP="00ED4674">
      <w:pPr>
        <w:sectPr w:rsidR="00ED4674" w:rsidRPr="000A2910" w:rsidSect="00CB3987">
          <w:footerReference w:type="default" r:id="rId14"/>
          <w:pgSz w:w="12240" w:h="15840"/>
          <w:pgMar w:top="1440" w:right="1440" w:bottom="1440" w:left="1440" w:header="720" w:footer="720" w:gutter="0"/>
          <w:cols w:space="720"/>
          <w:docGrid w:linePitch="360"/>
        </w:sectPr>
      </w:pPr>
    </w:p>
    <w:p w:rsidR="00ED4674" w:rsidRPr="000A2910" w:rsidRDefault="00784EC9" w:rsidP="0001394F">
      <w:pPr>
        <w:spacing w:line="276" w:lineRule="auto"/>
        <w:sectPr w:rsidR="00ED4674" w:rsidRPr="000A2910" w:rsidSect="00CB3987">
          <w:type w:val="continuous"/>
          <w:pgSz w:w="12240" w:h="15840"/>
          <w:pgMar w:top="1440" w:right="1440" w:bottom="1440" w:left="1440" w:header="720" w:footer="720" w:gutter="0"/>
          <w:cols w:num="2" w:space="288" w:equalWidth="0">
            <w:col w:w="4320" w:space="288"/>
            <w:col w:w="4752"/>
          </w:cols>
          <w:docGrid w:linePitch="360"/>
        </w:sectPr>
      </w:pPr>
      <w:r>
        <w:rPr>
          <w:noProof/>
        </w:rPr>
        <w:lastRenderedPageBreak/>
        <mc:AlternateContent>
          <mc:Choice Requires="wps">
            <w:drawing>
              <wp:anchor distT="0" distB="0" distL="114300" distR="114300" simplePos="0" relativeHeight="251653120" behindDoc="0" locked="0" layoutInCell="1" allowOverlap="1">
                <wp:simplePos x="0" y="0"/>
                <wp:positionH relativeFrom="column">
                  <wp:posOffset>209550</wp:posOffset>
                </wp:positionH>
                <wp:positionV relativeFrom="paragraph">
                  <wp:posOffset>39370</wp:posOffset>
                </wp:positionV>
                <wp:extent cx="2743200" cy="184404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844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674" w:rsidRDefault="00784EC9" w:rsidP="00ED4674">
                            <w:r>
                              <w:rPr>
                                <w:rFonts w:ascii="Open Sans" w:hAnsi="Open Sans" w:cs="Open Sans"/>
                                <w:noProof/>
                              </w:rPr>
                              <w:drawing>
                                <wp:inline distT="0" distB="0" distL="0" distR="0">
                                  <wp:extent cx="2484755" cy="1619250"/>
                                  <wp:effectExtent l="76200" t="76200" r="48895" b="57150"/>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4755" cy="1619250"/>
                                          </a:xfrm>
                                          <a:prstGeom prst="rect">
                                            <a:avLst/>
                                          </a:prstGeom>
                                          <a:noFill/>
                                          <a:ln w="76200" cmpd="thickThin">
                                            <a:solidFill>
                                              <a:srgbClr val="000000"/>
                                            </a:solidFill>
                                            <a:miter lim="800000"/>
                                            <a:headEnd/>
                                            <a:tailEnd/>
                                          </a:ln>
                                          <a:effectLst/>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6.5pt;margin-top:3.1pt;width:3in;height:145.2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" stroked="f">
                <v:textbox style="mso-fit-shape-to-text:t">
                  <w:txbxContent>
                    <w:p w:rsidR="00ED4674" w:rsidRDefault="00784EC9" w:rsidP="00ED4674">
                      <w:r>
                        <w:rPr>
                          <w:rFonts w:ascii="Open Sans" w:hAnsi="Open Sans" w:cs="Open Sans"/>
                          <w:noProof/>
                        </w:rPr>
                        <w:drawing>
                          <wp:inline distT="0" distB="0" distL="0" distR="0">
                            <wp:extent cx="2484755" cy="1619250"/>
                            <wp:effectExtent l="76200" t="76200" r="48895" b="57150"/>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4755" cy="1619250"/>
                                    </a:xfrm>
                                    <a:prstGeom prst="rect">
                                      <a:avLst/>
                                    </a:prstGeom>
                                    <a:noFill/>
                                    <a:ln w="76200" cmpd="thickThin">
                                      <a:solidFill>
                                        <a:srgbClr val="000000"/>
                                      </a:solidFill>
                                      <a:miter lim="800000"/>
                                      <a:headEnd/>
                                      <a:tailEnd/>
                                    </a:ln>
                                    <a:effectLst/>
                                  </pic:spPr>
                                </pic:pic>
                              </a:graphicData>
                            </a:graphic>
                          </wp:inline>
                        </w:drawing>
                      </w:r>
                    </w:p>
                  </w:txbxContent>
                </v:textbox>
              </v:shape>
            </w:pict>
          </mc:Fallback>
        </mc:AlternateContent>
      </w:r>
      <w:r w:rsidR="00ED4674" w:rsidRPr="000A2910">
        <w:br w:type="page"/>
      </w:r>
    </w:p>
    <w:p w:rsidR="00ED4674" w:rsidRPr="008C2496" w:rsidRDefault="00A73AA7" w:rsidP="00ED4674">
      <w:pPr>
        <w:jc w:val="both"/>
        <w:rPr>
          <w:rFonts w:ascii="Calibri" w:hAnsi="Calibri"/>
        </w:rPr>
      </w:pPr>
      <w:r>
        <w:lastRenderedPageBreak/>
        <w:t xml:space="preserve">| </w:t>
      </w:r>
      <w:r w:rsidR="00ED4674" w:rsidRPr="008C2496">
        <w:rPr>
          <w:rFonts w:ascii="Calibri" w:hAnsi="Calibri"/>
          <w:b/>
        </w:rPr>
        <w:t>What Is Low Impact Development?</w:t>
      </w:r>
    </w:p>
    <w:p w:rsidR="00ED4674" w:rsidRPr="008C2496" w:rsidRDefault="00ED4674" w:rsidP="00ED4674">
      <w:pPr>
        <w:jc w:val="both"/>
        <w:rPr>
          <w:rFonts w:ascii="Calibri" w:hAnsi="Calibri"/>
        </w:rPr>
      </w:pPr>
    </w:p>
    <w:p w:rsidR="00ED4674" w:rsidRPr="008C2496" w:rsidRDefault="00ED4674" w:rsidP="00ED4674">
      <w:pPr>
        <w:jc w:val="both"/>
        <w:rPr>
          <w:rFonts w:ascii="Calibri" w:hAnsi="Calibri"/>
        </w:rPr>
      </w:pPr>
      <w:r w:rsidRPr="008C2496">
        <w:rPr>
          <w:rFonts w:ascii="Calibri" w:hAnsi="Calibri"/>
        </w:rPr>
        <w:t xml:space="preserve">This manual focuses on Low Impact Development or “LID” approaches to managing stormwater.  The goal of LID is to mimic the natural hydrological function of the landscape on any given site.  </w:t>
      </w:r>
    </w:p>
    <w:p w:rsidR="00ED4674" w:rsidRPr="008C2496" w:rsidRDefault="00ED4674" w:rsidP="00ED4674">
      <w:pPr>
        <w:jc w:val="both"/>
        <w:rPr>
          <w:rFonts w:ascii="Calibri" w:hAnsi="Calibri"/>
        </w:rPr>
      </w:pPr>
    </w:p>
    <w:p w:rsidR="00ED4674" w:rsidRPr="008C2496" w:rsidRDefault="00ED4674" w:rsidP="00ED4674">
      <w:pPr>
        <w:jc w:val="both"/>
        <w:rPr>
          <w:rFonts w:ascii="Calibri" w:hAnsi="Calibri"/>
        </w:rPr>
      </w:pPr>
      <w:r w:rsidRPr="008C2496">
        <w:rPr>
          <w:rFonts w:ascii="Calibri" w:hAnsi="Calibri"/>
        </w:rPr>
        <w:t xml:space="preserve">LID uses techniques to capture and store stormwater as close to the source as possible to promote infiltration and treatment, thereby reducing runoff and the amount of pollution that runoff can convey. LID practices include site planning that provides small, decentralized management practices and approaches that are versatile and site specific. </w:t>
      </w:r>
    </w:p>
    <w:p w:rsidR="00ED4674" w:rsidRPr="008C2496" w:rsidRDefault="00ED4674" w:rsidP="00ED4674">
      <w:pPr>
        <w:jc w:val="both"/>
        <w:rPr>
          <w:rFonts w:ascii="Calibri" w:hAnsi="Calibri"/>
        </w:rPr>
      </w:pPr>
    </w:p>
    <w:p w:rsidR="00ED4674" w:rsidRPr="008C2496" w:rsidRDefault="00ED4674" w:rsidP="00ED4674">
      <w:pPr>
        <w:jc w:val="both"/>
        <w:rPr>
          <w:rFonts w:ascii="Calibri" w:hAnsi="Calibri"/>
        </w:rPr>
      </w:pPr>
      <w:r w:rsidRPr="008C2496">
        <w:rPr>
          <w:rFonts w:ascii="Calibri" w:hAnsi="Calibri"/>
        </w:rPr>
        <w:t xml:space="preserve">Unlike conventional strategies that treat stormwater as a secondary component of design, LID incorporates the natural slope, soils and hydrology as a framework for </w:t>
      </w:r>
      <w:r w:rsidR="00335CD8" w:rsidRPr="008C2496">
        <w:rPr>
          <w:rFonts w:ascii="Calibri" w:hAnsi="Calibri"/>
        </w:rPr>
        <w:t xml:space="preserve">development </w:t>
      </w:r>
      <w:r w:rsidRPr="008C2496">
        <w:rPr>
          <w:rFonts w:ascii="Calibri" w:hAnsi="Calibri"/>
        </w:rPr>
        <w:t>design</w:t>
      </w:r>
      <w:r w:rsidR="00335CD8" w:rsidRPr="008C2496">
        <w:rPr>
          <w:rFonts w:ascii="Calibri" w:hAnsi="Calibri"/>
        </w:rPr>
        <w:t>.</w:t>
      </w:r>
      <w:r w:rsidRPr="008C2496">
        <w:rPr>
          <w:rFonts w:ascii="Calibri" w:hAnsi="Calibri"/>
        </w:rPr>
        <w:t xml:space="preserve"> </w:t>
      </w:r>
    </w:p>
    <w:p w:rsidR="00ED4674" w:rsidRPr="008C2496" w:rsidRDefault="00ED4674" w:rsidP="00ED4674">
      <w:pPr>
        <w:jc w:val="both"/>
        <w:rPr>
          <w:rFonts w:ascii="Calibri" w:hAnsi="Calibri"/>
        </w:rPr>
      </w:pPr>
    </w:p>
    <w:p w:rsidR="00ED4674" w:rsidRPr="008C2496" w:rsidRDefault="00ED4674" w:rsidP="00ED4674">
      <w:pPr>
        <w:jc w:val="both"/>
        <w:rPr>
          <w:rFonts w:ascii="Calibri" w:hAnsi="Calibri"/>
        </w:rPr>
      </w:pPr>
      <w:r w:rsidRPr="008C2496">
        <w:rPr>
          <w:rFonts w:ascii="Calibri" w:hAnsi="Calibri"/>
        </w:rPr>
        <w:t xml:space="preserve">For new development, an LID approach identifies natural features and strategically places buildings, driveways and parking areas advantageously to allow for a stormwater management system that works with existing natural features and drainages. </w:t>
      </w:r>
    </w:p>
    <w:p w:rsidR="00ED4674" w:rsidRPr="008C2496" w:rsidRDefault="00ED4674" w:rsidP="00ED4674">
      <w:pPr>
        <w:jc w:val="both"/>
        <w:rPr>
          <w:rFonts w:ascii="Calibri" w:hAnsi="Calibri"/>
        </w:rPr>
      </w:pPr>
    </w:p>
    <w:p w:rsidR="00ED4674" w:rsidRPr="008C2496" w:rsidRDefault="00ED4674" w:rsidP="00ED4674">
      <w:pPr>
        <w:jc w:val="both"/>
        <w:rPr>
          <w:rFonts w:ascii="Calibri" w:hAnsi="Calibri"/>
        </w:rPr>
      </w:pPr>
      <w:r w:rsidRPr="008C2496">
        <w:rPr>
          <w:rFonts w:ascii="Calibri" w:hAnsi="Calibri"/>
        </w:rPr>
        <w:t xml:space="preserve">In redevelopment, LID includes </w:t>
      </w:r>
      <w:r w:rsidR="00335CD8" w:rsidRPr="008C2496">
        <w:rPr>
          <w:rFonts w:ascii="Calibri" w:hAnsi="Calibri"/>
        </w:rPr>
        <w:t>forming</w:t>
      </w:r>
      <w:r w:rsidRPr="008C2496">
        <w:rPr>
          <w:rFonts w:ascii="Calibri" w:hAnsi="Calibri"/>
        </w:rPr>
        <w:t xml:space="preserve"> an inventory of built and un-built areas and incorporating strategies and technologies to handle existing conditions and maximize infiltration in existing open space.  The cumulative impact of retrofitting techniques can have a significant impact.</w:t>
      </w:r>
    </w:p>
    <w:p w:rsidR="00ED4674" w:rsidRPr="008C2496" w:rsidRDefault="00ED4674" w:rsidP="00ED4674">
      <w:pPr>
        <w:jc w:val="both"/>
        <w:rPr>
          <w:rFonts w:ascii="Calibri" w:hAnsi="Calibri"/>
        </w:rPr>
      </w:pPr>
    </w:p>
    <w:p w:rsidR="00ED4674" w:rsidRPr="008C2496" w:rsidRDefault="00ED4674" w:rsidP="00ED4674">
      <w:pPr>
        <w:jc w:val="both"/>
        <w:rPr>
          <w:rFonts w:ascii="Calibri" w:hAnsi="Calibri"/>
        </w:rPr>
      </w:pPr>
      <w:r w:rsidRPr="008C2496">
        <w:rPr>
          <w:rFonts w:ascii="Calibri" w:hAnsi="Calibri"/>
        </w:rPr>
        <w:t xml:space="preserve">The desired result is a functional landscape that generates less runoff, less pollution, less erosion and less overall damage to coastal waters.  The attention to natural hydrology and integrated use of open space and </w:t>
      </w:r>
      <w:r w:rsidRPr="008C2496">
        <w:rPr>
          <w:rFonts w:ascii="Calibri" w:hAnsi="Calibri"/>
        </w:rPr>
        <w:lastRenderedPageBreak/>
        <w:t>vegetation, also results in attractive, multi-functional landscapes.</w:t>
      </w:r>
    </w:p>
    <w:p w:rsidR="00ED4674" w:rsidRPr="008C2496" w:rsidRDefault="00784EC9" w:rsidP="00ED4674">
      <w:pPr>
        <w:jc w:val="both"/>
        <w:rPr>
          <w:rFonts w:ascii="Calibri" w:hAnsi="Calibri"/>
        </w:rPr>
      </w:pPr>
      <w:r>
        <w:rPr>
          <w:noProof/>
        </w:rPr>
        <w:drawing>
          <wp:anchor distT="0" distB="0" distL="114300" distR="114300" simplePos="0" relativeHeight="251664384" behindDoc="0" locked="0" layoutInCell="1" allowOverlap="1">
            <wp:simplePos x="0" y="0"/>
            <wp:positionH relativeFrom="column">
              <wp:posOffset>1915795</wp:posOffset>
            </wp:positionH>
            <wp:positionV relativeFrom="paragraph">
              <wp:posOffset>121920</wp:posOffset>
            </wp:positionV>
            <wp:extent cx="1205865" cy="866775"/>
            <wp:effectExtent l="19050" t="19050" r="0" b="9525"/>
            <wp:wrapSquare wrapText="bothSides"/>
            <wp:docPr id="11" name="Picture 16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5865" cy="8667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D4674" w:rsidRPr="008C2496" w:rsidRDefault="00ED4674" w:rsidP="00ED4674">
      <w:pPr>
        <w:spacing w:after="120"/>
        <w:jc w:val="both"/>
        <w:rPr>
          <w:rFonts w:ascii="Calibri" w:hAnsi="Calibri"/>
        </w:rPr>
      </w:pPr>
      <w:r w:rsidRPr="008C2496">
        <w:rPr>
          <w:rFonts w:ascii="Calibri" w:hAnsi="Calibri"/>
        </w:rPr>
        <w:t>Key Principles in Low Impact Development:</w:t>
      </w:r>
    </w:p>
    <w:p w:rsidR="00ED4674" w:rsidRPr="008C2496" w:rsidRDefault="00ED4674" w:rsidP="00ED4674">
      <w:pPr>
        <w:numPr>
          <w:ilvl w:val="0"/>
          <w:numId w:val="15"/>
        </w:numPr>
        <w:spacing w:before="120"/>
        <w:contextualSpacing/>
        <w:rPr>
          <w:rFonts w:ascii="Calibri" w:hAnsi="Calibri"/>
        </w:rPr>
      </w:pPr>
      <w:r w:rsidRPr="008C2496">
        <w:rPr>
          <w:rFonts w:ascii="Calibri" w:hAnsi="Calibri"/>
        </w:rPr>
        <w:t>Focus on Prevention.</w:t>
      </w:r>
    </w:p>
    <w:p w:rsidR="00ED4674" w:rsidRPr="008C2496" w:rsidRDefault="00ED4674" w:rsidP="00ED4674">
      <w:pPr>
        <w:numPr>
          <w:ilvl w:val="0"/>
          <w:numId w:val="16"/>
        </w:numPr>
        <w:spacing w:before="120"/>
        <w:contextualSpacing/>
        <w:rPr>
          <w:rFonts w:ascii="Calibri" w:hAnsi="Calibri"/>
        </w:rPr>
      </w:pPr>
      <w:r w:rsidRPr="008C2496">
        <w:rPr>
          <w:rFonts w:ascii="Calibri" w:hAnsi="Calibri"/>
        </w:rPr>
        <w:t>Protect wetlands, floodplains and coastal habitats.</w:t>
      </w:r>
    </w:p>
    <w:p w:rsidR="00ED4674" w:rsidRPr="008C2496" w:rsidRDefault="00ED4674" w:rsidP="00ED4674">
      <w:pPr>
        <w:numPr>
          <w:ilvl w:val="0"/>
          <w:numId w:val="16"/>
        </w:numPr>
        <w:spacing w:before="120"/>
        <w:contextualSpacing/>
        <w:rPr>
          <w:rFonts w:ascii="Calibri" w:hAnsi="Calibri"/>
        </w:rPr>
      </w:pPr>
      <w:r w:rsidRPr="008C2496">
        <w:rPr>
          <w:rFonts w:ascii="Calibri" w:hAnsi="Calibri"/>
        </w:rPr>
        <w:t>Maintain slopes and flow paths.</w:t>
      </w:r>
    </w:p>
    <w:p w:rsidR="00ED4674" w:rsidRPr="008C2496" w:rsidRDefault="00ED4674" w:rsidP="00ED4674">
      <w:pPr>
        <w:numPr>
          <w:ilvl w:val="0"/>
          <w:numId w:val="16"/>
        </w:numPr>
        <w:spacing w:after="120"/>
        <w:contextualSpacing/>
        <w:rPr>
          <w:rFonts w:ascii="Calibri" w:hAnsi="Calibri"/>
        </w:rPr>
      </w:pPr>
      <w:r w:rsidRPr="008C2496">
        <w:rPr>
          <w:rFonts w:ascii="Calibri" w:hAnsi="Calibri"/>
        </w:rPr>
        <w:t>Minimize grading and tree clearing.</w:t>
      </w:r>
    </w:p>
    <w:p w:rsidR="00ED4674" w:rsidRPr="008C2496" w:rsidRDefault="00ED4674" w:rsidP="00ED4674">
      <w:pPr>
        <w:spacing w:after="120"/>
        <w:contextualSpacing/>
        <w:rPr>
          <w:rFonts w:ascii="Calibri" w:hAnsi="Calibri"/>
        </w:rPr>
      </w:pPr>
    </w:p>
    <w:p w:rsidR="00ED4674" w:rsidRPr="008C2496" w:rsidRDefault="00ED4674" w:rsidP="00ED4674">
      <w:pPr>
        <w:numPr>
          <w:ilvl w:val="0"/>
          <w:numId w:val="15"/>
        </w:numPr>
        <w:spacing w:before="120"/>
        <w:contextualSpacing/>
        <w:rPr>
          <w:rFonts w:ascii="Calibri" w:hAnsi="Calibri"/>
        </w:rPr>
      </w:pPr>
      <w:r w:rsidRPr="008C2496">
        <w:rPr>
          <w:rFonts w:ascii="Calibri" w:hAnsi="Calibri"/>
        </w:rPr>
        <w:t>Work with the Landscape.</w:t>
      </w:r>
    </w:p>
    <w:p w:rsidR="00ED4674" w:rsidRPr="008C2496" w:rsidRDefault="00ED4674" w:rsidP="00ED4674">
      <w:pPr>
        <w:numPr>
          <w:ilvl w:val="1"/>
          <w:numId w:val="15"/>
        </w:numPr>
        <w:spacing w:before="120"/>
        <w:ind w:left="1080"/>
        <w:contextualSpacing/>
        <w:rPr>
          <w:rFonts w:ascii="Calibri" w:hAnsi="Calibri"/>
        </w:rPr>
      </w:pPr>
      <w:r w:rsidRPr="008C2496">
        <w:rPr>
          <w:rFonts w:ascii="Calibri" w:hAnsi="Calibri"/>
        </w:rPr>
        <w:t>Identify environmentally sensitive areas.</w:t>
      </w:r>
    </w:p>
    <w:p w:rsidR="00ED4674" w:rsidRPr="008C2496" w:rsidRDefault="00ED4674" w:rsidP="00ED4674">
      <w:pPr>
        <w:numPr>
          <w:ilvl w:val="1"/>
          <w:numId w:val="15"/>
        </w:numPr>
        <w:spacing w:before="120"/>
        <w:ind w:left="1080"/>
        <w:contextualSpacing/>
        <w:rPr>
          <w:rFonts w:ascii="Calibri" w:hAnsi="Calibri"/>
        </w:rPr>
      </w:pPr>
      <w:r w:rsidRPr="008C2496">
        <w:rPr>
          <w:rFonts w:ascii="Calibri" w:hAnsi="Calibri"/>
        </w:rPr>
        <w:t>Outline a plan t</w:t>
      </w:r>
      <w:r w:rsidR="0001394F">
        <w:rPr>
          <w:rFonts w:ascii="Calibri" w:hAnsi="Calibri"/>
        </w:rPr>
        <w:t>o</w:t>
      </w:r>
      <w:r w:rsidRPr="008C2496">
        <w:rPr>
          <w:rFonts w:ascii="Calibri" w:hAnsi="Calibri"/>
        </w:rPr>
        <w:t xml:space="preserve"> protect those areas.</w:t>
      </w:r>
    </w:p>
    <w:p w:rsidR="00ED4674" w:rsidRPr="008C2496" w:rsidRDefault="00ED4674" w:rsidP="00ED4674">
      <w:pPr>
        <w:numPr>
          <w:ilvl w:val="1"/>
          <w:numId w:val="15"/>
        </w:numPr>
        <w:spacing w:before="120"/>
        <w:ind w:left="1080"/>
        <w:contextualSpacing/>
        <w:rPr>
          <w:rFonts w:ascii="Calibri" w:hAnsi="Calibri"/>
        </w:rPr>
      </w:pPr>
      <w:r w:rsidRPr="008C2496">
        <w:rPr>
          <w:rFonts w:ascii="Calibri" w:hAnsi="Calibri"/>
        </w:rPr>
        <w:t>Use hydrologic features of the site.</w:t>
      </w:r>
    </w:p>
    <w:p w:rsidR="00ED4674" w:rsidRPr="008C2496" w:rsidRDefault="00ED4674" w:rsidP="00ED4674">
      <w:pPr>
        <w:spacing w:before="120"/>
        <w:contextualSpacing/>
        <w:rPr>
          <w:rFonts w:ascii="Calibri" w:hAnsi="Calibri"/>
        </w:rPr>
      </w:pPr>
    </w:p>
    <w:p w:rsidR="00ED4674" w:rsidRPr="008C2496" w:rsidRDefault="00ED4674" w:rsidP="00ED4674">
      <w:pPr>
        <w:numPr>
          <w:ilvl w:val="0"/>
          <w:numId w:val="15"/>
        </w:numPr>
        <w:spacing w:before="120"/>
        <w:contextualSpacing/>
        <w:rPr>
          <w:rFonts w:ascii="Calibri" w:hAnsi="Calibri"/>
        </w:rPr>
      </w:pPr>
      <w:r w:rsidRPr="008C2496">
        <w:rPr>
          <w:rFonts w:ascii="Calibri" w:hAnsi="Calibri"/>
        </w:rPr>
        <w:t>Keep it Simple.</w:t>
      </w:r>
    </w:p>
    <w:p w:rsidR="00ED4674" w:rsidRPr="008C2496" w:rsidRDefault="00ED4674" w:rsidP="00ED4674">
      <w:pPr>
        <w:numPr>
          <w:ilvl w:val="1"/>
          <w:numId w:val="15"/>
        </w:numPr>
        <w:spacing w:before="120"/>
        <w:ind w:left="1080"/>
        <w:contextualSpacing/>
        <w:rPr>
          <w:rFonts w:ascii="Calibri" w:hAnsi="Calibri"/>
        </w:rPr>
      </w:pPr>
      <w:r w:rsidRPr="008C2496">
        <w:rPr>
          <w:rFonts w:ascii="Calibri" w:hAnsi="Calibri"/>
        </w:rPr>
        <w:t>Use low-cost approaches to decentralize run-off</w:t>
      </w:r>
    </w:p>
    <w:p w:rsidR="00ED4674" w:rsidRPr="008C2496" w:rsidRDefault="00ED4674" w:rsidP="00ED4674">
      <w:pPr>
        <w:numPr>
          <w:ilvl w:val="1"/>
          <w:numId w:val="15"/>
        </w:numPr>
        <w:spacing w:before="120"/>
        <w:ind w:left="1080"/>
        <w:contextualSpacing/>
        <w:rPr>
          <w:rFonts w:ascii="Calibri" w:hAnsi="Calibri"/>
        </w:rPr>
      </w:pPr>
      <w:r w:rsidRPr="008C2496">
        <w:rPr>
          <w:rFonts w:ascii="Calibri" w:hAnsi="Calibri"/>
        </w:rPr>
        <w:t>Micromanage stormwater close to where it falls</w:t>
      </w:r>
    </w:p>
    <w:p w:rsidR="00ED4674" w:rsidRPr="008C2496" w:rsidRDefault="00ED4674" w:rsidP="00ED4674">
      <w:pPr>
        <w:numPr>
          <w:ilvl w:val="1"/>
          <w:numId w:val="15"/>
        </w:numPr>
        <w:spacing w:before="120"/>
        <w:ind w:left="1080"/>
        <w:contextualSpacing/>
        <w:rPr>
          <w:rFonts w:ascii="Calibri" w:hAnsi="Calibri"/>
        </w:rPr>
      </w:pPr>
      <w:r w:rsidRPr="008C2496">
        <w:rPr>
          <w:rFonts w:ascii="Calibri" w:hAnsi="Calibri"/>
        </w:rPr>
        <w:t>Direct run-off from impervious surfaces to landscaped areas and other small scaled techniques for infiltration.</w:t>
      </w:r>
    </w:p>
    <w:p w:rsidR="00ED4674" w:rsidRPr="008C2496" w:rsidRDefault="00ED4674" w:rsidP="00ED4674">
      <w:pPr>
        <w:spacing w:before="120"/>
        <w:contextualSpacing/>
        <w:rPr>
          <w:rFonts w:ascii="Calibri" w:hAnsi="Calibri"/>
        </w:rPr>
      </w:pPr>
    </w:p>
    <w:p w:rsidR="00ED4674" w:rsidRPr="008C2496" w:rsidRDefault="00ED4674" w:rsidP="00ED4674">
      <w:pPr>
        <w:numPr>
          <w:ilvl w:val="0"/>
          <w:numId w:val="15"/>
        </w:numPr>
        <w:spacing w:before="120"/>
        <w:contextualSpacing/>
        <w:rPr>
          <w:rFonts w:ascii="Calibri" w:hAnsi="Calibri"/>
        </w:rPr>
      </w:pPr>
      <w:r w:rsidRPr="008C2496">
        <w:rPr>
          <w:rFonts w:ascii="Calibri" w:hAnsi="Calibri"/>
        </w:rPr>
        <w:t>Practice multi-tasking.</w:t>
      </w:r>
    </w:p>
    <w:p w:rsidR="00ED4674" w:rsidRPr="008C2496" w:rsidRDefault="00ED4674" w:rsidP="00ED4674">
      <w:pPr>
        <w:numPr>
          <w:ilvl w:val="0"/>
          <w:numId w:val="17"/>
        </w:numPr>
        <w:spacing w:before="120"/>
        <w:ind w:left="1080"/>
        <w:contextualSpacing/>
        <w:rPr>
          <w:rFonts w:ascii="Calibri" w:hAnsi="Calibri"/>
        </w:rPr>
      </w:pPr>
      <w:r w:rsidRPr="008C2496">
        <w:rPr>
          <w:rFonts w:ascii="Calibri" w:hAnsi="Calibri"/>
        </w:rPr>
        <w:t xml:space="preserve">Use landscaping for a variety of purposes.  Landscapes can capture and </w:t>
      </w:r>
      <w:r w:rsidR="0001394F">
        <w:rPr>
          <w:rFonts w:ascii="Calibri" w:hAnsi="Calibri"/>
        </w:rPr>
        <w:t xml:space="preserve">treat </w:t>
      </w:r>
      <w:r w:rsidRPr="008C2496">
        <w:rPr>
          <w:rFonts w:ascii="Calibri" w:hAnsi="Calibri"/>
        </w:rPr>
        <w:t>pollutants and provide curb appeal.</w:t>
      </w:r>
    </w:p>
    <w:p w:rsidR="00ED4674" w:rsidRPr="008C2496" w:rsidRDefault="0001394F" w:rsidP="00ED4674">
      <w:pPr>
        <w:numPr>
          <w:ilvl w:val="0"/>
          <w:numId w:val="17"/>
        </w:numPr>
        <w:spacing w:before="120"/>
        <w:ind w:left="1080"/>
        <w:contextualSpacing/>
        <w:rPr>
          <w:rFonts w:ascii="Calibri" w:hAnsi="Calibri"/>
        </w:rPr>
      </w:pPr>
      <w:r>
        <w:rPr>
          <w:rFonts w:ascii="Calibri" w:hAnsi="Calibri"/>
        </w:rPr>
        <w:t>D</w:t>
      </w:r>
      <w:r w:rsidR="00ED4674" w:rsidRPr="008C2496">
        <w:rPr>
          <w:rFonts w:ascii="Calibri" w:hAnsi="Calibri"/>
        </w:rPr>
        <w:t>istribute management practices on a site so that they work together to reduce run-off and run-off impacts.</w:t>
      </w:r>
    </w:p>
    <w:p w:rsidR="00ED4674" w:rsidRPr="000A2910" w:rsidRDefault="00ED4674" w:rsidP="00ED4674">
      <w:pPr>
        <w:spacing w:before="120"/>
        <w:contextualSpacing/>
      </w:pPr>
    </w:p>
    <w:p w:rsidR="00ED4674" w:rsidRPr="00DC3165" w:rsidRDefault="00ED4674" w:rsidP="00ED4674">
      <w:pPr>
        <w:numPr>
          <w:ilvl w:val="0"/>
          <w:numId w:val="15"/>
        </w:numPr>
        <w:spacing w:before="120"/>
        <w:contextualSpacing/>
        <w:rPr>
          <w:rFonts w:ascii="Calibri" w:hAnsi="Calibri"/>
        </w:rPr>
      </w:pPr>
      <w:r w:rsidRPr="00DC3165">
        <w:rPr>
          <w:rFonts w:ascii="Calibri" w:hAnsi="Calibri"/>
        </w:rPr>
        <w:t>Maintain and Sustain</w:t>
      </w:r>
    </w:p>
    <w:p w:rsidR="00ED4674" w:rsidRPr="00DC3165" w:rsidRDefault="00ED4674" w:rsidP="00ED4674">
      <w:pPr>
        <w:numPr>
          <w:ilvl w:val="0"/>
          <w:numId w:val="18"/>
        </w:numPr>
        <w:spacing w:before="120"/>
        <w:ind w:left="1080"/>
        <w:contextualSpacing/>
        <w:rPr>
          <w:rFonts w:ascii="Calibri" w:hAnsi="Calibri"/>
        </w:rPr>
      </w:pPr>
      <w:r w:rsidRPr="00DC3165">
        <w:rPr>
          <w:rFonts w:ascii="Calibri" w:hAnsi="Calibri"/>
        </w:rPr>
        <w:t>Maintain LID features so that they remain effective and provide long-term success.</w:t>
      </w:r>
    </w:p>
    <w:p w:rsidR="00ED4674" w:rsidRPr="00DC3165" w:rsidRDefault="00ED4674" w:rsidP="00ED4674">
      <w:pPr>
        <w:jc w:val="both"/>
        <w:rPr>
          <w:rFonts w:ascii="Calibri" w:hAnsi="Calibri"/>
        </w:rPr>
        <w:sectPr w:rsidR="00ED4674" w:rsidRPr="00DC3165" w:rsidSect="00DC3165">
          <w:type w:val="continuous"/>
          <w:pgSz w:w="12240" w:h="15840"/>
          <w:pgMar w:top="1440" w:right="1440" w:bottom="1260" w:left="1440" w:header="720" w:footer="720" w:gutter="0"/>
          <w:cols w:num="2" w:space="288"/>
          <w:docGrid w:linePitch="360"/>
        </w:sectPr>
      </w:pPr>
    </w:p>
    <w:p w:rsidR="005A1EBE" w:rsidRDefault="005A1EBE" w:rsidP="00ED4674">
      <w:pPr>
        <w:jc w:val="both"/>
        <w:rPr>
          <w:rFonts w:ascii="Calibri" w:hAnsi="Calibri"/>
        </w:rPr>
      </w:pPr>
    </w:p>
    <w:p w:rsidR="00ED4674" w:rsidRPr="00DC3165" w:rsidRDefault="00A73AA7" w:rsidP="00ED4674">
      <w:pPr>
        <w:jc w:val="both"/>
        <w:rPr>
          <w:rFonts w:ascii="Calibri" w:hAnsi="Calibri"/>
          <w:b/>
        </w:rPr>
      </w:pPr>
      <w:r w:rsidRPr="00A73AA7">
        <w:rPr>
          <w:rFonts w:ascii="Calibri" w:hAnsi="Calibri"/>
        </w:rPr>
        <w:lastRenderedPageBreak/>
        <w:t>|</w:t>
      </w:r>
      <w:r>
        <w:rPr>
          <w:rFonts w:ascii="Calibri" w:hAnsi="Calibri"/>
          <w:b/>
        </w:rPr>
        <w:t xml:space="preserve"> </w:t>
      </w:r>
      <w:r w:rsidR="00ED4674" w:rsidRPr="00DC3165">
        <w:rPr>
          <w:rFonts w:ascii="Calibri" w:hAnsi="Calibri"/>
          <w:b/>
        </w:rPr>
        <w:t>What is a Best Management Practice or BMP?</w:t>
      </w:r>
    </w:p>
    <w:p w:rsidR="00ED4674" w:rsidRPr="00DC3165" w:rsidRDefault="00ED4674" w:rsidP="00ED4674">
      <w:pPr>
        <w:jc w:val="both"/>
        <w:rPr>
          <w:rFonts w:ascii="Calibri" w:hAnsi="Calibri"/>
        </w:rPr>
      </w:pPr>
    </w:p>
    <w:p w:rsidR="00ED4674" w:rsidRPr="00DC3165" w:rsidRDefault="00ED4674" w:rsidP="00ED4674">
      <w:pPr>
        <w:widowControl w:val="0"/>
        <w:tabs>
          <w:tab w:val="left" w:pos="500"/>
        </w:tabs>
        <w:autoSpaceDE w:val="0"/>
        <w:autoSpaceDN w:val="0"/>
        <w:adjustRightInd w:val="0"/>
        <w:jc w:val="both"/>
        <w:rPr>
          <w:rFonts w:ascii="Calibri" w:hAnsi="Calibri"/>
          <w:iCs/>
          <w:lang w:val="en"/>
        </w:rPr>
      </w:pPr>
      <w:r w:rsidRPr="00DC3165">
        <w:rPr>
          <w:rFonts w:ascii="Calibri" w:hAnsi="Calibri"/>
          <w:iCs/>
          <w:lang w:val="en"/>
        </w:rPr>
        <w:t xml:space="preserve">Best Management Practices or “BMPs,” </w:t>
      </w:r>
      <w:r w:rsidRPr="00DC3165">
        <w:rPr>
          <w:rFonts w:ascii="Calibri" w:hAnsi="Calibri"/>
        </w:rPr>
        <w:t>are inter-changeable terms which describe the techniques</w:t>
      </w:r>
      <w:r w:rsidRPr="00DC3165">
        <w:rPr>
          <w:rFonts w:ascii="Calibri" w:hAnsi="Calibri"/>
          <w:iCs/>
          <w:lang w:val="en"/>
        </w:rPr>
        <w:t xml:space="preserve"> implemented to treat or limit pollutants and other damaging effects of stormwater runoff.  In North Carolina, these terms are used to describe the techniques implemented in order to meet legislative and North Carolina Administrative Code requirements.  The North Carolina Stormwater Best Management Practices Manual or “NCDENR BMP Manual” is the stormwater design manual approved by the North Carolina Division of </w:t>
      </w:r>
      <w:r w:rsidR="00335CD8" w:rsidRPr="00DC3165">
        <w:rPr>
          <w:rFonts w:ascii="Calibri" w:hAnsi="Calibri"/>
          <w:iCs/>
          <w:lang w:val="en"/>
        </w:rPr>
        <w:t>Energy, Mineral and Land Resources</w:t>
      </w:r>
      <w:r w:rsidRPr="00DC3165">
        <w:rPr>
          <w:rFonts w:ascii="Calibri" w:hAnsi="Calibri"/>
          <w:iCs/>
          <w:lang w:val="en"/>
        </w:rPr>
        <w:t xml:space="preserve">.  This document is designed to be a local version of a BMP Manual, providing guidance for practices which can be utilized effectively in the Nags Head environment and to meet the Town’s Stormwater Management requirements. </w:t>
      </w:r>
    </w:p>
    <w:p w:rsidR="00ED4674" w:rsidRPr="00DC3165" w:rsidRDefault="00ED4674" w:rsidP="00ED4674">
      <w:pPr>
        <w:widowControl w:val="0"/>
        <w:tabs>
          <w:tab w:val="left" w:pos="500"/>
        </w:tabs>
        <w:autoSpaceDE w:val="0"/>
        <w:autoSpaceDN w:val="0"/>
        <w:adjustRightInd w:val="0"/>
        <w:jc w:val="both"/>
        <w:rPr>
          <w:rFonts w:ascii="Calibri" w:hAnsi="Calibri"/>
          <w:iCs/>
          <w:lang w:val="en"/>
        </w:rPr>
      </w:pPr>
    </w:p>
    <w:p w:rsidR="00ED4674" w:rsidRPr="00DC3165" w:rsidRDefault="00ED4674" w:rsidP="00ED4674">
      <w:pPr>
        <w:widowControl w:val="0"/>
        <w:tabs>
          <w:tab w:val="left" w:pos="500"/>
        </w:tabs>
        <w:autoSpaceDE w:val="0"/>
        <w:autoSpaceDN w:val="0"/>
        <w:adjustRightInd w:val="0"/>
        <w:jc w:val="both"/>
        <w:rPr>
          <w:rFonts w:ascii="Calibri" w:hAnsi="Calibri"/>
          <w:iCs/>
          <w:lang w:val="en"/>
        </w:rPr>
      </w:pPr>
      <w:r w:rsidRPr="00DC3165">
        <w:rPr>
          <w:rFonts w:ascii="Calibri" w:hAnsi="Calibri"/>
          <w:iCs/>
          <w:lang w:val="en"/>
        </w:rPr>
        <w:t>The term best management practice or BMP encompasses two major categories of BMPs: non-structural and structural.</w:t>
      </w:r>
      <w:r w:rsidRPr="00DC3165">
        <w:rPr>
          <w:rFonts w:ascii="Calibri" w:hAnsi="Calibri"/>
        </w:rPr>
        <w:t xml:space="preserve">  Non-structural BMPs are typically passive or programmatic and tend to focus on source control and pollution prevention; reducing pollution in runoff by reducing the opportunity for the stormwater runoff to </w:t>
      </w:r>
      <w:r w:rsidR="00335CD8" w:rsidRPr="00DC3165">
        <w:rPr>
          <w:rFonts w:ascii="Calibri" w:hAnsi="Calibri"/>
        </w:rPr>
        <w:t>become concentrated and</w:t>
      </w:r>
      <w:r w:rsidRPr="00DC3165">
        <w:rPr>
          <w:rFonts w:ascii="Calibri" w:hAnsi="Calibri"/>
        </w:rPr>
        <w:t xml:space="preserve"> expos</w:t>
      </w:r>
      <w:r w:rsidR="00335CD8" w:rsidRPr="00DC3165">
        <w:rPr>
          <w:rFonts w:ascii="Calibri" w:hAnsi="Calibri"/>
        </w:rPr>
        <w:t>ed</w:t>
      </w:r>
      <w:r w:rsidRPr="00DC3165">
        <w:rPr>
          <w:rFonts w:ascii="Calibri" w:hAnsi="Calibri"/>
        </w:rPr>
        <w:t xml:space="preserve"> to pollutants.  Structural BMPs refer to physical structures designed to remove pollutants from stormwater runoff, reduce downstream erosion, provide flood control, and promote groundwater recharge.</w:t>
      </w:r>
    </w:p>
    <w:p w:rsidR="00ED4674" w:rsidRPr="00DC3165" w:rsidRDefault="00ED4674" w:rsidP="00ED4674">
      <w:pPr>
        <w:jc w:val="both"/>
        <w:rPr>
          <w:rFonts w:ascii="Calibri" w:hAnsi="Calibri"/>
        </w:rPr>
      </w:pPr>
    </w:p>
    <w:p w:rsidR="00ED4674" w:rsidRPr="00DC3165" w:rsidRDefault="00A73AA7" w:rsidP="00ED4674">
      <w:pPr>
        <w:jc w:val="both"/>
        <w:rPr>
          <w:rFonts w:ascii="Calibri" w:hAnsi="Calibri"/>
          <w:b/>
        </w:rPr>
      </w:pPr>
      <w:r w:rsidRPr="00A73AA7">
        <w:rPr>
          <w:rFonts w:ascii="Calibri" w:hAnsi="Calibri"/>
        </w:rPr>
        <w:t>|</w:t>
      </w:r>
      <w:r>
        <w:rPr>
          <w:rFonts w:ascii="Calibri" w:hAnsi="Calibri"/>
          <w:b/>
        </w:rPr>
        <w:t xml:space="preserve"> </w:t>
      </w:r>
      <w:r w:rsidR="00ED4674" w:rsidRPr="00DC3165">
        <w:rPr>
          <w:rFonts w:ascii="Calibri" w:hAnsi="Calibri"/>
          <w:b/>
        </w:rPr>
        <w:t>How To Use This Manual:</w:t>
      </w:r>
    </w:p>
    <w:p w:rsidR="00ED4674" w:rsidRPr="00DC3165" w:rsidRDefault="00ED4674" w:rsidP="00ED4674">
      <w:pPr>
        <w:rPr>
          <w:rFonts w:ascii="Calibri" w:hAnsi="Calibri"/>
          <w:iCs/>
          <w:color w:val="000000"/>
          <w:spacing w:val="15"/>
        </w:rPr>
      </w:pPr>
    </w:p>
    <w:p w:rsidR="00ED4674" w:rsidRPr="00DC3165" w:rsidRDefault="00ED4674" w:rsidP="00ED4674">
      <w:pPr>
        <w:rPr>
          <w:rFonts w:ascii="Calibri" w:hAnsi="Calibri"/>
        </w:rPr>
      </w:pPr>
      <w:r w:rsidRPr="00DC3165">
        <w:rPr>
          <w:rFonts w:ascii="Calibri" w:hAnsi="Calibri"/>
        </w:rPr>
        <w:t xml:space="preserve">This Manual provides information in three major areas.  </w:t>
      </w:r>
    </w:p>
    <w:p w:rsidR="00ED4674" w:rsidRPr="00DC3165" w:rsidRDefault="00ED4674" w:rsidP="00ED4674">
      <w:pPr>
        <w:rPr>
          <w:rFonts w:ascii="Calibri" w:hAnsi="Calibri"/>
        </w:rPr>
      </w:pPr>
    </w:p>
    <w:p w:rsidR="00ED4674" w:rsidRPr="00DC3165" w:rsidRDefault="00ED4674" w:rsidP="00ED4674">
      <w:pPr>
        <w:pStyle w:val="ListParagraph"/>
        <w:numPr>
          <w:ilvl w:val="0"/>
          <w:numId w:val="19"/>
        </w:numPr>
        <w:ind w:left="360"/>
        <w:jc w:val="both"/>
        <w:rPr>
          <w:rFonts w:ascii="Calibri" w:hAnsi="Calibri"/>
          <w:iCs/>
          <w:color w:val="000000"/>
          <w:spacing w:val="15"/>
        </w:rPr>
      </w:pPr>
      <w:r w:rsidRPr="00DC3165">
        <w:rPr>
          <w:rFonts w:ascii="Calibri" w:hAnsi="Calibri"/>
          <w:iCs/>
          <w:lang w:val="en"/>
        </w:rPr>
        <w:t>Chapters 2 and 3 of this Manual offer a variety of LID “Best Management Practices” (also called “BMPs”) and considerations to keep in mind when choosing which types of practices for different sites.  With this guidance, anyone can incorporate one or more practices into their site for improved stormwater management, both in new development and in re-use of existing developed sites.  Practices are described in Chapter 2 with Fact Sheets which are intended for easy reference and to be used individually or together to create a stormwater management strategy for a given project.  Each Fact Sheet contains a brief overview of the LID technique, its benefits, information on installation and maintenance, and reference information. Chapter 3 provides additional information on siting the BMP relative to maintaining required distances from septic systems and wetlands.</w:t>
      </w:r>
      <w:r w:rsidRPr="00DC3165">
        <w:rPr>
          <w:rFonts w:ascii="Calibri" w:hAnsi="Calibri"/>
          <w:iCs/>
          <w:color w:val="000000"/>
          <w:spacing w:val="15"/>
        </w:rPr>
        <w:t xml:space="preserve"> </w:t>
      </w:r>
    </w:p>
    <w:p w:rsidR="00ED4674" w:rsidRPr="00DC3165" w:rsidRDefault="00ED4674" w:rsidP="00ED4674">
      <w:pPr>
        <w:pStyle w:val="ListParagraph"/>
        <w:ind w:left="360"/>
        <w:jc w:val="both"/>
        <w:rPr>
          <w:rFonts w:ascii="Calibri" w:hAnsi="Calibri"/>
          <w:iCs/>
          <w:color w:val="000000"/>
          <w:spacing w:val="15"/>
        </w:rPr>
      </w:pPr>
    </w:p>
    <w:p w:rsidR="00DC3165" w:rsidRPr="008C2496" w:rsidRDefault="00ED4674" w:rsidP="00ED4674">
      <w:pPr>
        <w:pStyle w:val="ListParagraph"/>
        <w:numPr>
          <w:ilvl w:val="0"/>
          <w:numId w:val="19"/>
        </w:numPr>
        <w:ind w:left="360"/>
        <w:jc w:val="both"/>
        <w:rPr>
          <w:rFonts w:ascii="Calibri" w:hAnsi="Calibri"/>
          <w:iCs/>
          <w:color w:val="000000"/>
          <w:spacing w:val="15"/>
        </w:rPr>
      </w:pPr>
      <w:r w:rsidRPr="00DC3165">
        <w:rPr>
          <w:rFonts w:ascii="Calibri" w:hAnsi="Calibri"/>
          <w:iCs/>
          <w:lang w:val="en"/>
        </w:rPr>
        <w:t xml:space="preserve">Chapter 4 of the Manual is an overview of the Town’s application requirements for those who have to comply with the Town’s Stormwater Management Ordinance, Chapter 34 of the Town’s Code of Ordinances.  These requirements apply to commercial and multi-family projects and for individual sites of residential development that use fill.  While LID techniques are applicable to commercial projects, this Manual will be particularly helpful for </w:t>
      </w:r>
      <w:r w:rsidRPr="008C2496">
        <w:rPr>
          <w:rFonts w:ascii="Calibri" w:hAnsi="Calibri"/>
          <w:iCs/>
          <w:lang w:val="en"/>
        </w:rPr>
        <w:t>individual residential lot development and lays out a step by step approach for developing a stormwater management plan that will comply.  Residential deve</w:t>
      </w:r>
      <w:r w:rsidR="00335CD8" w:rsidRPr="008C2496">
        <w:rPr>
          <w:rFonts w:ascii="Calibri" w:hAnsi="Calibri"/>
          <w:iCs/>
          <w:lang w:val="en"/>
        </w:rPr>
        <w:t xml:space="preserve">lopment that does not use fill in excess of 12” in depth, </w:t>
      </w:r>
      <w:r w:rsidRPr="008C2496">
        <w:rPr>
          <w:rFonts w:ascii="Calibri" w:hAnsi="Calibri"/>
          <w:iCs/>
          <w:lang w:val="en"/>
        </w:rPr>
        <w:t>lot disturbance limited to site investigations (for the purpose of</w:t>
      </w:r>
      <w:r w:rsidRPr="008C2496">
        <w:rPr>
          <w:rFonts w:ascii="Calibri" w:hAnsi="Calibri"/>
          <w:iCs/>
          <w:color w:val="000000"/>
          <w:spacing w:val="15"/>
        </w:rPr>
        <w:t xml:space="preserve"> </w:t>
      </w:r>
      <w:r w:rsidRPr="008C2496">
        <w:rPr>
          <w:rFonts w:ascii="Calibri" w:hAnsi="Calibri"/>
          <w:iCs/>
          <w:lang w:val="en"/>
        </w:rPr>
        <w:t>surveying or determining septic suitability), and land disturbance and fill used in the repair</w:t>
      </w:r>
      <w:r w:rsidRPr="008C2496">
        <w:rPr>
          <w:rFonts w:ascii="Calibri" w:hAnsi="Calibri"/>
          <w:iCs/>
          <w:color w:val="000000"/>
          <w:spacing w:val="15"/>
        </w:rPr>
        <w:t xml:space="preserve"> </w:t>
      </w:r>
      <w:r w:rsidRPr="008C2496">
        <w:rPr>
          <w:rFonts w:ascii="Calibri" w:hAnsi="Calibri"/>
          <w:iCs/>
          <w:lang w:val="en"/>
        </w:rPr>
        <w:lastRenderedPageBreak/>
        <w:t>and/or replacement of</w:t>
      </w:r>
      <w:r w:rsidRPr="008C2496">
        <w:rPr>
          <w:rFonts w:ascii="Calibri" w:hAnsi="Calibri"/>
          <w:iCs/>
          <w:color w:val="000000"/>
          <w:spacing w:val="15"/>
        </w:rPr>
        <w:t xml:space="preserve"> </w:t>
      </w:r>
      <w:r w:rsidRPr="008C2496">
        <w:rPr>
          <w:rFonts w:ascii="Calibri" w:hAnsi="Calibri"/>
          <w:iCs/>
          <w:lang w:val="en"/>
        </w:rPr>
        <w:t>existing septic systems, are exempt from the Town’s stormwater management requirements, but can still benefit from applying LID techniques.</w:t>
      </w:r>
      <w:r w:rsidRPr="008C2496">
        <w:rPr>
          <w:rFonts w:ascii="Calibri" w:hAnsi="Calibri"/>
          <w:iCs/>
          <w:color w:val="000000"/>
          <w:spacing w:val="15"/>
        </w:rPr>
        <w:t xml:space="preserve"> </w:t>
      </w:r>
    </w:p>
    <w:p w:rsidR="00DC3165" w:rsidRPr="008C2496" w:rsidRDefault="00DC3165" w:rsidP="00DC3165">
      <w:pPr>
        <w:pStyle w:val="ListParagraph"/>
        <w:rPr>
          <w:rFonts w:ascii="Calibri" w:hAnsi="Calibri"/>
          <w:iCs/>
          <w:color w:val="000000"/>
          <w:spacing w:val="15"/>
        </w:rPr>
      </w:pPr>
    </w:p>
    <w:p w:rsidR="00ED4674" w:rsidRPr="008C2496" w:rsidRDefault="00ED4674" w:rsidP="00ED4674">
      <w:pPr>
        <w:pStyle w:val="ListParagraph"/>
        <w:numPr>
          <w:ilvl w:val="0"/>
          <w:numId w:val="19"/>
        </w:numPr>
        <w:ind w:left="360"/>
        <w:jc w:val="both"/>
        <w:rPr>
          <w:rFonts w:ascii="Calibri" w:hAnsi="Calibri"/>
          <w:iCs/>
          <w:color w:val="000000"/>
          <w:spacing w:val="15"/>
        </w:rPr>
      </w:pPr>
      <w:r w:rsidRPr="008C2496">
        <w:rPr>
          <w:rFonts w:ascii="Calibri" w:hAnsi="Calibri"/>
          <w:iCs/>
          <w:lang w:val="en"/>
        </w:rPr>
        <w:t>Chapter 5 of the Manual provides reference material regarding the Nags Head environment, soil types, and other useful information. This section also includes sources for additional information and application forms</w:t>
      </w:r>
      <w:r w:rsidRPr="008C2496">
        <w:rPr>
          <w:rFonts w:ascii="Calibri" w:hAnsi="Calibri"/>
          <w:iCs/>
          <w:color w:val="000000"/>
          <w:spacing w:val="15"/>
        </w:rPr>
        <w:t>.</w:t>
      </w:r>
    </w:p>
    <w:p w:rsidR="00ED4674" w:rsidRPr="008C2496" w:rsidRDefault="00ED4674" w:rsidP="00ED4674">
      <w:pPr>
        <w:jc w:val="both"/>
        <w:rPr>
          <w:rFonts w:ascii="Calibri" w:hAnsi="Calibri"/>
          <w:iCs/>
          <w:color w:val="000000"/>
          <w:spacing w:val="15"/>
        </w:rPr>
      </w:pPr>
    </w:p>
    <w:p w:rsidR="00ED4674" w:rsidRPr="008C2496" w:rsidRDefault="00ED4674" w:rsidP="00ED4674">
      <w:pPr>
        <w:jc w:val="both"/>
        <w:rPr>
          <w:rFonts w:ascii="Calibri" w:hAnsi="Calibri"/>
          <w:iCs/>
          <w:color w:val="000000"/>
          <w:spacing w:val="15"/>
        </w:rPr>
      </w:pPr>
      <w:r w:rsidRPr="008C2496">
        <w:rPr>
          <w:rFonts w:ascii="Calibri" w:hAnsi="Calibri"/>
          <w:iCs/>
          <w:lang w:val="en"/>
        </w:rPr>
        <w:t>Questions regarding this Manual or the Town’s development requirements should be directed to the Town of Nags Head Planning and Development Department, located at 5401 South Croatan Highway in Nags Head, NC, 27959, (252) 441-7016</w:t>
      </w:r>
      <w:r w:rsidRPr="008C2496">
        <w:rPr>
          <w:rFonts w:ascii="Calibri" w:hAnsi="Calibri"/>
          <w:iCs/>
          <w:color w:val="000000"/>
          <w:spacing w:val="15"/>
        </w:rPr>
        <w:t>.</w:t>
      </w:r>
    </w:p>
    <w:p w:rsidR="00ED4674" w:rsidRPr="000A2910" w:rsidRDefault="00ED4674" w:rsidP="00ED4674">
      <w:pPr>
        <w:rPr>
          <w:iCs/>
          <w:color w:val="000000"/>
          <w:spacing w:val="15"/>
        </w:rPr>
      </w:pPr>
    </w:p>
    <w:p w:rsidR="00ED4674" w:rsidRPr="000A2910" w:rsidRDefault="00ED4674" w:rsidP="00ED4674">
      <w:pPr>
        <w:jc w:val="center"/>
        <w:rPr>
          <w:iCs/>
          <w:color w:val="548DD4"/>
          <w:spacing w:val="15"/>
        </w:rPr>
      </w:pPr>
    </w:p>
    <w:p w:rsidR="00ED4674" w:rsidRPr="000A2910" w:rsidRDefault="00ED4674" w:rsidP="00ED4674">
      <w:pPr>
        <w:jc w:val="center"/>
        <w:rPr>
          <w:iCs/>
          <w:color w:val="548DD4"/>
          <w:spacing w:val="15"/>
        </w:rPr>
      </w:pPr>
    </w:p>
    <w:p w:rsidR="00ED4674" w:rsidRPr="000A2910" w:rsidRDefault="00ED4674" w:rsidP="00ED4674">
      <w:pPr>
        <w:jc w:val="center"/>
        <w:rPr>
          <w:iCs/>
          <w:color w:val="548DD4"/>
          <w:spacing w:val="15"/>
        </w:rPr>
      </w:pPr>
    </w:p>
    <w:p w:rsidR="00ED4674" w:rsidRPr="000A2910" w:rsidRDefault="00ED4674" w:rsidP="00ED4674">
      <w:pPr>
        <w:jc w:val="center"/>
        <w:rPr>
          <w:iCs/>
          <w:color w:val="548DD4"/>
          <w:spacing w:val="15"/>
        </w:rPr>
      </w:pPr>
    </w:p>
    <w:p w:rsidR="00ED4674" w:rsidRPr="000A2910" w:rsidRDefault="00784EC9" w:rsidP="00ED4674">
      <w:pPr>
        <w:jc w:val="both"/>
        <w:rPr>
          <w:rFonts w:eastAsia="Arial Unicode MS"/>
        </w:rPr>
      </w:pPr>
      <w:r>
        <w:rPr>
          <w:noProof/>
        </w:rPr>
        <mc:AlternateContent>
          <mc:Choice Requires="wps">
            <w:drawing>
              <wp:anchor distT="4294967295" distB="4294967295" distL="114300" distR="114300" simplePos="0" relativeHeight="251655168" behindDoc="0" locked="0" layoutInCell="1" allowOverlap="1">
                <wp:simplePos x="0" y="0"/>
                <wp:positionH relativeFrom="column">
                  <wp:posOffset>85725</wp:posOffset>
                </wp:positionH>
                <wp:positionV relativeFrom="paragraph">
                  <wp:posOffset>71754</wp:posOffset>
                </wp:positionV>
                <wp:extent cx="5819775" cy="0"/>
                <wp:effectExtent l="0" t="0" r="0" b="0"/>
                <wp:wrapNone/>
                <wp:docPr id="317" name="Straight Connector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9775" cy="0"/>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6A4DAC9" id="Straight Connector 317"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75pt,5.65pt" to="46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" strokecolor="#4a7ebb" strokeweight="2pt">
                <o:lock v:ext="edit" shapetype="f"/>
              </v:line>
            </w:pict>
          </mc:Fallback>
        </mc:AlternateContent>
      </w:r>
    </w:p>
    <w:p w:rsidR="00ED4674" w:rsidRPr="000A2910" w:rsidRDefault="00ED4674" w:rsidP="00ED4674">
      <w:pPr>
        <w:ind w:left="86" w:right="43"/>
        <w:jc w:val="center"/>
        <w:rPr>
          <w:rFonts w:eastAsia="Arial Unicode MS"/>
        </w:rPr>
      </w:pPr>
    </w:p>
    <w:p w:rsidR="00ED4674" w:rsidRPr="008C2496" w:rsidRDefault="00ED4674" w:rsidP="00DC3165">
      <w:pPr>
        <w:ind w:left="86" w:right="43"/>
        <w:rPr>
          <w:rFonts w:ascii="Calibri" w:eastAsia="Arial Unicode MS" w:hAnsi="Calibri"/>
        </w:rPr>
      </w:pPr>
      <w:r w:rsidRPr="008C2496">
        <w:rPr>
          <w:rFonts w:ascii="Calibri" w:eastAsia="Arial Unicode MS" w:hAnsi="Calibri"/>
        </w:rPr>
        <w:t>In addition to this Manual, the following are also useful references:</w:t>
      </w:r>
    </w:p>
    <w:p w:rsidR="00ED4674" w:rsidRPr="008C2496" w:rsidRDefault="00ED4674" w:rsidP="00ED4674">
      <w:pPr>
        <w:ind w:left="86" w:right="43"/>
        <w:jc w:val="center"/>
        <w:rPr>
          <w:rFonts w:ascii="Calibri" w:eastAsia="Arial Unicode MS" w:hAnsi="Calibri"/>
        </w:rPr>
      </w:pPr>
    </w:p>
    <w:p w:rsidR="00ED4674" w:rsidRDefault="00ED4674" w:rsidP="00ED4674">
      <w:pPr>
        <w:spacing w:before="120" w:after="200"/>
        <w:ind w:left="86" w:right="43"/>
        <w:rPr>
          <w:rFonts w:ascii="Calibri" w:hAnsi="Calibri"/>
        </w:rPr>
      </w:pPr>
      <w:r w:rsidRPr="008C2496">
        <w:rPr>
          <w:rFonts w:ascii="Calibri" w:eastAsia="Arial Unicode MS" w:hAnsi="Calibri"/>
        </w:rPr>
        <w:t xml:space="preserve">The North Carolina Manual for Stormwater Best Management Practices, available at the NC Division of Water Resources (NCDWR):  </w:t>
      </w:r>
      <w:hyperlink r:id="rId17" w:history="1">
        <w:r w:rsidR="00513486" w:rsidRPr="00A52C40">
          <w:rPr>
            <w:rStyle w:val="Hyperlink"/>
            <w:rFonts w:ascii="Calibri" w:hAnsi="Calibri"/>
          </w:rPr>
          <w:t>http://portal.ncdenr.org/web/lr/bmp-manual</w:t>
        </w:r>
      </w:hyperlink>
    </w:p>
    <w:p w:rsidR="00ED4674" w:rsidRPr="008C2496" w:rsidRDefault="00ED4674" w:rsidP="00ED4674">
      <w:pPr>
        <w:ind w:left="90" w:right="36"/>
        <w:rPr>
          <w:rFonts w:ascii="Calibri" w:hAnsi="Calibri"/>
        </w:rPr>
      </w:pPr>
    </w:p>
    <w:p w:rsidR="00ED4674" w:rsidRPr="008C2496" w:rsidRDefault="00ED4674" w:rsidP="00ED4674">
      <w:pPr>
        <w:ind w:left="90" w:right="36"/>
        <w:rPr>
          <w:rStyle w:val="Hyperlink"/>
          <w:rFonts w:ascii="Calibri" w:eastAsia="MS Gothic" w:hAnsi="Calibri"/>
        </w:rPr>
      </w:pPr>
      <w:r w:rsidRPr="008C2496">
        <w:rPr>
          <w:rFonts w:ascii="Calibri" w:hAnsi="Calibri"/>
        </w:rPr>
        <w:t xml:space="preserve">The Low Impact Development Guidebook by NC State University, available at: </w:t>
      </w:r>
      <w:hyperlink r:id="rId18" w:history="1">
        <w:r w:rsidRPr="008C2496">
          <w:rPr>
            <w:rStyle w:val="Hyperlink"/>
            <w:rFonts w:ascii="Calibri" w:eastAsia="MS Gothic" w:hAnsi="Calibri"/>
          </w:rPr>
          <w:t>http://www.ces.ncsu.edu/depts/agecon/WECO/lidguidebook/</w:t>
        </w:r>
      </w:hyperlink>
    </w:p>
    <w:p w:rsidR="00ED4674" w:rsidRPr="008C2496" w:rsidRDefault="00ED4674" w:rsidP="00ED4674">
      <w:pPr>
        <w:ind w:left="90" w:right="36"/>
        <w:rPr>
          <w:rFonts w:ascii="Calibri" w:hAnsi="Calibri"/>
        </w:rPr>
      </w:pPr>
    </w:p>
    <w:p w:rsidR="00ED4674" w:rsidRPr="008C2496" w:rsidRDefault="00ED4674" w:rsidP="00ED4674">
      <w:pPr>
        <w:ind w:left="90" w:right="36"/>
        <w:rPr>
          <w:rFonts w:ascii="Calibri" w:hAnsi="Calibri"/>
        </w:rPr>
      </w:pPr>
    </w:p>
    <w:p w:rsidR="00ED4674" w:rsidRDefault="00ED4674" w:rsidP="00ED4674">
      <w:pPr>
        <w:ind w:left="90" w:right="36"/>
        <w:rPr>
          <w:rFonts w:ascii="Calibri" w:hAnsi="Calibri"/>
          <w:u w:val="single"/>
        </w:rPr>
      </w:pPr>
      <w:r w:rsidRPr="008C2496">
        <w:rPr>
          <w:rFonts w:ascii="Calibri" w:hAnsi="Calibri"/>
        </w:rPr>
        <w:t xml:space="preserve">Stormwater Best Management Practices by the US EPA, available at:  </w:t>
      </w:r>
      <w:hyperlink r:id="rId19" w:history="1">
        <w:r w:rsidR="00513486" w:rsidRPr="00A52C40">
          <w:rPr>
            <w:rStyle w:val="Hyperlink"/>
            <w:rFonts w:ascii="Calibri" w:hAnsi="Calibri"/>
          </w:rPr>
          <w:t>http://water.epa.gov/polwaste/npdes/swbmp/</w:t>
        </w:r>
      </w:hyperlink>
    </w:p>
    <w:p w:rsidR="00513486" w:rsidRDefault="00513486" w:rsidP="00ED4674">
      <w:pPr>
        <w:ind w:left="90" w:right="36"/>
        <w:rPr>
          <w:rFonts w:ascii="Calibri" w:hAnsi="Calibri"/>
          <w:u w:val="single"/>
        </w:rPr>
      </w:pPr>
    </w:p>
    <w:p w:rsidR="00513486" w:rsidRPr="008C2496" w:rsidRDefault="00513486" w:rsidP="00ED4674">
      <w:pPr>
        <w:ind w:left="90" w:right="36"/>
        <w:rPr>
          <w:rFonts w:ascii="Calibri" w:hAnsi="Calibri"/>
        </w:rPr>
      </w:pPr>
    </w:p>
    <w:p w:rsidR="00ED4674" w:rsidRPr="000A2910" w:rsidRDefault="00784EC9" w:rsidP="00ED4674">
      <w:pPr>
        <w:ind w:left="90" w:right="36"/>
      </w:pPr>
      <w:r>
        <w:rPr>
          <w:noProof/>
        </w:rPr>
        <mc:AlternateContent>
          <mc:Choice Requires="wps">
            <w:drawing>
              <wp:anchor distT="4294967295" distB="4294967295" distL="114300" distR="114300" simplePos="0" relativeHeight="251656192" behindDoc="0" locked="0" layoutInCell="1" allowOverlap="1">
                <wp:simplePos x="0" y="0"/>
                <wp:positionH relativeFrom="column">
                  <wp:posOffset>38100</wp:posOffset>
                </wp:positionH>
                <wp:positionV relativeFrom="paragraph">
                  <wp:posOffset>153669</wp:posOffset>
                </wp:positionV>
                <wp:extent cx="5867400" cy="0"/>
                <wp:effectExtent l="0" t="0" r="0" b="0"/>
                <wp:wrapNone/>
                <wp:docPr id="16416" name="Straight Connector 164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7400" cy="0"/>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DAFD4C7" id="Straight Connector 16416"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pt,12.1pt" to="46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" strokecolor="#4a7ebb" strokeweight="2pt">
                <o:lock v:ext="edit" shapetype="f"/>
              </v:line>
            </w:pict>
          </mc:Fallback>
        </mc:AlternateContent>
      </w:r>
    </w:p>
    <w:p w:rsidR="00ED4674" w:rsidRPr="000A2910" w:rsidRDefault="00ED4674" w:rsidP="00ED4674">
      <w:pPr>
        <w:jc w:val="both"/>
        <w:rPr>
          <w:iCs/>
          <w:color w:val="000000"/>
          <w:spacing w:val="15"/>
        </w:rPr>
        <w:sectPr w:rsidR="00ED4674" w:rsidRPr="000A2910" w:rsidSect="00CB3987">
          <w:type w:val="continuous"/>
          <w:pgSz w:w="12240" w:h="15840"/>
          <w:pgMar w:top="1440" w:right="1440" w:bottom="1440" w:left="1440" w:header="720" w:footer="720" w:gutter="0"/>
          <w:cols w:space="288"/>
          <w:docGrid w:linePitch="360"/>
        </w:sectPr>
      </w:pPr>
    </w:p>
    <w:p w:rsidR="00ED4674" w:rsidRPr="008C2496" w:rsidRDefault="00ED4674" w:rsidP="00513486">
      <w:pPr>
        <w:spacing w:after="200" w:line="276" w:lineRule="auto"/>
        <w:rPr>
          <w:rFonts w:ascii="Calibri" w:hAnsi="Calibri"/>
          <w:color w:val="292425"/>
        </w:rPr>
      </w:pPr>
      <w:r w:rsidRPr="000A2910">
        <w:lastRenderedPageBreak/>
        <w:br w:type="page"/>
      </w:r>
      <w:r w:rsidRPr="008C2496">
        <w:rPr>
          <w:rFonts w:ascii="Calibri" w:hAnsi="Calibri"/>
          <w:b/>
          <w:smallCaps/>
          <w:sz w:val="28"/>
          <w:szCs w:val="28"/>
          <w:u w:val="single"/>
        </w:rPr>
        <w:lastRenderedPageBreak/>
        <w:t>2. Best Management Practices</w:t>
      </w:r>
    </w:p>
    <w:p w:rsidR="00ED4674" w:rsidRPr="00DC3165" w:rsidRDefault="00A73AA7" w:rsidP="00ED4674">
      <w:pPr>
        <w:rPr>
          <w:rFonts w:ascii="Century Gothic" w:hAnsi="Century Gothic"/>
          <w:b/>
          <w:color w:val="292425"/>
          <w:u w:val="single"/>
        </w:rPr>
      </w:pPr>
      <w:r>
        <w:rPr>
          <w:rFonts w:ascii="Century Gothic" w:hAnsi="Century Gothic"/>
          <w:b/>
          <w:color w:val="292425"/>
        </w:rPr>
        <w:t xml:space="preserve">| </w:t>
      </w:r>
      <w:r w:rsidR="00ED4674" w:rsidRPr="00DC3165">
        <w:rPr>
          <w:rFonts w:ascii="Century Gothic" w:hAnsi="Century Gothic"/>
          <w:b/>
          <w:color w:val="292425"/>
        </w:rPr>
        <w:t>Site Fingerprinting</w:t>
      </w:r>
      <w:r w:rsidR="00ED4674" w:rsidRPr="00DC3165">
        <w:rPr>
          <w:rFonts w:ascii="Century Gothic" w:hAnsi="Century Gothic"/>
          <w:b/>
          <w:color w:val="292425"/>
          <w:u w:val="single"/>
        </w:rPr>
        <w:t xml:space="preserve"> </w:t>
      </w:r>
    </w:p>
    <w:p w:rsidR="00ED4674" w:rsidRPr="008C2496" w:rsidRDefault="00ED4674" w:rsidP="00ED4674">
      <w:pPr>
        <w:rPr>
          <w:rFonts w:ascii="Calibri" w:hAnsi="Calibri"/>
          <w:color w:val="292425"/>
          <w:u w:val="single"/>
        </w:rPr>
      </w:pPr>
    </w:p>
    <w:p w:rsidR="00ED4674" w:rsidRPr="008C2496" w:rsidRDefault="00784EC9" w:rsidP="00ED4674">
      <w:pPr>
        <w:rPr>
          <w:rFonts w:ascii="Calibri" w:hAnsi="Calibri"/>
          <w:color w:val="292425"/>
          <w:u w:val="single"/>
        </w:rPr>
      </w:pPr>
      <w:r>
        <w:rPr>
          <w:rFonts w:ascii="Calibri" w:hAnsi="Calibri"/>
          <w:noProof/>
          <w:color w:val="292425"/>
        </w:rPr>
        <w:drawing>
          <wp:inline distT="0" distB="0" distL="0" distR="0">
            <wp:extent cx="2708111" cy="2066125"/>
            <wp:effectExtent l="76200" t="76200" r="73660" b="67945"/>
            <wp:docPr id="5" name="Picture 16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8275" cy="2066250"/>
                    </a:xfrm>
                    <a:prstGeom prst="rect">
                      <a:avLst/>
                    </a:prstGeom>
                    <a:noFill/>
                    <a:ln w="76200" cmpd="thickThin">
                      <a:solidFill>
                        <a:srgbClr val="000000"/>
                      </a:solidFill>
                      <a:miter lim="800000"/>
                      <a:headEnd/>
                      <a:tailEnd/>
                    </a:ln>
                    <a:effectLst/>
                  </pic:spPr>
                </pic:pic>
              </a:graphicData>
            </a:graphic>
          </wp:inline>
        </w:drawing>
      </w:r>
    </w:p>
    <w:p w:rsidR="00ED4674" w:rsidRPr="008C2496" w:rsidRDefault="00ED4674" w:rsidP="00ED4674">
      <w:pPr>
        <w:rPr>
          <w:rFonts w:ascii="Calibri" w:hAnsi="Calibri"/>
          <w:color w:val="292425"/>
          <w:u w:val="single"/>
        </w:rPr>
      </w:pPr>
    </w:p>
    <w:p w:rsidR="00ED4674" w:rsidRPr="008C2496" w:rsidRDefault="00ED4674" w:rsidP="00ED4674">
      <w:pPr>
        <w:rPr>
          <w:rFonts w:ascii="Calibri" w:hAnsi="Calibri"/>
          <w:color w:val="292425"/>
          <w:u w:val="single"/>
        </w:rPr>
      </w:pPr>
    </w:p>
    <w:p w:rsidR="00ED4674" w:rsidRPr="008C2496" w:rsidRDefault="00784EC9" w:rsidP="00ED4674">
      <w:pPr>
        <w:rPr>
          <w:rFonts w:ascii="Calibri" w:hAnsi="Calibri"/>
          <w:color w:val="292425"/>
          <w:u w:val="single"/>
        </w:rPr>
      </w:pPr>
      <w:r>
        <w:rPr>
          <w:rFonts w:ascii="Calibri" w:hAnsi="Calibri"/>
          <w:noProof/>
          <w:color w:val="221E1F"/>
        </w:rPr>
        <w:drawing>
          <wp:inline distT="0" distB="0" distL="0" distR="0">
            <wp:extent cx="2708275" cy="2031365"/>
            <wp:effectExtent l="76200" t="76200" r="53975" b="64135"/>
            <wp:docPr id="6" name="Picture 1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8275" cy="2031365"/>
                    </a:xfrm>
                    <a:prstGeom prst="rect">
                      <a:avLst/>
                    </a:prstGeom>
                    <a:noFill/>
                    <a:ln w="76200" cmpd="thickThin">
                      <a:solidFill>
                        <a:srgbClr val="000000"/>
                      </a:solidFill>
                      <a:miter lim="800000"/>
                      <a:headEnd/>
                      <a:tailEnd/>
                    </a:ln>
                    <a:effectLst/>
                  </pic:spPr>
                </pic:pic>
              </a:graphicData>
            </a:graphic>
          </wp:inline>
        </w:drawing>
      </w:r>
    </w:p>
    <w:p w:rsidR="00ED4674" w:rsidRPr="008C2496" w:rsidRDefault="00ED4674" w:rsidP="00ED4674">
      <w:pPr>
        <w:rPr>
          <w:rFonts w:ascii="Calibri" w:hAnsi="Calibri"/>
          <w:color w:val="292425"/>
          <w:u w:val="single"/>
        </w:rPr>
      </w:pPr>
    </w:p>
    <w:p w:rsidR="00ED4674" w:rsidRPr="008C2496" w:rsidRDefault="00ED4674" w:rsidP="00ED4674">
      <w:pPr>
        <w:rPr>
          <w:rFonts w:ascii="Calibri" w:hAnsi="Calibri"/>
          <w:color w:val="292425"/>
          <w:u w:val="single"/>
        </w:rPr>
      </w:pPr>
    </w:p>
    <w:p w:rsidR="00335CD8" w:rsidRPr="008C2496" w:rsidRDefault="00784EC9" w:rsidP="00ED4674">
      <w:pPr>
        <w:rPr>
          <w:rFonts w:ascii="Calibri" w:hAnsi="Calibri"/>
          <w:color w:val="292425"/>
          <w:u w:val="single"/>
        </w:rPr>
      </w:pPr>
      <w:r>
        <w:rPr>
          <w:rFonts w:ascii="Calibri" w:hAnsi="Calibri"/>
          <w:noProof/>
        </w:rPr>
        <w:drawing>
          <wp:inline distT="0" distB="0" distL="0" distR="0">
            <wp:extent cx="2708275" cy="2031365"/>
            <wp:effectExtent l="76200" t="76200" r="53975" b="64135"/>
            <wp:docPr id="7" name="Picture 16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8275" cy="2031365"/>
                    </a:xfrm>
                    <a:prstGeom prst="rect">
                      <a:avLst/>
                    </a:prstGeom>
                    <a:noFill/>
                    <a:ln w="76200" cmpd="thickThin">
                      <a:solidFill>
                        <a:srgbClr val="000000"/>
                      </a:solidFill>
                      <a:miter lim="800000"/>
                      <a:headEnd/>
                      <a:tailEnd/>
                    </a:ln>
                    <a:effectLst/>
                  </pic:spPr>
                </pic:pic>
              </a:graphicData>
            </a:graphic>
          </wp:inline>
        </w:drawing>
      </w:r>
      <w:r w:rsidR="00335CD8" w:rsidRPr="008C2496">
        <w:rPr>
          <w:rFonts w:ascii="Calibri" w:hAnsi="Calibri"/>
          <w:color w:val="292425"/>
          <w:u w:val="single"/>
        </w:rPr>
        <w:t xml:space="preserve"> </w:t>
      </w:r>
    </w:p>
    <w:p w:rsidR="00335CD8" w:rsidRPr="008C2496" w:rsidRDefault="00335CD8" w:rsidP="00ED4674">
      <w:pPr>
        <w:rPr>
          <w:rFonts w:ascii="Calibri" w:hAnsi="Calibri"/>
          <w:color w:val="292425"/>
          <w:u w:val="single"/>
        </w:rPr>
      </w:pPr>
    </w:p>
    <w:p w:rsidR="00335CD8" w:rsidRPr="008C2496" w:rsidRDefault="00335CD8" w:rsidP="00ED4674">
      <w:pPr>
        <w:rPr>
          <w:rFonts w:ascii="Calibri" w:hAnsi="Calibri"/>
          <w:color w:val="292425"/>
          <w:u w:val="single"/>
        </w:rPr>
      </w:pPr>
    </w:p>
    <w:p w:rsidR="00ED4674" w:rsidRPr="008C2496" w:rsidRDefault="00ED4674" w:rsidP="00ED4674">
      <w:pPr>
        <w:rPr>
          <w:rFonts w:ascii="Calibri" w:hAnsi="Calibri"/>
          <w:color w:val="292425"/>
          <w:u w:val="single"/>
        </w:rPr>
      </w:pPr>
      <w:r w:rsidRPr="008C2496">
        <w:rPr>
          <w:rFonts w:ascii="Calibri" w:hAnsi="Calibri"/>
          <w:color w:val="292425"/>
          <w:u w:val="single"/>
        </w:rPr>
        <w:lastRenderedPageBreak/>
        <w:t>What Is Site Fingerprinting?</w:t>
      </w:r>
    </w:p>
    <w:p w:rsidR="00ED4674" w:rsidRPr="008C2496" w:rsidRDefault="00ED4674" w:rsidP="00ED4674">
      <w:pPr>
        <w:pStyle w:val="Pa02"/>
        <w:spacing w:before="120" w:line="240" w:lineRule="auto"/>
        <w:rPr>
          <w:rStyle w:val="A11"/>
          <w:rFonts w:ascii="Calibri" w:eastAsia="MS Mincho" w:hAnsi="Calibri"/>
          <w:b w:val="0"/>
          <w:color w:val="221E1F"/>
          <w:sz w:val="24"/>
          <w:szCs w:val="24"/>
        </w:rPr>
      </w:pPr>
      <w:r w:rsidRPr="008C2496">
        <w:rPr>
          <w:rStyle w:val="A11"/>
          <w:rFonts w:ascii="Calibri" w:eastAsia="MS Mincho" w:hAnsi="Calibri"/>
          <w:b w:val="0"/>
          <w:color w:val="221E1F"/>
          <w:sz w:val="24"/>
          <w:szCs w:val="24"/>
        </w:rPr>
        <w:t xml:space="preserve">-Site Fingerprinting is a practice that uses site design as a stormwater management tool by reducing land disturbance, preserving soil structure, and utilizing suitable natural areas (rather than expensive structural practices for runoff management). </w:t>
      </w:r>
    </w:p>
    <w:p w:rsidR="00ED4674" w:rsidRPr="008C2496" w:rsidRDefault="00ED4674" w:rsidP="00ED4674">
      <w:pPr>
        <w:pStyle w:val="Pa02"/>
        <w:spacing w:before="120" w:line="240" w:lineRule="auto"/>
        <w:rPr>
          <w:rStyle w:val="A11"/>
          <w:rFonts w:ascii="Calibri" w:eastAsia="MS Mincho" w:hAnsi="Calibri"/>
          <w:b w:val="0"/>
          <w:bCs w:val="0"/>
          <w:color w:val="221E1F"/>
          <w:sz w:val="24"/>
          <w:szCs w:val="24"/>
        </w:rPr>
      </w:pPr>
      <w:r w:rsidRPr="008C2496">
        <w:rPr>
          <w:rStyle w:val="A11"/>
          <w:rFonts w:ascii="Calibri" w:eastAsia="MS Mincho" w:hAnsi="Calibri"/>
          <w:b w:val="0"/>
          <w:color w:val="221E1F"/>
          <w:sz w:val="24"/>
          <w:szCs w:val="24"/>
        </w:rPr>
        <w:t xml:space="preserve">-Rather than grading land to fit a desired development type, the type of development is dictated by the existing conditions of the site, resulting in </w:t>
      </w:r>
      <w:r w:rsidR="00335CD8" w:rsidRPr="008C2496">
        <w:rPr>
          <w:rStyle w:val="A11"/>
          <w:rFonts w:ascii="Calibri" w:eastAsia="MS Mincho" w:hAnsi="Calibri"/>
          <w:b w:val="0"/>
          <w:color w:val="221E1F"/>
          <w:sz w:val="24"/>
          <w:szCs w:val="24"/>
        </w:rPr>
        <w:t xml:space="preserve">a </w:t>
      </w:r>
      <w:r w:rsidRPr="008C2496">
        <w:rPr>
          <w:rStyle w:val="A11"/>
          <w:rFonts w:ascii="Calibri" w:eastAsia="MS Mincho" w:hAnsi="Calibri"/>
          <w:b w:val="0"/>
          <w:color w:val="221E1F"/>
          <w:sz w:val="24"/>
          <w:szCs w:val="24"/>
        </w:rPr>
        <w:t>developed site which use</w:t>
      </w:r>
      <w:r w:rsidR="00335CD8" w:rsidRPr="008C2496">
        <w:rPr>
          <w:rStyle w:val="A11"/>
          <w:rFonts w:ascii="Calibri" w:eastAsia="MS Mincho" w:hAnsi="Calibri"/>
          <w:b w:val="0"/>
          <w:color w:val="221E1F"/>
          <w:sz w:val="24"/>
          <w:szCs w:val="24"/>
        </w:rPr>
        <w:t>s</w:t>
      </w:r>
      <w:r w:rsidRPr="008C2496">
        <w:rPr>
          <w:rStyle w:val="A11"/>
          <w:rFonts w:ascii="Calibri" w:eastAsia="MS Mincho" w:hAnsi="Calibri"/>
          <w:b w:val="0"/>
          <w:color w:val="221E1F"/>
          <w:sz w:val="24"/>
          <w:szCs w:val="24"/>
        </w:rPr>
        <w:t xml:space="preserve"> the land to maintain and protect the natural balance of the surrounding ecosystem.</w:t>
      </w:r>
    </w:p>
    <w:p w:rsidR="00ED4674" w:rsidRPr="001043D2" w:rsidRDefault="00ED4674" w:rsidP="00ED4674">
      <w:pPr>
        <w:rPr>
          <w:rFonts w:ascii="Calibri" w:hAnsi="Calibri"/>
          <w:sz w:val="22"/>
          <w:szCs w:val="22"/>
          <w:u w:val="single"/>
        </w:rPr>
      </w:pPr>
    </w:p>
    <w:p w:rsidR="00ED4674" w:rsidRPr="008C2496" w:rsidRDefault="00ED4674" w:rsidP="00ED4674">
      <w:pPr>
        <w:rPr>
          <w:rFonts w:ascii="Calibri" w:hAnsi="Calibri"/>
          <w:u w:val="single"/>
        </w:rPr>
      </w:pPr>
      <w:r w:rsidRPr="008C2496">
        <w:rPr>
          <w:rFonts w:ascii="Calibri" w:hAnsi="Calibri"/>
          <w:u w:val="single"/>
        </w:rPr>
        <w:t>Did You Know?</w:t>
      </w:r>
    </w:p>
    <w:p w:rsidR="00ED4674" w:rsidRPr="008C2496" w:rsidRDefault="00ED4674" w:rsidP="00ED4674">
      <w:pPr>
        <w:pStyle w:val="Default"/>
        <w:spacing w:before="120"/>
        <w:rPr>
          <w:rStyle w:val="A11"/>
          <w:rFonts w:ascii="Calibri" w:eastAsia="MS Mincho" w:hAnsi="Calibri"/>
          <w:b w:val="0"/>
          <w:bCs w:val="0"/>
          <w:color w:val="221E1F"/>
          <w:sz w:val="24"/>
          <w:szCs w:val="24"/>
        </w:rPr>
      </w:pPr>
      <w:r w:rsidRPr="008C2496">
        <w:rPr>
          <w:rStyle w:val="A11"/>
          <w:rFonts w:ascii="Calibri" w:eastAsia="MS Mincho" w:hAnsi="Calibri"/>
          <w:b w:val="0"/>
          <w:color w:val="221E1F"/>
          <w:sz w:val="24"/>
          <w:szCs w:val="24"/>
        </w:rPr>
        <w:t>-Site Fingerprinting can be done during the planning process for no additional cost and can often lead to reduced infrastructure costs.</w:t>
      </w:r>
    </w:p>
    <w:p w:rsidR="00ED4674" w:rsidRPr="008C2496" w:rsidRDefault="00ED4674" w:rsidP="00ED4674">
      <w:pPr>
        <w:pStyle w:val="Default"/>
        <w:spacing w:before="120"/>
        <w:rPr>
          <w:rStyle w:val="A11"/>
          <w:rFonts w:ascii="Calibri" w:eastAsia="MS Mincho" w:hAnsi="Calibri"/>
          <w:b w:val="0"/>
          <w:bCs w:val="0"/>
          <w:color w:val="221E1F"/>
          <w:sz w:val="24"/>
          <w:szCs w:val="24"/>
        </w:rPr>
      </w:pPr>
      <w:r w:rsidRPr="008C2496">
        <w:rPr>
          <w:rStyle w:val="A11"/>
          <w:rFonts w:ascii="Calibri" w:eastAsia="MS Mincho" w:hAnsi="Calibri"/>
          <w:b w:val="0"/>
          <w:color w:val="221E1F"/>
          <w:sz w:val="24"/>
          <w:szCs w:val="24"/>
        </w:rPr>
        <w:t xml:space="preserve">-By fitting the development to the land, it is often easier to preserve existing vegetation, giving a more established look to new developments. </w:t>
      </w:r>
    </w:p>
    <w:p w:rsidR="00ED4674" w:rsidRPr="008C2496" w:rsidRDefault="00ED4674" w:rsidP="00ED4674">
      <w:pPr>
        <w:pStyle w:val="Default"/>
        <w:spacing w:before="120"/>
        <w:rPr>
          <w:rStyle w:val="A11"/>
          <w:rFonts w:ascii="Calibri" w:eastAsia="MS Mincho" w:hAnsi="Calibri"/>
          <w:b w:val="0"/>
          <w:bCs w:val="0"/>
          <w:color w:val="221E1F"/>
          <w:sz w:val="24"/>
          <w:szCs w:val="24"/>
        </w:rPr>
      </w:pPr>
      <w:r w:rsidRPr="008C2496">
        <w:rPr>
          <w:rStyle w:val="A11"/>
          <w:rFonts w:ascii="Calibri" w:eastAsia="MS Mincho" w:hAnsi="Calibri"/>
          <w:b w:val="0"/>
          <w:color w:val="221E1F"/>
          <w:sz w:val="24"/>
          <w:szCs w:val="24"/>
        </w:rPr>
        <w:t>-A little preservation goes a long way toward effective stormwater management.</w:t>
      </w:r>
    </w:p>
    <w:p w:rsidR="00ED4674" w:rsidRPr="001043D2" w:rsidRDefault="00ED4674" w:rsidP="00ED4674">
      <w:pPr>
        <w:pStyle w:val="Default"/>
        <w:rPr>
          <w:rStyle w:val="A11"/>
          <w:rFonts w:ascii="Calibri" w:eastAsia="MS Mincho" w:hAnsi="Calibri"/>
          <w:b w:val="0"/>
          <w:bCs w:val="0"/>
          <w:color w:val="221E1F"/>
          <w:sz w:val="22"/>
          <w:szCs w:val="22"/>
          <w:u w:val="single"/>
        </w:rPr>
      </w:pPr>
    </w:p>
    <w:p w:rsidR="00ED4674" w:rsidRPr="008C2496" w:rsidRDefault="00ED4674" w:rsidP="00ED4674">
      <w:pPr>
        <w:pStyle w:val="Default"/>
        <w:rPr>
          <w:rStyle w:val="A11"/>
          <w:rFonts w:ascii="Calibri" w:eastAsia="MS Mincho" w:hAnsi="Calibri"/>
          <w:b w:val="0"/>
          <w:bCs w:val="0"/>
          <w:color w:val="221E1F"/>
          <w:sz w:val="24"/>
          <w:szCs w:val="24"/>
          <w:u w:val="single"/>
        </w:rPr>
      </w:pPr>
      <w:r w:rsidRPr="008C2496">
        <w:rPr>
          <w:rStyle w:val="A11"/>
          <w:rFonts w:ascii="Calibri" w:eastAsia="MS Mincho" w:hAnsi="Calibri"/>
          <w:b w:val="0"/>
          <w:color w:val="221E1F"/>
          <w:sz w:val="24"/>
          <w:szCs w:val="24"/>
          <w:u w:val="single"/>
        </w:rPr>
        <w:t>Benefits</w:t>
      </w:r>
    </w:p>
    <w:p w:rsidR="00ED4674" w:rsidRPr="008C2496" w:rsidRDefault="00ED4674" w:rsidP="00ED4674">
      <w:pPr>
        <w:pStyle w:val="ListParagraph"/>
        <w:widowControl w:val="0"/>
        <w:numPr>
          <w:ilvl w:val="0"/>
          <w:numId w:val="20"/>
        </w:numPr>
        <w:autoSpaceDE w:val="0"/>
        <w:autoSpaceDN w:val="0"/>
        <w:adjustRightInd w:val="0"/>
        <w:spacing w:before="120"/>
        <w:rPr>
          <w:rFonts w:ascii="Calibri" w:hAnsi="Calibri"/>
          <w:color w:val="221E1F"/>
        </w:rPr>
      </w:pPr>
      <w:r w:rsidRPr="008C2496">
        <w:rPr>
          <w:rFonts w:ascii="Calibri" w:hAnsi="Calibri"/>
          <w:color w:val="221E1F"/>
        </w:rPr>
        <w:t>Reduced stormwater runoff volumes discharged into our waterways</w:t>
      </w:r>
    </w:p>
    <w:p w:rsidR="00ED4674" w:rsidRPr="008C2496" w:rsidRDefault="00ED4674" w:rsidP="00ED4674">
      <w:pPr>
        <w:pStyle w:val="ListParagraph"/>
        <w:widowControl w:val="0"/>
        <w:numPr>
          <w:ilvl w:val="0"/>
          <w:numId w:val="20"/>
        </w:numPr>
        <w:autoSpaceDE w:val="0"/>
        <w:autoSpaceDN w:val="0"/>
        <w:adjustRightInd w:val="0"/>
        <w:rPr>
          <w:rFonts w:ascii="Calibri" w:hAnsi="Calibri"/>
          <w:color w:val="221E1F"/>
        </w:rPr>
      </w:pPr>
      <w:r w:rsidRPr="008C2496">
        <w:rPr>
          <w:rFonts w:ascii="Calibri" w:hAnsi="Calibri"/>
          <w:color w:val="221E1F"/>
        </w:rPr>
        <w:t>Maintained natural drainage patterns</w:t>
      </w:r>
    </w:p>
    <w:p w:rsidR="00ED4674" w:rsidRPr="008C2496" w:rsidRDefault="00ED4674" w:rsidP="00ED4674">
      <w:pPr>
        <w:pStyle w:val="ListParagraph"/>
        <w:widowControl w:val="0"/>
        <w:numPr>
          <w:ilvl w:val="0"/>
          <w:numId w:val="20"/>
        </w:numPr>
        <w:autoSpaceDE w:val="0"/>
        <w:autoSpaceDN w:val="0"/>
        <w:adjustRightInd w:val="0"/>
        <w:rPr>
          <w:rFonts w:ascii="Calibri" w:hAnsi="Calibri"/>
          <w:color w:val="221E1F"/>
        </w:rPr>
      </w:pPr>
      <w:r w:rsidRPr="008C2496">
        <w:rPr>
          <w:rFonts w:ascii="Calibri" w:hAnsi="Calibri"/>
          <w:color w:val="221E1F"/>
        </w:rPr>
        <w:t>Reduced infrastructure costs</w:t>
      </w:r>
    </w:p>
    <w:p w:rsidR="00ED4674" w:rsidRPr="008C2496" w:rsidRDefault="00ED4674" w:rsidP="00ED4674">
      <w:pPr>
        <w:pStyle w:val="ListParagraph"/>
        <w:widowControl w:val="0"/>
        <w:numPr>
          <w:ilvl w:val="0"/>
          <w:numId w:val="20"/>
        </w:numPr>
        <w:autoSpaceDE w:val="0"/>
        <w:autoSpaceDN w:val="0"/>
        <w:adjustRightInd w:val="0"/>
        <w:rPr>
          <w:rFonts w:ascii="Calibri" w:hAnsi="Calibri"/>
          <w:color w:val="221E1F"/>
        </w:rPr>
      </w:pPr>
      <w:r w:rsidRPr="008C2496">
        <w:rPr>
          <w:rFonts w:ascii="Calibri" w:hAnsi="Calibri"/>
          <w:color w:val="221E1F"/>
        </w:rPr>
        <w:t>Healthier green space</w:t>
      </w:r>
    </w:p>
    <w:p w:rsidR="00ED4674" w:rsidRPr="001043D2" w:rsidRDefault="00ED4674" w:rsidP="00ED4674">
      <w:pPr>
        <w:widowControl w:val="0"/>
        <w:autoSpaceDE w:val="0"/>
        <w:autoSpaceDN w:val="0"/>
        <w:adjustRightInd w:val="0"/>
        <w:rPr>
          <w:rFonts w:ascii="Calibri" w:hAnsi="Calibri"/>
          <w:color w:val="221E1F"/>
          <w:sz w:val="22"/>
          <w:szCs w:val="22"/>
        </w:rPr>
      </w:pPr>
    </w:p>
    <w:p w:rsidR="00ED4674" w:rsidRPr="008C2496" w:rsidRDefault="00ED4674" w:rsidP="00ED4674">
      <w:pPr>
        <w:widowControl w:val="0"/>
        <w:autoSpaceDE w:val="0"/>
        <w:autoSpaceDN w:val="0"/>
        <w:adjustRightInd w:val="0"/>
        <w:rPr>
          <w:rFonts w:ascii="Calibri" w:hAnsi="Calibri"/>
          <w:color w:val="221E1F"/>
          <w:u w:val="single"/>
        </w:rPr>
      </w:pPr>
      <w:r w:rsidRPr="008C2496">
        <w:rPr>
          <w:rFonts w:ascii="Calibri" w:hAnsi="Calibri"/>
          <w:color w:val="221E1F"/>
          <w:u w:val="single"/>
        </w:rPr>
        <w:t>Helpful Hints</w:t>
      </w:r>
    </w:p>
    <w:p w:rsidR="00ED4674" w:rsidRPr="008C2496" w:rsidRDefault="00ED4674" w:rsidP="00ED4674">
      <w:pPr>
        <w:pStyle w:val="Pa02"/>
        <w:spacing w:before="120" w:line="240" w:lineRule="auto"/>
        <w:rPr>
          <w:rFonts w:ascii="Calibri" w:hAnsi="Calibri" w:cs="Times New Roman"/>
          <w:color w:val="221E1F"/>
        </w:rPr>
      </w:pPr>
      <w:r w:rsidRPr="008C2496">
        <w:rPr>
          <w:rFonts w:ascii="Calibri" w:hAnsi="Calibri" w:cs="Times New Roman"/>
          <w:color w:val="221E1F"/>
        </w:rPr>
        <w:t xml:space="preserve">When trying to preserve the health of the local watershed, the best place to start is to enhance and preserve the natural stormwater treatment areas. These include marshes, wetlands, and coastal forests, which have great potential to control and treat stormwater runoff. </w:t>
      </w:r>
    </w:p>
    <w:p w:rsidR="00ED4674" w:rsidRPr="000A2910" w:rsidRDefault="00ED4674" w:rsidP="00A15F73">
      <w:pPr>
        <w:spacing w:after="200" w:line="276" w:lineRule="auto"/>
        <w:rPr>
          <w:bCs/>
          <w:color w:val="221E1F"/>
        </w:rPr>
        <w:sectPr w:rsidR="00ED4674" w:rsidRPr="000A2910" w:rsidSect="00A63157">
          <w:type w:val="continuous"/>
          <w:pgSz w:w="12240" w:h="15840"/>
          <w:pgMar w:top="1260" w:right="1440" w:bottom="1170" w:left="1440" w:header="720" w:footer="720" w:gutter="0"/>
          <w:cols w:num="2" w:space="288" w:equalWidth="0">
            <w:col w:w="4950" w:space="45"/>
            <w:col w:w="4365"/>
          </w:cols>
          <w:docGrid w:linePitch="360"/>
        </w:sectPr>
      </w:pPr>
    </w:p>
    <w:p w:rsidR="00ED4674" w:rsidRPr="000A2910" w:rsidRDefault="00ED4674" w:rsidP="00ED4674">
      <w:pPr>
        <w:widowControl w:val="0"/>
        <w:autoSpaceDE w:val="0"/>
        <w:autoSpaceDN w:val="0"/>
        <w:adjustRightInd w:val="0"/>
        <w:rPr>
          <w:color w:val="221E1F"/>
          <w:u w:val="single"/>
        </w:rPr>
        <w:sectPr w:rsidR="00ED4674" w:rsidRPr="000A2910" w:rsidSect="00CB3987">
          <w:type w:val="continuous"/>
          <w:pgSz w:w="12240" w:h="15840"/>
          <w:pgMar w:top="1440" w:right="1440" w:bottom="1440" w:left="1440" w:header="720" w:footer="720" w:gutter="0"/>
          <w:cols w:num="2" w:space="432" w:equalWidth="0">
            <w:col w:w="5040" w:space="432"/>
            <w:col w:w="3888"/>
          </w:cols>
          <w:docGrid w:linePitch="360"/>
        </w:sectPr>
      </w:pPr>
    </w:p>
    <w:p w:rsidR="00ED4674" w:rsidRPr="00DC3165" w:rsidRDefault="00ED4674" w:rsidP="00A63157">
      <w:pPr>
        <w:widowControl w:val="0"/>
        <w:autoSpaceDE w:val="0"/>
        <w:autoSpaceDN w:val="0"/>
        <w:adjustRightInd w:val="0"/>
        <w:ind w:right="-360"/>
        <w:rPr>
          <w:rFonts w:ascii="Calibri" w:hAnsi="Calibri"/>
          <w:color w:val="221E1F"/>
          <w:u w:val="single"/>
        </w:rPr>
      </w:pPr>
      <w:r w:rsidRPr="00DC3165">
        <w:rPr>
          <w:rFonts w:ascii="Calibri" w:hAnsi="Calibri"/>
          <w:color w:val="221E1F"/>
          <w:u w:val="single"/>
        </w:rPr>
        <w:lastRenderedPageBreak/>
        <w:t>Where to Start</w:t>
      </w:r>
    </w:p>
    <w:p w:rsidR="00ED4674" w:rsidRPr="00DC3165" w:rsidRDefault="00ED4674" w:rsidP="00ED4674">
      <w:pPr>
        <w:pStyle w:val="ListParagraph"/>
        <w:widowControl w:val="0"/>
        <w:numPr>
          <w:ilvl w:val="0"/>
          <w:numId w:val="6"/>
        </w:numPr>
        <w:autoSpaceDE w:val="0"/>
        <w:autoSpaceDN w:val="0"/>
        <w:adjustRightInd w:val="0"/>
        <w:spacing w:before="120"/>
        <w:rPr>
          <w:rStyle w:val="A11"/>
          <w:rFonts w:ascii="Calibri" w:hAnsi="Calibri"/>
          <w:b w:val="0"/>
          <w:bCs w:val="0"/>
          <w:color w:val="221E1F"/>
          <w:sz w:val="24"/>
          <w:szCs w:val="24"/>
        </w:rPr>
      </w:pPr>
      <w:r w:rsidRPr="00DC3165">
        <w:rPr>
          <w:rStyle w:val="A11"/>
          <w:rFonts w:ascii="Calibri" w:hAnsi="Calibri"/>
          <w:b w:val="0"/>
          <w:color w:val="221E1F"/>
          <w:sz w:val="24"/>
          <w:szCs w:val="24"/>
        </w:rPr>
        <w:t>Start by identifying the natural characteristics of a site. Conduct “natural resources inventory” of what’s already there.</w:t>
      </w:r>
    </w:p>
    <w:p w:rsidR="00ED4674" w:rsidRPr="00DC3165" w:rsidRDefault="00ED4674" w:rsidP="00ED4674">
      <w:pPr>
        <w:pStyle w:val="ListParagraph"/>
        <w:widowControl w:val="0"/>
        <w:numPr>
          <w:ilvl w:val="0"/>
          <w:numId w:val="7"/>
        </w:numPr>
        <w:autoSpaceDE w:val="0"/>
        <w:autoSpaceDN w:val="0"/>
        <w:adjustRightInd w:val="0"/>
        <w:ind w:left="648"/>
        <w:rPr>
          <w:rFonts w:ascii="Calibri" w:hAnsi="Calibri"/>
          <w:color w:val="221E1F"/>
        </w:rPr>
      </w:pPr>
      <w:r w:rsidRPr="00DC3165">
        <w:rPr>
          <w:rFonts w:ascii="Calibri" w:hAnsi="Calibri"/>
          <w:color w:val="221E1F"/>
        </w:rPr>
        <w:t>Wetlands</w:t>
      </w:r>
    </w:p>
    <w:p w:rsidR="00ED4674" w:rsidRPr="00DC3165" w:rsidRDefault="00ED4674" w:rsidP="00ED4674">
      <w:pPr>
        <w:widowControl w:val="0"/>
        <w:numPr>
          <w:ilvl w:val="0"/>
          <w:numId w:val="7"/>
        </w:numPr>
        <w:autoSpaceDE w:val="0"/>
        <w:autoSpaceDN w:val="0"/>
        <w:adjustRightInd w:val="0"/>
        <w:ind w:left="648"/>
        <w:rPr>
          <w:rFonts w:ascii="Calibri" w:hAnsi="Calibri"/>
          <w:color w:val="221E1F"/>
        </w:rPr>
      </w:pPr>
      <w:r w:rsidRPr="00DC3165">
        <w:rPr>
          <w:rFonts w:ascii="Calibri" w:hAnsi="Calibri"/>
          <w:color w:val="221E1F"/>
        </w:rPr>
        <w:t>Shoreline</w:t>
      </w:r>
    </w:p>
    <w:p w:rsidR="00ED4674" w:rsidRPr="00DC3165" w:rsidRDefault="00ED4674" w:rsidP="00ED4674">
      <w:pPr>
        <w:widowControl w:val="0"/>
        <w:numPr>
          <w:ilvl w:val="0"/>
          <w:numId w:val="7"/>
        </w:numPr>
        <w:autoSpaceDE w:val="0"/>
        <w:autoSpaceDN w:val="0"/>
        <w:adjustRightInd w:val="0"/>
        <w:ind w:left="648"/>
        <w:rPr>
          <w:rFonts w:ascii="Calibri" w:hAnsi="Calibri"/>
          <w:color w:val="221E1F"/>
        </w:rPr>
      </w:pPr>
      <w:r w:rsidRPr="00DC3165">
        <w:rPr>
          <w:rFonts w:ascii="Calibri" w:hAnsi="Calibri"/>
          <w:color w:val="221E1F"/>
        </w:rPr>
        <w:t>Floodplain</w:t>
      </w:r>
    </w:p>
    <w:p w:rsidR="00ED4674" w:rsidRPr="00DC3165" w:rsidRDefault="00ED4674" w:rsidP="00ED4674">
      <w:pPr>
        <w:widowControl w:val="0"/>
        <w:numPr>
          <w:ilvl w:val="0"/>
          <w:numId w:val="7"/>
        </w:numPr>
        <w:autoSpaceDE w:val="0"/>
        <w:autoSpaceDN w:val="0"/>
        <w:adjustRightInd w:val="0"/>
        <w:ind w:left="648"/>
        <w:rPr>
          <w:rFonts w:ascii="Calibri" w:hAnsi="Calibri"/>
          <w:color w:val="221E1F"/>
        </w:rPr>
      </w:pPr>
      <w:r w:rsidRPr="00DC3165">
        <w:rPr>
          <w:rFonts w:ascii="Calibri" w:hAnsi="Calibri"/>
          <w:color w:val="221E1F"/>
        </w:rPr>
        <w:t>Forests</w:t>
      </w:r>
    </w:p>
    <w:p w:rsidR="00ED4674" w:rsidRPr="00DC3165" w:rsidRDefault="00ED4674" w:rsidP="00ED4674">
      <w:pPr>
        <w:widowControl w:val="0"/>
        <w:numPr>
          <w:ilvl w:val="0"/>
          <w:numId w:val="7"/>
        </w:numPr>
        <w:autoSpaceDE w:val="0"/>
        <w:autoSpaceDN w:val="0"/>
        <w:adjustRightInd w:val="0"/>
        <w:ind w:left="648"/>
        <w:rPr>
          <w:rFonts w:ascii="Calibri" w:hAnsi="Calibri"/>
          <w:color w:val="221E1F"/>
        </w:rPr>
      </w:pPr>
      <w:r w:rsidRPr="00DC3165">
        <w:rPr>
          <w:rFonts w:ascii="Calibri" w:hAnsi="Calibri"/>
          <w:color w:val="221E1F"/>
        </w:rPr>
        <w:t>Flow patterns</w:t>
      </w:r>
    </w:p>
    <w:p w:rsidR="00335CD8" w:rsidRPr="00DC3165" w:rsidRDefault="00335CD8" w:rsidP="00ED4674">
      <w:pPr>
        <w:widowControl w:val="0"/>
        <w:numPr>
          <w:ilvl w:val="0"/>
          <w:numId w:val="7"/>
        </w:numPr>
        <w:autoSpaceDE w:val="0"/>
        <w:autoSpaceDN w:val="0"/>
        <w:adjustRightInd w:val="0"/>
        <w:ind w:left="648"/>
        <w:rPr>
          <w:rFonts w:ascii="Calibri" w:hAnsi="Calibri"/>
          <w:color w:val="221E1F"/>
        </w:rPr>
      </w:pPr>
      <w:r w:rsidRPr="00DC3165">
        <w:rPr>
          <w:rFonts w:ascii="Calibri" w:hAnsi="Calibri"/>
          <w:color w:val="221E1F"/>
        </w:rPr>
        <w:t>Depressions and natural low areas</w:t>
      </w:r>
    </w:p>
    <w:p w:rsidR="00ED4674" w:rsidRPr="00D32244" w:rsidRDefault="00ED4674" w:rsidP="00ED4674">
      <w:pPr>
        <w:rPr>
          <w:rFonts w:ascii="Calibri" w:hAnsi="Calibri"/>
          <w:color w:val="292425"/>
          <w:sz w:val="22"/>
          <w:szCs w:val="22"/>
        </w:rPr>
      </w:pPr>
    </w:p>
    <w:p w:rsidR="00ED4674" w:rsidRPr="00DC3165" w:rsidRDefault="00ED4674" w:rsidP="00ED4674">
      <w:pPr>
        <w:pStyle w:val="ListParagraph"/>
        <w:numPr>
          <w:ilvl w:val="0"/>
          <w:numId w:val="6"/>
        </w:numPr>
        <w:rPr>
          <w:rStyle w:val="A11"/>
          <w:rFonts w:ascii="Calibri" w:hAnsi="Calibri"/>
          <w:b w:val="0"/>
          <w:bCs w:val="0"/>
          <w:color w:val="221E1F"/>
          <w:sz w:val="24"/>
          <w:szCs w:val="24"/>
        </w:rPr>
      </w:pPr>
      <w:r w:rsidRPr="00DC3165">
        <w:rPr>
          <w:rStyle w:val="A11"/>
          <w:rFonts w:ascii="Calibri" w:hAnsi="Calibri"/>
          <w:b w:val="0"/>
          <w:color w:val="221E1F"/>
          <w:sz w:val="24"/>
          <w:szCs w:val="24"/>
        </w:rPr>
        <w:t>Determine site potential for LID stormwater treatment.</w:t>
      </w:r>
    </w:p>
    <w:p w:rsidR="00ED4674" w:rsidRPr="00DC3165" w:rsidRDefault="00ED4674" w:rsidP="00ED4674">
      <w:pPr>
        <w:pStyle w:val="ListParagraph"/>
        <w:widowControl w:val="0"/>
        <w:numPr>
          <w:ilvl w:val="0"/>
          <w:numId w:val="9"/>
        </w:numPr>
        <w:autoSpaceDE w:val="0"/>
        <w:autoSpaceDN w:val="0"/>
        <w:adjustRightInd w:val="0"/>
        <w:ind w:left="648"/>
        <w:rPr>
          <w:rFonts w:ascii="Calibri" w:hAnsi="Calibri"/>
          <w:color w:val="221E1F"/>
        </w:rPr>
      </w:pPr>
      <w:r w:rsidRPr="00DC3165">
        <w:rPr>
          <w:rFonts w:ascii="Calibri" w:hAnsi="Calibri"/>
          <w:color w:val="221E1F"/>
        </w:rPr>
        <w:t>Locate development on the least sensitive natural areas</w:t>
      </w:r>
    </w:p>
    <w:p w:rsidR="00ED4674" w:rsidRPr="00DC3165" w:rsidRDefault="00ED4674" w:rsidP="00ED4674">
      <w:pPr>
        <w:widowControl w:val="0"/>
        <w:numPr>
          <w:ilvl w:val="0"/>
          <w:numId w:val="8"/>
        </w:numPr>
        <w:autoSpaceDE w:val="0"/>
        <w:autoSpaceDN w:val="0"/>
        <w:adjustRightInd w:val="0"/>
        <w:ind w:left="648"/>
        <w:rPr>
          <w:rFonts w:ascii="Calibri" w:hAnsi="Calibri"/>
          <w:color w:val="221E1F"/>
        </w:rPr>
      </w:pPr>
      <w:r w:rsidRPr="00DC3165">
        <w:rPr>
          <w:rFonts w:ascii="Calibri" w:hAnsi="Calibri"/>
          <w:color w:val="221E1F"/>
        </w:rPr>
        <w:t>Protect the preservation areas during construction</w:t>
      </w:r>
    </w:p>
    <w:p w:rsidR="00ED4674" w:rsidRPr="00DC3165" w:rsidRDefault="00ED4674" w:rsidP="00ED4674">
      <w:pPr>
        <w:widowControl w:val="0"/>
        <w:numPr>
          <w:ilvl w:val="0"/>
          <w:numId w:val="8"/>
        </w:numPr>
        <w:autoSpaceDE w:val="0"/>
        <w:autoSpaceDN w:val="0"/>
        <w:adjustRightInd w:val="0"/>
        <w:ind w:left="648"/>
        <w:rPr>
          <w:rFonts w:ascii="Calibri" w:hAnsi="Calibri"/>
          <w:color w:val="221E1F"/>
        </w:rPr>
      </w:pPr>
      <w:r w:rsidRPr="00DC3165">
        <w:rPr>
          <w:rFonts w:ascii="Calibri" w:hAnsi="Calibri"/>
          <w:color w:val="221E1F"/>
        </w:rPr>
        <w:t>Use density where appropriate</w:t>
      </w:r>
    </w:p>
    <w:p w:rsidR="00ED4674" w:rsidRPr="00DC3165" w:rsidRDefault="00ED4674" w:rsidP="00ED4674">
      <w:pPr>
        <w:widowControl w:val="0"/>
        <w:numPr>
          <w:ilvl w:val="0"/>
          <w:numId w:val="8"/>
        </w:numPr>
        <w:autoSpaceDE w:val="0"/>
        <w:autoSpaceDN w:val="0"/>
        <w:adjustRightInd w:val="0"/>
        <w:ind w:left="648"/>
        <w:rPr>
          <w:rFonts w:ascii="Calibri" w:hAnsi="Calibri"/>
          <w:color w:val="221E1F"/>
        </w:rPr>
      </w:pPr>
      <w:r w:rsidRPr="00DC3165">
        <w:rPr>
          <w:rFonts w:ascii="Calibri" w:hAnsi="Calibri"/>
          <w:color w:val="221E1F"/>
        </w:rPr>
        <w:t xml:space="preserve">Minimize soil compaction during construction </w:t>
      </w:r>
    </w:p>
    <w:p w:rsidR="00ED4674" w:rsidRPr="00DC3165" w:rsidRDefault="00ED4674" w:rsidP="00ED4674">
      <w:pPr>
        <w:widowControl w:val="0"/>
        <w:numPr>
          <w:ilvl w:val="0"/>
          <w:numId w:val="8"/>
        </w:numPr>
        <w:autoSpaceDE w:val="0"/>
        <w:autoSpaceDN w:val="0"/>
        <w:adjustRightInd w:val="0"/>
        <w:ind w:left="648"/>
        <w:rPr>
          <w:rFonts w:ascii="Calibri" w:hAnsi="Calibri"/>
          <w:color w:val="221E1F"/>
        </w:rPr>
      </w:pPr>
      <w:r w:rsidRPr="00DC3165">
        <w:rPr>
          <w:rFonts w:ascii="Calibri" w:hAnsi="Calibri"/>
          <w:color w:val="221E1F"/>
        </w:rPr>
        <w:t>Use disconnected impervious areas to minimize runoff volumes</w:t>
      </w:r>
    </w:p>
    <w:p w:rsidR="00ED4674" w:rsidRPr="00DC3165" w:rsidRDefault="00ED4674" w:rsidP="00ED4674">
      <w:pPr>
        <w:widowControl w:val="0"/>
        <w:numPr>
          <w:ilvl w:val="0"/>
          <w:numId w:val="8"/>
        </w:numPr>
        <w:autoSpaceDE w:val="0"/>
        <w:autoSpaceDN w:val="0"/>
        <w:adjustRightInd w:val="0"/>
        <w:ind w:left="648"/>
        <w:rPr>
          <w:rFonts w:ascii="Calibri" w:hAnsi="Calibri"/>
          <w:color w:val="221E1F"/>
        </w:rPr>
      </w:pPr>
      <w:r w:rsidRPr="00DC3165">
        <w:rPr>
          <w:rFonts w:ascii="Calibri" w:hAnsi="Calibri"/>
          <w:color w:val="221E1F"/>
        </w:rPr>
        <w:t>Use the natural drainage patterns</w:t>
      </w:r>
    </w:p>
    <w:p w:rsidR="00ED4674" w:rsidRPr="00D32244" w:rsidRDefault="00ED4674" w:rsidP="00ED4674">
      <w:pPr>
        <w:widowControl w:val="0"/>
        <w:autoSpaceDE w:val="0"/>
        <w:autoSpaceDN w:val="0"/>
        <w:adjustRightInd w:val="0"/>
        <w:rPr>
          <w:rFonts w:ascii="Calibri" w:hAnsi="Calibri"/>
          <w:color w:val="221E1F"/>
          <w:sz w:val="22"/>
          <w:szCs w:val="22"/>
        </w:rPr>
      </w:pPr>
    </w:p>
    <w:p w:rsidR="00ED4674" w:rsidRPr="00DC3165" w:rsidRDefault="00ED4674" w:rsidP="00ED4674">
      <w:pPr>
        <w:widowControl w:val="0"/>
        <w:autoSpaceDE w:val="0"/>
        <w:autoSpaceDN w:val="0"/>
        <w:adjustRightInd w:val="0"/>
        <w:rPr>
          <w:rFonts w:ascii="Calibri" w:hAnsi="Calibri"/>
          <w:color w:val="221E1F"/>
          <w:u w:val="single"/>
        </w:rPr>
      </w:pPr>
      <w:r w:rsidRPr="00DC3165">
        <w:rPr>
          <w:rFonts w:ascii="Calibri" w:hAnsi="Calibri"/>
          <w:color w:val="221E1F"/>
          <w:u w:val="single"/>
        </w:rPr>
        <w:t>References and Resources for Site Fingerprinting</w:t>
      </w:r>
    </w:p>
    <w:p w:rsidR="00ED4674" w:rsidRDefault="00ED4674" w:rsidP="00ED4674">
      <w:pPr>
        <w:widowControl w:val="0"/>
        <w:autoSpaceDE w:val="0"/>
        <w:autoSpaceDN w:val="0"/>
        <w:adjustRightInd w:val="0"/>
        <w:spacing w:before="120"/>
        <w:rPr>
          <w:rFonts w:ascii="Calibri" w:hAnsi="Calibri"/>
          <w:color w:val="2D5280"/>
        </w:rPr>
      </w:pPr>
      <w:r w:rsidRPr="00DC3165">
        <w:rPr>
          <w:rFonts w:ascii="Calibri" w:hAnsi="Calibri"/>
          <w:color w:val="221E1F"/>
        </w:rPr>
        <w:t xml:space="preserve">Low Impact Development Center: </w:t>
      </w:r>
      <w:hyperlink r:id="rId23" w:history="1">
        <w:r w:rsidR="00A15F73" w:rsidRPr="00D32244">
          <w:rPr>
            <w:rStyle w:val="Hyperlink"/>
            <w:rFonts w:ascii="Calibri" w:hAnsi="Calibri"/>
            <w:sz w:val="22"/>
            <w:szCs w:val="22"/>
          </w:rPr>
          <w:t>www.lowimpactdevelopment.org</w:t>
        </w:r>
      </w:hyperlink>
    </w:p>
    <w:p w:rsidR="00ED4674" w:rsidRDefault="00ED4674" w:rsidP="00ED4674">
      <w:pPr>
        <w:widowControl w:val="0"/>
        <w:autoSpaceDE w:val="0"/>
        <w:autoSpaceDN w:val="0"/>
        <w:adjustRightInd w:val="0"/>
        <w:spacing w:before="120"/>
        <w:rPr>
          <w:rFonts w:ascii="Calibri" w:hAnsi="Calibri"/>
          <w:color w:val="2D5280"/>
        </w:rPr>
      </w:pPr>
      <w:r w:rsidRPr="00DC3165">
        <w:rPr>
          <w:rFonts w:ascii="Calibri" w:hAnsi="Calibri"/>
          <w:color w:val="221E1F"/>
        </w:rPr>
        <w:t xml:space="preserve">Green Growth Guidelines, Chapters 1-6, Site Fingerprinting Utilizing GIS/GPS Technology:   </w:t>
      </w:r>
      <w:hyperlink r:id="rId24" w:history="1">
        <w:r w:rsidR="00A15F73" w:rsidRPr="00D32244">
          <w:rPr>
            <w:rStyle w:val="Hyperlink"/>
            <w:rFonts w:ascii="Calibri" w:hAnsi="Calibri"/>
            <w:sz w:val="22"/>
            <w:szCs w:val="22"/>
          </w:rPr>
          <w:t>http://coastalgadnr.org/cm/green/guide</w:t>
        </w:r>
      </w:hyperlink>
    </w:p>
    <w:p w:rsidR="00ED4674" w:rsidRPr="00A15F73" w:rsidRDefault="00ED4674" w:rsidP="00ED4674">
      <w:pPr>
        <w:widowControl w:val="0"/>
        <w:autoSpaceDE w:val="0"/>
        <w:autoSpaceDN w:val="0"/>
        <w:adjustRightInd w:val="0"/>
        <w:spacing w:before="120"/>
        <w:rPr>
          <w:rFonts w:ascii="Calibri" w:hAnsi="Calibri"/>
          <w:sz w:val="22"/>
          <w:szCs w:val="22"/>
        </w:rPr>
      </w:pPr>
      <w:r w:rsidRPr="00DC3165">
        <w:rPr>
          <w:rFonts w:ascii="Calibri" w:hAnsi="Calibri"/>
          <w:color w:val="221E1F"/>
        </w:rPr>
        <w:t xml:space="preserve">Urban Land Institute: </w:t>
      </w:r>
      <w:hyperlink r:id="rId25" w:history="1">
        <w:r w:rsidR="00A15F73" w:rsidRPr="00A15F73">
          <w:rPr>
            <w:rStyle w:val="Hyperlink"/>
            <w:rFonts w:ascii="Calibri" w:hAnsi="Calibri"/>
            <w:sz w:val="22"/>
            <w:szCs w:val="22"/>
          </w:rPr>
          <w:t>http://www.uli.org/wp-content/uploads/2012/07/EnvironmentandDev.ashx.pdf</w:t>
        </w:r>
      </w:hyperlink>
    </w:p>
    <w:p w:rsidR="00ED4674" w:rsidRPr="00D32244" w:rsidRDefault="00ED4674" w:rsidP="00ED4674">
      <w:pPr>
        <w:widowControl w:val="0"/>
        <w:autoSpaceDE w:val="0"/>
        <w:autoSpaceDN w:val="0"/>
        <w:adjustRightInd w:val="0"/>
        <w:spacing w:before="120"/>
        <w:rPr>
          <w:rFonts w:ascii="Calibri" w:hAnsi="Calibri"/>
          <w:color w:val="2D5280"/>
          <w:sz w:val="22"/>
          <w:szCs w:val="22"/>
        </w:rPr>
      </w:pPr>
      <w:r w:rsidRPr="00DC3165">
        <w:rPr>
          <w:rFonts w:ascii="Calibri" w:hAnsi="Calibri"/>
          <w:color w:val="221E1F"/>
        </w:rPr>
        <w:t>American Institute of Certified Planners (AICP):</w:t>
      </w:r>
      <w:r w:rsidRPr="00DC3165">
        <w:rPr>
          <w:rFonts w:ascii="Calibri" w:hAnsi="Calibri"/>
          <w:color w:val="2D5280"/>
        </w:rPr>
        <w:t xml:space="preserve"> </w:t>
      </w:r>
      <w:hyperlink r:id="rId26" w:history="1">
        <w:r w:rsidR="00A15F73" w:rsidRPr="00D32244">
          <w:rPr>
            <w:rStyle w:val="Hyperlink"/>
            <w:rFonts w:ascii="Calibri" w:hAnsi="Calibri"/>
            <w:sz w:val="22"/>
            <w:szCs w:val="22"/>
          </w:rPr>
          <w:t>www.planning.org</w:t>
        </w:r>
      </w:hyperlink>
      <w:r w:rsidR="00A15F73" w:rsidRPr="00D32244">
        <w:rPr>
          <w:rFonts w:ascii="Calibri" w:hAnsi="Calibri"/>
          <w:color w:val="2D5280"/>
          <w:sz w:val="22"/>
          <w:szCs w:val="22"/>
        </w:rPr>
        <w:t xml:space="preserve"> </w:t>
      </w:r>
      <w:r w:rsidRPr="00D32244">
        <w:rPr>
          <w:rFonts w:ascii="Calibri" w:hAnsi="Calibri"/>
          <w:color w:val="2D5280"/>
          <w:sz w:val="22"/>
          <w:szCs w:val="22"/>
        </w:rPr>
        <w:t xml:space="preserve"> - </w:t>
      </w:r>
      <w:r w:rsidRPr="00D32244">
        <w:rPr>
          <w:rFonts w:ascii="Calibri" w:hAnsi="Calibri"/>
          <w:iCs/>
          <w:color w:val="2D5280"/>
          <w:sz w:val="22"/>
          <w:szCs w:val="22"/>
        </w:rPr>
        <w:t>search stormwater</w:t>
      </w:r>
    </w:p>
    <w:p w:rsidR="00ED4674" w:rsidRPr="00DC3165" w:rsidRDefault="00ED4674" w:rsidP="00ED4674">
      <w:pPr>
        <w:widowControl w:val="0"/>
        <w:autoSpaceDE w:val="0"/>
        <w:autoSpaceDN w:val="0"/>
        <w:adjustRightInd w:val="0"/>
        <w:spacing w:before="120"/>
        <w:rPr>
          <w:rFonts w:ascii="Calibri" w:hAnsi="Calibri"/>
          <w:color w:val="2D5280"/>
        </w:rPr>
      </w:pPr>
      <w:r w:rsidRPr="00DC3165">
        <w:rPr>
          <w:rFonts w:ascii="Calibri" w:hAnsi="Calibri"/>
          <w:color w:val="221E1F"/>
        </w:rPr>
        <w:t xml:space="preserve">American Society of Landscape Architects (ASLA): </w:t>
      </w:r>
      <w:hyperlink r:id="rId27" w:history="1">
        <w:r w:rsidR="00A15F73" w:rsidRPr="00D32244">
          <w:rPr>
            <w:rStyle w:val="Hyperlink"/>
            <w:rFonts w:ascii="Calibri" w:hAnsi="Calibri"/>
            <w:sz w:val="22"/>
            <w:szCs w:val="22"/>
          </w:rPr>
          <w:t>www.asla.org</w:t>
        </w:r>
      </w:hyperlink>
      <w:r w:rsidR="00A15F73" w:rsidRPr="00D32244">
        <w:rPr>
          <w:rFonts w:ascii="Calibri" w:hAnsi="Calibri"/>
          <w:color w:val="2D5280"/>
          <w:sz w:val="22"/>
          <w:szCs w:val="22"/>
        </w:rPr>
        <w:t xml:space="preserve"> </w:t>
      </w:r>
      <w:r w:rsidRPr="00D32244">
        <w:rPr>
          <w:rFonts w:ascii="Calibri" w:hAnsi="Calibri"/>
          <w:color w:val="2D5280"/>
          <w:sz w:val="22"/>
          <w:szCs w:val="22"/>
        </w:rPr>
        <w:t xml:space="preserve"> - </w:t>
      </w:r>
      <w:r w:rsidRPr="00D32244">
        <w:rPr>
          <w:rFonts w:ascii="Calibri" w:hAnsi="Calibri"/>
          <w:iCs/>
          <w:color w:val="2D5280"/>
          <w:sz w:val="22"/>
          <w:szCs w:val="22"/>
        </w:rPr>
        <w:t>search LID</w:t>
      </w:r>
    </w:p>
    <w:p w:rsidR="00ED4674" w:rsidRPr="00D32244" w:rsidRDefault="00ED4674" w:rsidP="00ED4674">
      <w:pPr>
        <w:widowControl w:val="0"/>
        <w:autoSpaceDE w:val="0"/>
        <w:autoSpaceDN w:val="0"/>
        <w:adjustRightInd w:val="0"/>
        <w:spacing w:before="120"/>
        <w:rPr>
          <w:rFonts w:ascii="Calibri" w:hAnsi="Calibri"/>
          <w:color w:val="2D5280"/>
          <w:sz w:val="22"/>
          <w:szCs w:val="22"/>
        </w:rPr>
      </w:pPr>
      <w:r w:rsidRPr="00DC3165">
        <w:rPr>
          <w:rFonts w:ascii="Calibri" w:hAnsi="Calibri"/>
          <w:color w:val="221E1F"/>
        </w:rPr>
        <w:t xml:space="preserve">Ladybird Johnson Wildflower Center: </w:t>
      </w:r>
      <w:hyperlink r:id="rId28" w:history="1">
        <w:r w:rsidR="00D32244" w:rsidRPr="00D32244">
          <w:rPr>
            <w:rStyle w:val="Hyperlink"/>
            <w:rFonts w:ascii="Calibri" w:hAnsi="Calibri"/>
            <w:sz w:val="22"/>
            <w:szCs w:val="22"/>
          </w:rPr>
          <w:t>http://www.wildflower.org/</w:t>
        </w:r>
      </w:hyperlink>
      <w:r w:rsidRPr="00D32244">
        <w:rPr>
          <w:rFonts w:ascii="Calibri" w:hAnsi="Calibri"/>
          <w:color w:val="2D5280"/>
          <w:sz w:val="22"/>
          <w:szCs w:val="22"/>
        </w:rPr>
        <w:t xml:space="preserve">- </w:t>
      </w:r>
      <w:r w:rsidRPr="00D32244">
        <w:rPr>
          <w:rFonts w:ascii="Calibri" w:hAnsi="Calibri"/>
          <w:iCs/>
          <w:color w:val="2D5280"/>
          <w:sz w:val="22"/>
          <w:szCs w:val="22"/>
        </w:rPr>
        <w:t>search LID</w:t>
      </w:r>
    </w:p>
    <w:p w:rsidR="00ED4674" w:rsidRPr="000A2910" w:rsidRDefault="00ED4674" w:rsidP="00ED4674">
      <w:pPr>
        <w:rPr>
          <w:color w:val="292425"/>
        </w:rPr>
      </w:pPr>
    </w:p>
    <w:p w:rsidR="00ED4674" w:rsidRPr="000A2910" w:rsidRDefault="00784EC9" w:rsidP="00ED4674">
      <w:pPr>
        <w:widowControl w:val="0"/>
        <w:autoSpaceDE w:val="0"/>
        <w:autoSpaceDN w:val="0"/>
        <w:adjustRightInd w:val="0"/>
        <w:rPr>
          <w:color w:val="221E1F"/>
        </w:rPr>
      </w:pPr>
      <w:r>
        <w:rPr>
          <w:noProof/>
          <w:color w:val="221E1F"/>
        </w:rPr>
        <w:lastRenderedPageBreak/>
        <w:drawing>
          <wp:inline distT="0" distB="0" distL="0" distR="0">
            <wp:extent cx="2827020" cy="2017395"/>
            <wp:effectExtent l="76200" t="76200" r="49530" b="59055"/>
            <wp:docPr id="8" name="Picture 16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27020" cy="2017395"/>
                    </a:xfrm>
                    <a:prstGeom prst="rect">
                      <a:avLst/>
                    </a:prstGeom>
                    <a:noFill/>
                    <a:ln w="76200" cmpd="thickThin">
                      <a:solidFill>
                        <a:srgbClr val="000000"/>
                      </a:solidFill>
                      <a:miter lim="800000"/>
                      <a:headEnd/>
                      <a:tailEnd/>
                    </a:ln>
                    <a:effectLst/>
                  </pic:spPr>
                </pic:pic>
              </a:graphicData>
            </a:graphic>
          </wp:inline>
        </w:drawing>
      </w:r>
    </w:p>
    <w:p w:rsidR="00ED4674" w:rsidRPr="000A2910" w:rsidRDefault="00ED4674" w:rsidP="00ED4674">
      <w:pPr>
        <w:widowControl w:val="0"/>
        <w:autoSpaceDE w:val="0"/>
        <w:autoSpaceDN w:val="0"/>
        <w:adjustRightInd w:val="0"/>
        <w:rPr>
          <w:color w:val="221E1F"/>
        </w:rPr>
      </w:pPr>
    </w:p>
    <w:p w:rsidR="00ED4674" w:rsidRPr="000A2910" w:rsidRDefault="00ED4674" w:rsidP="00ED4674">
      <w:pPr>
        <w:widowControl w:val="0"/>
        <w:autoSpaceDE w:val="0"/>
        <w:autoSpaceDN w:val="0"/>
        <w:adjustRightInd w:val="0"/>
        <w:rPr>
          <w:color w:val="221E1F"/>
        </w:rPr>
      </w:pPr>
    </w:p>
    <w:p w:rsidR="00ED4674" w:rsidRPr="000A2910" w:rsidRDefault="00784EC9" w:rsidP="00ED4674">
      <w:pPr>
        <w:widowControl w:val="0"/>
        <w:autoSpaceDE w:val="0"/>
        <w:autoSpaceDN w:val="0"/>
        <w:adjustRightInd w:val="0"/>
        <w:rPr>
          <w:color w:val="221E1F"/>
        </w:rPr>
      </w:pPr>
      <w:r>
        <w:rPr>
          <w:noProof/>
          <w:color w:val="221E1F"/>
        </w:rPr>
        <w:drawing>
          <wp:inline distT="0" distB="0" distL="0" distR="0">
            <wp:extent cx="2820035" cy="2024380"/>
            <wp:effectExtent l="76200" t="76200" r="56515" b="52070"/>
            <wp:docPr id="9" name="Picture 16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0035" cy="2024380"/>
                    </a:xfrm>
                    <a:prstGeom prst="rect">
                      <a:avLst/>
                    </a:prstGeom>
                    <a:noFill/>
                    <a:ln w="76200" cmpd="thickThin">
                      <a:solidFill>
                        <a:srgbClr val="000000"/>
                      </a:solidFill>
                      <a:miter lim="800000"/>
                      <a:headEnd/>
                      <a:tailEnd/>
                    </a:ln>
                    <a:effectLst/>
                  </pic:spPr>
                </pic:pic>
              </a:graphicData>
            </a:graphic>
          </wp:inline>
        </w:drawing>
      </w:r>
    </w:p>
    <w:p w:rsidR="00ED4674" w:rsidRPr="000A2910" w:rsidRDefault="00ED4674" w:rsidP="00ED4674">
      <w:pPr>
        <w:widowControl w:val="0"/>
        <w:autoSpaceDE w:val="0"/>
        <w:autoSpaceDN w:val="0"/>
        <w:adjustRightInd w:val="0"/>
        <w:rPr>
          <w:color w:val="221E1F"/>
        </w:rPr>
      </w:pPr>
    </w:p>
    <w:p w:rsidR="00ED4674" w:rsidRPr="000A2910" w:rsidRDefault="00ED4674" w:rsidP="00ED4674">
      <w:pPr>
        <w:widowControl w:val="0"/>
        <w:autoSpaceDE w:val="0"/>
        <w:autoSpaceDN w:val="0"/>
        <w:adjustRightInd w:val="0"/>
        <w:rPr>
          <w:color w:val="221E1F"/>
        </w:rPr>
      </w:pPr>
    </w:p>
    <w:p w:rsidR="00ED4674" w:rsidRPr="000A2910" w:rsidRDefault="00784EC9" w:rsidP="00ED4674">
      <w:pPr>
        <w:widowControl w:val="0"/>
        <w:autoSpaceDE w:val="0"/>
        <w:autoSpaceDN w:val="0"/>
        <w:adjustRightInd w:val="0"/>
        <w:rPr>
          <w:color w:val="221E1F"/>
        </w:rPr>
      </w:pPr>
      <w:r>
        <w:rPr>
          <w:noProof/>
          <w:color w:val="221E1F"/>
        </w:rPr>
        <w:drawing>
          <wp:inline distT="0" distB="0" distL="0" distR="0">
            <wp:extent cx="2827020" cy="2010410"/>
            <wp:effectExtent l="76200" t="76200" r="49530" b="66040"/>
            <wp:docPr id="10" name="Picture 16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7020" cy="2010410"/>
                    </a:xfrm>
                    <a:prstGeom prst="rect">
                      <a:avLst/>
                    </a:prstGeom>
                    <a:noFill/>
                    <a:ln w="76200" cmpd="thickThin">
                      <a:solidFill>
                        <a:srgbClr val="000000"/>
                      </a:solidFill>
                      <a:miter lim="800000"/>
                      <a:headEnd/>
                      <a:tailEnd/>
                    </a:ln>
                    <a:effectLst/>
                  </pic:spPr>
                </pic:pic>
              </a:graphicData>
            </a:graphic>
          </wp:inline>
        </w:drawing>
      </w:r>
    </w:p>
    <w:p w:rsidR="00ED4674" w:rsidRPr="000A2910" w:rsidRDefault="00ED4674" w:rsidP="00ED4674">
      <w:pPr>
        <w:widowControl w:val="0"/>
        <w:autoSpaceDE w:val="0"/>
        <w:autoSpaceDN w:val="0"/>
        <w:adjustRightInd w:val="0"/>
        <w:rPr>
          <w:color w:val="221E1F"/>
        </w:rPr>
        <w:sectPr w:rsidR="00ED4674" w:rsidRPr="000A2910" w:rsidSect="00A63157">
          <w:type w:val="continuous"/>
          <w:pgSz w:w="12240" w:h="15840"/>
          <w:pgMar w:top="1440" w:right="1440" w:bottom="1440" w:left="1440" w:header="720" w:footer="720" w:gutter="0"/>
          <w:cols w:num="2" w:space="432" w:equalWidth="0">
            <w:col w:w="5130" w:space="360"/>
            <w:col w:w="3870"/>
          </w:cols>
          <w:docGrid w:linePitch="360"/>
        </w:sectPr>
      </w:pPr>
    </w:p>
    <w:p w:rsidR="00D32244" w:rsidRPr="00D32244" w:rsidRDefault="00D32244" w:rsidP="00D32244">
      <w:pPr>
        <w:widowControl w:val="0"/>
        <w:autoSpaceDE w:val="0"/>
        <w:autoSpaceDN w:val="0"/>
        <w:adjustRightInd w:val="0"/>
        <w:spacing w:before="120"/>
        <w:rPr>
          <w:rStyle w:val="Hyperlink"/>
          <w:rFonts w:ascii="Calibri" w:hAnsi="Calibri"/>
        </w:rPr>
      </w:pPr>
      <w:r>
        <w:rPr>
          <w:rFonts w:ascii="Calibri" w:hAnsi="Calibri"/>
          <w:color w:val="2D5280"/>
          <w:sz w:val="22"/>
          <w:szCs w:val="22"/>
        </w:rPr>
        <w:lastRenderedPageBreak/>
        <w:fldChar w:fldCharType="begin"/>
      </w:r>
      <w:r>
        <w:rPr>
          <w:rFonts w:ascii="Calibri" w:hAnsi="Calibri"/>
          <w:color w:val="2D5280"/>
          <w:sz w:val="22"/>
          <w:szCs w:val="22"/>
        </w:rPr>
        <w:instrText>HYPERLINK "http://www.wildflower.org/"</w:instrText>
      </w:r>
      <w:r>
        <w:rPr>
          <w:rFonts w:ascii="Calibri" w:hAnsi="Calibri"/>
          <w:color w:val="2D5280"/>
          <w:sz w:val="22"/>
          <w:szCs w:val="22"/>
        </w:rPr>
        <w:fldChar w:fldCharType="separate"/>
      </w:r>
    </w:p>
    <w:p w:rsidR="00ED4674" w:rsidRPr="000A2910" w:rsidRDefault="00D32244" w:rsidP="00ED4674">
      <w:pPr>
        <w:widowControl w:val="0"/>
        <w:autoSpaceDE w:val="0"/>
        <w:autoSpaceDN w:val="0"/>
        <w:adjustRightInd w:val="0"/>
        <w:rPr>
          <w:color w:val="221E1F"/>
        </w:rPr>
      </w:pPr>
      <w:r>
        <w:rPr>
          <w:rFonts w:ascii="Calibri" w:hAnsi="Calibri"/>
          <w:color w:val="2D5280"/>
          <w:sz w:val="22"/>
          <w:szCs w:val="22"/>
        </w:rPr>
        <w:lastRenderedPageBreak/>
        <w:fldChar w:fldCharType="end"/>
      </w:r>
    </w:p>
    <w:p w:rsidR="00ED4674" w:rsidRPr="000A2910" w:rsidRDefault="00ED4674" w:rsidP="00ED4674">
      <w:pPr>
        <w:widowControl w:val="0"/>
        <w:autoSpaceDE w:val="0"/>
        <w:autoSpaceDN w:val="0"/>
        <w:adjustRightInd w:val="0"/>
        <w:rPr>
          <w:color w:val="221E1F"/>
        </w:rPr>
        <w:sectPr w:rsidR="00ED4674" w:rsidRPr="000A2910" w:rsidSect="00CB3987">
          <w:type w:val="continuous"/>
          <w:pgSz w:w="12240" w:h="15840"/>
          <w:pgMar w:top="1440" w:right="1440" w:bottom="1440" w:left="1440" w:header="720" w:footer="720" w:gutter="0"/>
          <w:cols w:num="2" w:space="432" w:equalWidth="0">
            <w:col w:w="4896" w:space="432"/>
            <w:col w:w="4032"/>
          </w:cols>
          <w:docGrid w:linePitch="360"/>
        </w:sectPr>
      </w:pPr>
    </w:p>
    <w:p w:rsidR="00ED4674" w:rsidRDefault="00ED4674" w:rsidP="00DC3165">
      <w:pPr>
        <w:spacing w:after="200" w:line="276" w:lineRule="auto"/>
        <w:rPr>
          <w:rFonts w:ascii="Century Gothic" w:hAnsi="Century Gothic"/>
          <w:b/>
          <w:color w:val="292425"/>
        </w:rPr>
      </w:pPr>
      <w:r w:rsidRPr="000A2910">
        <w:rPr>
          <w:color w:val="221E1F"/>
        </w:rPr>
        <w:lastRenderedPageBreak/>
        <w:br w:type="page"/>
      </w:r>
      <w:r w:rsidR="00A73AA7">
        <w:rPr>
          <w:rFonts w:ascii="Century Gothic" w:hAnsi="Century Gothic"/>
          <w:b/>
          <w:color w:val="292425"/>
        </w:rPr>
        <w:lastRenderedPageBreak/>
        <w:t xml:space="preserve">| </w:t>
      </w:r>
      <w:r w:rsidRPr="00DC3165">
        <w:rPr>
          <w:rFonts w:ascii="Century Gothic" w:hAnsi="Century Gothic"/>
          <w:b/>
          <w:color w:val="292425"/>
        </w:rPr>
        <w:t xml:space="preserve">Disconnected Impervious Surfaces </w:t>
      </w:r>
    </w:p>
    <w:p w:rsidR="00A63157" w:rsidRPr="00DC3165" w:rsidRDefault="00A63157" w:rsidP="00A63157">
      <w:pPr>
        <w:spacing w:line="276" w:lineRule="auto"/>
        <w:rPr>
          <w:rFonts w:ascii="Century Gothic" w:hAnsi="Century Gothic"/>
          <w:b/>
          <w:color w:val="292425"/>
        </w:rPr>
      </w:pPr>
    </w:p>
    <w:p w:rsidR="00ED4674" w:rsidRPr="000A2910" w:rsidRDefault="00ED4674" w:rsidP="00ED4674">
      <w:pPr>
        <w:widowControl w:val="0"/>
        <w:autoSpaceDE w:val="0"/>
        <w:autoSpaceDN w:val="0"/>
        <w:adjustRightInd w:val="0"/>
        <w:rPr>
          <w:color w:val="221E1F"/>
        </w:rPr>
      </w:pPr>
    </w:p>
    <w:p w:rsidR="00ED4674" w:rsidRPr="000A2910" w:rsidRDefault="00ED4674" w:rsidP="00ED4674">
      <w:pPr>
        <w:rPr>
          <w:rStyle w:val="A11"/>
          <w:b w:val="0"/>
          <w:color w:val="221E1F"/>
          <w:sz w:val="24"/>
          <w:szCs w:val="24"/>
          <w:u w:val="single"/>
        </w:rPr>
        <w:sectPr w:rsidR="00ED4674" w:rsidRPr="000A2910" w:rsidSect="005A1EBE">
          <w:type w:val="continuous"/>
          <w:pgSz w:w="12240" w:h="15840"/>
          <w:pgMar w:top="1440" w:right="990" w:bottom="1440" w:left="1440" w:header="720" w:footer="720" w:gutter="0"/>
          <w:cols w:num="2" w:space="432" w:equalWidth="0">
            <w:col w:w="5040" w:space="432"/>
            <w:col w:w="4338"/>
          </w:cols>
          <w:docGrid w:linePitch="360"/>
        </w:sectPr>
      </w:pPr>
    </w:p>
    <w:p w:rsidR="00ED4674" w:rsidRPr="000A2910" w:rsidRDefault="00784EC9" w:rsidP="00ED4674">
      <w:pPr>
        <w:rPr>
          <w:rStyle w:val="A11"/>
          <w:b w:val="0"/>
          <w:color w:val="221E1F"/>
          <w:sz w:val="24"/>
          <w:szCs w:val="24"/>
          <w:u w:val="single"/>
        </w:rPr>
      </w:pPr>
      <w:r>
        <w:rPr>
          <w:noProof/>
          <w:color w:val="221E1F"/>
        </w:rPr>
        <w:lastRenderedPageBreak/>
        <w:drawing>
          <wp:inline distT="0" distB="0" distL="0" distR="0">
            <wp:extent cx="2547620" cy="2038350"/>
            <wp:effectExtent l="76200" t="76200" r="62230" b="57150"/>
            <wp:docPr id="60" name="Picture 16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7620" cy="2038350"/>
                    </a:xfrm>
                    <a:prstGeom prst="rect">
                      <a:avLst/>
                    </a:prstGeom>
                    <a:noFill/>
                    <a:ln w="76200" cmpd="thickThin">
                      <a:solidFill>
                        <a:srgbClr val="000000"/>
                      </a:solidFill>
                      <a:miter lim="800000"/>
                      <a:headEnd/>
                      <a:tailEnd/>
                    </a:ln>
                    <a:effectLst/>
                  </pic:spPr>
                </pic:pic>
              </a:graphicData>
            </a:graphic>
          </wp:inline>
        </w:drawing>
      </w:r>
    </w:p>
    <w:p w:rsidR="00ED4674" w:rsidRPr="000A2910" w:rsidRDefault="00ED4674" w:rsidP="00ED4674">
      <w:pPr>
        <w:rPr>
          <w:rStyle w:val="A11"/>
          <w:b w:val="0"/>
          <w:color w:val="221E1F"/>
          <w:sz w:val="24"/>
          <w:szCs w:val="24"/>
          <w:u w:val="single"/>
        </w:rPr>
      </w:pPr>
    </w:p>
    <w:p w:rsidR="00ED4674" w:rsidRPr="000A2910" w:rsidRDefault="00784EC9" w:rsidP="00ED4674">
      <w:pPr>
        <w:rPr>
          <w:rStyle w:val="A11"/>
          <w:b w:val="0"/>
          <w:color w:val="221E1F"/>
          <w:sz w:val="24"/>
          <w:szCs w:val="24"/>
          <w:u w:val="single"/>
        </w:rPr>
      </w:pPr>
      <w:r>
        <w:rPr>
          <w:noProof/>
        </w:rPr>
        <w:drawing>
          <wp:inline distT="0" distB="0" distL="0" distR="0">
            <wp:extent cx="2547620" cy="2087245"/>
            <wp:effectExtent l="76200" t="76200" r="62230" b="65405"/>
            <wp:docPr id="57" name="Picture 16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47620" cy="2087245"/>
                    </a:xfrm>
                    <a:prstGeom prst="rect">
                      <a:avLst/>
                    </a:prstGeom>
                    <a:noFill/>
                    <a:ln w="76200" cmpd="thickThin">
                      <a:solidFill>
                        <a:srgbClr val="000000"/>
                      </a:solidFill>
                      <a:miter lim="800000"/>
                      <a:headEnd/>
                      <a:tailEnd/>
                    </a:ln>
                    <a:effectLst/>
                  </pic:spPr>
                </pic:pic>
              </a:graphicData>
            </a:graphic>
          </wp:inline>
        </w:drawing>
      </w:r>
    </w:p>
    <w:p w:rsidR="00ED4674" w:rsidRPr="000A2910" w:rsidRDefault="00ED4674" w:rsidP="00ED4674">
      <w:pPr>
        <w:rPr>
          <w:noProof/>
        </w:rPr>
      </w:pPr>
    </w:p>
    <w:p w:rsidR="00ED4674" w:rsidRPr="000A2910" w:rsidRDefault="00784EC9" w:rsidP="00ED4674">
      <w:pPr>
        <w:rPr>
          <w:rStyle w:val="A11"/>
          <w:b w:val="0"/>
          <w:color w:val="221E1F"/>
          <w:sz w:val="24"/>
          <w:szCs w:val="24"/>
          <w:u w:val="single"/>
        </w:rPr>
      </w:pPr>
      <w:r>
        <w:rPr>
          <w:noProof/>
        </w:rPr>
        <w:drawing>
          <wp:inline distT="0" distB="0" distL="0" distR="0">
            <wp:extent cx="2547620" cy="1940560"/>
            <wp:effectExtent l="76200" t="76200" r="62230" b="59690"/>
            <wp:docPr id="51" name="Picture 16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47620" cy="1940560"/>
                    </a:xfrm>
                    <a:prstGeom prst="rect">
                      <a:avLst/>
                    </a:prstGeom>
                    <a:noFill/>
                    <a:ln w="76200" cmpd="thickThin">
                      <a:solidFill>
                        <a:srgbClr val="000000"/>
                      </a:solidFill>
                      <a:miter lim="800000"/>
                      <a:headEnd/>
                      <a:tailEnd/>
                    </a:ln>
                    <a:effectLst/>
                  </pic:spPr>
                </pic:pic>
              </a:graphicData>
            </a:graphic>
          </wp:inline>
        </w:drawing>
      </w:r>
    </w:p>
    <w:p w:rsidR="00ED4674" w:rsidRPr="000A2910" w:rsidRDefault="00ED4674" w:rsidP="00ED4674">
      <w:pPr>
        <w:rPr>
          <w:rStyle w:val="A11"/>
          <w:b w:val="0"/>
          <w:color w:val="221E1F"/>
          <w:sz w:val="24"/>
          <w:szCs w:val="24"/>
          <w:u w:val="single"/>
        </w:rPr>
      </w:pPr>
    </w:p>
    <w:p w:rsidR="00A15F73" w:rsidRDefault="00A15F73" w:rsidP="00ED4674">
      <w:pPr>
        <w:rPr>
          <w:rStyle w:val="A11"/>
          <w:rFonts w:ascii="Calibri" w:hAnsi="Calibri"/>
          <w:b w:val="0"/>
          <w:color w:val="221E1F"/>
          <w:sz w:val="24"/>
          <w:szCs w:val="24"/>
          <w:u w:val="single"/>
        </w:rPr>
      </w:pPr>
    </w:p>
    <w:p w:rsidR="00A15F73" w:rsidRDefault="00A15F73" w:rsidP="00ED4674">
      <w:pPr>
        <w:rPr>
          <w:rStyle w:val="A11"/>
          <w:rFonts w:ascii="Calibri" w:hAnsi="Calibri"/>
          <w:b w:val="0"/>
          <w:color w:val="221E1F"/>
          <w:sz w:val="24"/>
          <w:szCs w:val="24"/>
          <w:u w:val="single"/>
        </w:rPr>
      </w:pPr>
    </w:p>
    <w:p w:rsidR="00A15F73" w:rsidRDefault="00A15F73" w:rsidP="00ED4674">
      <w:pPr>
        <w:rPr>
          <w:rStyle w:val="A11"/>
          <w:rFonts w:ascii="Calibri" w:hAnsi="Calibri"/>
          <w:b w:val="0"/>
          <w:color w:val="221E1F"/>
          <w:sz w:val="24"/>
          <w:szCs w:val="24"/>
          <w:u w:val="single"/>
        </w:rPr>
      </w:pPr>
    </w:p>
    <w:p w:rsidR="00A15F73" w:rsidRDefault="00A15F73" w:rsidP="00ED4674">
      <w:pPr>
        <w:rPr>
          <w:rStyle w:val="A11"/>
          <w:rFonts w:ascii="Calibri" w:hAnsi="Calibri"/>
          <w:b w:val="0"/>
          <w:color w:val="221E1F"/>
          <w:sz w:val="24"/>
          <w:szCs w:val="24"/>
          <w:u w:val="single"/>
        </w:rPr>
      </w:pPr>
    </w:p>
    <w:p w:rsidR="00ED4674" w:rsidRPr="00DC3165" w:rsidRDefault="00ED4674" w:rsidP="00ED4674">
      <w:pPr>
        <w:rPr>
          <w:rStyle w:val="A11"/>
          <w:rFonts w:ascii="Calibri" w:hAnsi="Calibri"/>
          <w:b w:val="0"/>
          <w:bCs w:val="0"/>
          <w:color w:val="221E1F"/>
          <w:sz w:val="24"/>
          <w:szCs w:val="24"/>
          <w:u w:val="single"/>
        </w:rPr>
      </w:pPr>
      <w:r w:rsidRPr="00DC3165">
        <w:rPr>
          <w:rStyle w:val="A11"/>
          <w:rFonts w:ascii="Calibri" w:hAnsi="Calibri"/>
          <w:b w:val="0"/>
          <w:color w:val="221E1F"/>
          <w:sz w:val="24"/>
          <w:szCs w:val="24"/>
          <w:u w:val="single"/>
        </w:rPr>
        <w:lastRenderedPageBreak/>
        <w:t>What is a Disconnected Impervious Surface?</w:t>
      </w:r>
    </w:p>
    <w:p w:rsidR="00ED4674" w:rsidRPr="00DC3165" w:rsidRDefault="00ED4674" w:rsidP="00ED4674">
      <w:pPr>
        <w:spacing w:before="120"/>
        <w:rPr>
          <w:rStyle w:val="A11"/>
          <w:rFonts w:ascii="Calibri" w:hAnsi="Calibri"/>
          <w:b w:val="0"/>
          <w:color w:val="221E1F"/>
          <w:sz w:val="24"/>
          <w:szCs w:val="24"/>
        </w:rPr>
      </w:pPr>
      <w:r w:rsidRPr="00DC3165">
        <w:rPr>
          <w:rStyle w:val="A11"/>
          <w:rFonts w:ascii="Calibri" w:hAnsi="Calibri"/>
          <w:b w:val="0"/>
          <w:color w:val="221E1F"/>
          <w:sz w:val="24"/>
          <w:szCs w:val="24"/>
        </w:rPr>
        <w:t xml:space="preserve">-Roof tops, parking lots, and other impervious surfaces often drain directly to pipe systems or ditches, increasing runoff and preventing rainwater from soaking into the ground. </w:t>
      </w:r>
    </w:p>
    <w:p w:rsidR="00ED4674" w:rsidRPr="00DC3165" w:rsidRDefault="00ED4674" w:rsidP="00ED4674">
      <w:pPr>
        <w:spacing w:before="120"/>
        <w:rPr>
          <w:rStyle w:val="A11"/>
          <w:rFonts w:ascii="Calibri" w:hAnsi="Calibri"/>
          <w:b w:val="0"/>
          <w:color w:val="221E1F"/>
          <w:sz w:val="24"/>
          <w:szCs w:val="24"/>
        </w:rPr>
      </w:pPr>
      <w:r w:rsidRPr="00DC3165">
        <w:rPr>
          <w:rStyle w:val="A11"/>
          <w:rFonts w:ascii="Calibri" w:hAnsi="Calibri"/>
          <w:b w:val="0"/>
          <w:color w:val="221E1F"/>
          <w:sz w:val="24"/>
          <w:szCs w:val="24"/>
        </w:rPr>
        <w:t xml:space="preserve">-Disconnected impervious areas are those which divert or direct stormwater to naturally vegetated areas. </w:t>
      </w:r>
    </w:p>
    <w:p w:rsidR="00ED4674" w:rsidRPr="00DC3165" w:rsidRDefault="00ED4674" w:rsidP="00ED4674">
      <w:pPr>
        <w:spacing w:before="120"/>
        <w:rPr>
          <w:rStyle w:val="A11"/>
          <w:rFonts w:ascii="Calibri" w:hAnsi="Calibri"/>
          <w:b w:val="0"/>
          <w:bCs w:val="0"/>
          <w:color w:val="221E1F"/>
          <w:sz w:val="24"/>
          <w:szCs w:val="24"/>
        </w:rPr>
      </w:pPr>
      <w:r w:rsidRPr="00DC3165">
        <w:rPr>
          <w:rStyle w:val="A11"/>
          <w:rFonts w:ascii="Calibri" w:hAnsi="Calibri"/>
          <w:b w:val="0"/>
          <w:color w:val="221E1F"/>
          <w:sz w:val="24"/>
          <w:szCs w:val="24"/>
        </w:rPr>
        <w:t>-This reduces pollution by slow</w:t>
      </w:r>
      <w:r w:rsidR="00A15F73">
        <w:rPr>
          <w:rStyle w:val="A11"/>
          <w:rFonts w:ascii="Calibri" w:hAnsi="Calibri"/>
          <w:b w:val="0"/>
          <w:color w:val="221E1F"/>
          <w:sz w:val="24"/>
          <w:szCs w:val="24"/>
        </w:rPr>
        <w:t>i</w:t>
      </w:r>
      <w:r w:rsidRPr="00DC3165">
        <w:rPr>
          <w:rStyle w:val="A11"/>
          <w:rFonts w:ascii="Calibri" w:hAnsi="Calibri"/>
          <w:b w:val="0"/>
          <w:color w:val="221E1F"/>
          <w:sz w:val="24"/>
          <w:szCs w:val="24"/>
        </w:rPr>
        <w:t xml:space="preserve">ng down the runoff, increasing infiltration, and filtering flow through vegetation. </w:t>
      </w:r>
    </w:p>
    <w:p w:rsidR="00ED4674" w:rsidRPr="00DC3165" w:rsidRDefault="00ED4674" w:rsidP="00ED4674">
      <w:pPr>
        <w:rPr>
          <w:rStyle w:val="A11"/>
          <w:rFonts w:ascii="Calibri" w:hAnsi="Calibri"/>
          <w:b w:val="0"/>
          <w:bCs w:val="0"/>
          <w:color w:val="221E1F"/>
          <w:sz w:val="24"/>
          <w:szCs w:val="24"/>
        </w:rPr>
      </w:pPr>
    </w:p>
    <w:p w:rsidR="00ED4674" w:rsidRPr="00DC3165" w:rsidRDefault="00ED4674" w:rsidP="00ED4674">
      <w:pPr>
        <w:rPr>
          <w:rStyle w:val="A11"/>
          <w:rFonts w:ascii="Calibri" w:hAnsi="Calibri"/>
          <w:b w:val="0"/>
          <w:bCs w:val="0"/>
          <w:color w:val="221E1F"/>
          <w:sz w:val="24"/>
          <w:szCs w:val="24"/>
          <w:u w:val="single"/>
        </w:rPr>
      </w:pPr>
      <w:r w:rsidRPr="00DC3165">
        <w:rPr>
          <w:rStyle w:val="A11"/>
          <w:rFonts w:ascii="Calibri" w:hAnsi="Calibri"/>
          <w:b w:val="0"/>
          <w:color w:val="221E1F"/>
          <w:sz w:val="24"/>
          <w:szCs w:val="24"/>
          <w:u w:val="single"/>
        </w:rPr>
        <w:t>Did You Know?</w:t>
      </w:r>
    </w:p>
    <w:p w:rsidR="00ED4674" w:rsidRPr="00DC3165" w:rsidRDefault="00ED4674" w:rsidP="00ED4674">
      <w:pPr>
        <w:widowControl w:val="0"/>
        <w:autoSpaceDE w:val="0"/>
        <w:autoSpaceDN w:val="0"/>
        <w:adjustRightInd w:val="0"/>
        <w:spacing w:before="120"/>
        <w:rPr>
          <w:rFonts w:ascii="Calibri" w:hAnsi="Calibri"/>
          <w:color w:val="221E1F"/>
        </w:rPr>
      </w:pPr>
      <w:r w:rsidRPr="00DC3165">
        <w:rPr>
          <w:rFonts w:ascii="Calibri" w:hAnsi="Calibri"/>
          <w:color w:val="221E1F"/>
        </w:rPr>
        <w:t xml:space="preserve">-During small storms, disconnected impervious areas can reduce runoff volume by 30% to 100%. </w:t>
      </w:r>
    </w:p>
    <w:p w:rsidR="00ED4674" w:rsidRPr="00DC3165" w:rsidRDefault="00ED4674" w:rsidP="00ED4674">
      <w:pPr>
        <w:widowControl w:val="0"/>
        <w:autoSpaceDE w:val="0"/>
        <w:autoSpaceDN w:val="0"/>
        <w:adjustRightInd w:val="0"/>
        <w:spacing w:before="120"/>
        <w:rPr>
          <w:rFonts w:ascii="Calibri" w:hAnsi="Calibri"/>
          <w:color w:val="221E1F"/>
        </w:rPr>
      </w:pPr>
      <w:r w:rsidRPr="00DC3165">
        <w:rPr>
          <w:rFonts w:ascii="Calibri" w:hAnsi="Calibri"/>
          <w:color w:val="221E1F"/>
        </w:rPr>
        <w:t>-This technique also reduces the need for irrigation, and lowers infrastructure costs.</w:t>
      </w:r>
    </w:p>
    <w:p w:rsidR="00ED4674" w:rsidRPr="00DC3165" w:rsidRDefault="00ED4674" w:rsidP="00ED4674">
      <w:pPr>
        <w:widowControl w:val="0"/>
        <w:autoSpaceDE w:val="0"/>
        <w:autoSpaceDN w:val="0"/>
        <w:adjustRightInd w:val="0"/>
        <w:spacing w:before="120"/>
        <w:rPr>
          <w:rFonts w:ascii="Calibri" w:hAnsi="Calibri"/>
          <w:color w:val="221E1F"/>
        </w:rPr>
      </w:pPr>
      <w:r w:rsidRPr="00DC3165">
        <w:rPr>
          <w:rFonts w:ascii="Calibri" w:hAnsi="Calibri"/>
          <w:color w:val="221E1F"/>
        </w:rPr>
        <w:t>-This approach spreads multiple practices throughout a site, as opposed to the costs and maintenance problems associated with one large retention pond.</w:t>
      </w:r>
    </w:p>
    <w:p w:rsidR="00ED4674" w:rsidRPr="00DC3165" w:rsidRDefault="00ED4674" w:rsidP="00ED4674">
      <w:pPr>
        <w:widowControl w:val="0"/>
        <w:autoSpaceDE w:val="0"/>
        <w:autoSpaceDN w:val="0"/>
        <w:adjustRightInd w:val="0"/>
        <w:rPr>
          <w:rFonts w:ascii="Calibri" w:hAnsi="Calibri"/>
          <w:color w:val="221E1F"/>
        </w:rPr>
      </w:pPr>
    </w:p>
    <w:p w:rsidR="00ED4674" w:rsidRPr="00DC3165" w:rsidRDefault="00ED4674" w:rsidP="00ED4674">
      <w:pPr>
        <w:widowControl w:val="0"/>
        <w:autoSpaceDE w:val="0"/>
        <w:autoSpaceDN w:val="0"/>
        <w:adjustRightInd w:val="0"/>
        <w:rPr>
          <w:rFonts w:ascii="Calibri" w:hAnsi="Calibri"/>
          <w:color w:val="221E1F"/>
          <w:u w:val="single"/>
        </w:rPr>
      </w:pPr>
      <w:r w:rsidRPr="00DC3165">
        <w:rPr>
          <w:rFonts w:ascii="Calibri" w:hAnsi="Calibri"/>
          <w:color w:val="221E1F"/>
          <w:u w:val="single"/>
        </w:rPr>
        <w:t>Benefits</w:t>
      </w:r>
    </w:p>
    <w:p w:rsidR="00ED4674" w:rsidRPr="00DC3165" w:rsidRDefault="00ED4674" w:rsidP="00ED4674">
      <w:pPr>
        <w:pStyle w:val="ListParagraph"/>
        <w:widowControl w:val="0"/>
        <w:numPr>
          <w:ilvl w:val="0"/>
          <w:numId w:val="31"/>
        </w:numPr>
        <w:autoSpaceDE w:val="0"/>
        <w:autoSpaceDN w:val="0"/>
        <w:adjustRightInd w:val="0"/>
        <w:spacing w:before="120"/>
        <w:rPr>
          <w:rFonts w:ascii="Calibri" w:hAnsi="Calibri"/>
          <w:color w:val="221E1F"/>
        </w:rPr>
      </w:pPr>
      <w:r w:rsidRPr="00DC3165">
        <w:rPr>
          <w:rFonts w:ascii="Calibri" w:hAnsi="Calibri"/>
          <w:color w:val="221E1F"/>
        </w:rPr>
        <w:t>Reduces stormwater runoff volumes discharged into our waterways</w:t>
      </w:r>
    </w:p>
    <w:p w:rsidR="00ED4674" w:rsidRPr="00553DF4" w:rsidRDefault="00ED4674" w:rsidP="00ED4674">
      <w:pPr>
        <w:pStyle w:val="ListParagraph"/>
        <w:widowControl w:val="0"/>
        <w:autoSpaceDE w:val="0"/>
        <w:autoSpaceDN w:val="0"/>
        <w:adjustRightInd w:val="0"/>
        <w:spacing w:before="120"/>
        <w:ind w:left="360"/>
        <w:rPr>
          <w:rFonts w:ascii="Calibri" w:hAnsi="Calibri"/>
          <w:color w:val="221E1F"/>
          <w:sz w:val="22"/>
          <w:szCs w:val="22"/>
        </w:rPr>
      </w:pPr>
    </w:p>
    <w:p w:rsidR="00ED4674" w:rsidRPr="00DC3165" w:rsidRDefault="00ED4674" w:rsidP="00ED4674">
      <w:pPr>
        <w:pStyle w:val="ListParagraph"/>
        <w:widowControl w:val="0"/>
        <w:numPr>
          <w:ilvl w:val="0"/>
          <w:numId w:val="31"/>
        </w:numPr>
        <w:autoSpaceDE w:val="0"/>
        <w:autoSpaceDN w:val="0"/>
        <w:adjustRightInd w:val="0"/>
        <w:spacing w:before="120"/>
        <w:rPr>
          <w:rFonts w:ascii="Calibri" w:hAnsi="Calibri"/>
          <w:color w:val="221E1F"/>
        </w:rPr>
      </w:pPr>
      <w:r w:rsidRPr="00DC3165">
        <w:rPr>
          <w:rFonts w:ascii="Calibri" w:hAnsi="Calibri"/>
          <w:color w:val="221E1F"/>
        </w:rPr>
        <w:t>Reduces infrastructure costs</w:t>
      </w:r>
    </w:p>
    <w:p w:rsidR="00ED4674" w:rsidRPr="00553DF4" w:rsidRDefault="00ED4674" w:rsidP="00ED4674">
      <w:pPr>
        <w:pStyle w:val="ListParagraph"/>
        <w:widowControl w:val="0"/>
        <w:autoSpaceDE w:val="0"/>
        <w:autoSpaceDN w:val="0"/>
        <w:adjustRightInd w:val="0"/>
        <w:spacing w:before="120"/>
        <w:ind w:left="360"/>
        <w:rPr>
          <w:rFonts w:ascii="Calibri" w:hAnsi="Calibri"/>
          <w:color w:val="221E1F"/>
          <w:sz w:val="22"/>
          <w:szCs w:val="22"/>
        </w:rPr>
      </w:pPr>
    </w:p>
    <w:p w:rsidR="00ED4674" w:rsidRPr="00DC3165" w:rsidRDefault="00ED4674" w:rsidP="00ED4674">
      <w:pPr>
        <w:pStyle w:val="ListParagraph"/>
        <w:widowControl w:val="0"/>
        <w:numPr>
          <w:ilvl w:val="0"/>
          <w:numId w:val="31"/>
        </w:numPr>
        <w:autoSpaceDE w:val="0"/>
        <w:autoSpaceDN w:val="0"/>
        <w:adjustRightInd w:val="0"/>
        <w:spacing w:before="120"/>
        <w:rPr>
          <w:rFonts w:ascii="Calibri" w:hAnsi="Calibri"/>
          <w:color w:val="221E1F"/>
        </w:rPr>
      </w:pPr>
      <w:r w:rsidRPr="00DC3165">
        <w:rPr>
          <w:rFonts w:ascii="Calibri" w:hAnsi="Calibri"/>
          <w:color w:val="221E1F"/>
        </w:rPr>
        <w:t>Reduces dependence on irrigation</w:t>
      </w:r>
    </w:p>
    <w:p w:rsidR="00ED4674" w:rsidRPr="00553DF4" w:rsidRDefault="00ED4674" w:rsidP="00ED4674">
      <w:pPr>
        <w:pStyle w:val="ListParagraph"/>
        <w:widowControl w:val="0"/>
        <w:autoSpaceDE w:val="0"/>
        <w:autoSpaceDN w:val="0"/>
        <w:adjustRightInd w:val="0"/>
        <w:spacing w:before="120"/>
        <w:ind w:left="360"/>
        <w:rPr>
          <w:rFonts w:ascii="Calibri" w:hAnsi="Calibri"/>
          <w:color w:val="221E1F"/>
          <w:sz w:val="22"/>
          <w:szCs w:val="22"/>
        </w:rPr>
      </w:pPr>
    </w:p>
    <w:p w:rsidR="00ED4674" w:rsidRPr="00DC3165" w:rsidRDefault="00ED4674" w:rsidP="00ED4674">
      <w:pPr>
        <w:pStyle w:val="ListParagraph"/>
        <w:widowControl w:val="0"/>
        <w:numPr>
          <w:ilvl w:val="0"/>
          <w:numId w:val="31"/>
        </w:numPr>
        <w:autoSpaceDE w:val="0"/>
        <w:autoSpaceDN w:val="0"/>
        <w:adjustRightInd w:val="0"/>
        <w:spacing w:before="120"/>
        <w:rPr>
          <w:rFonts w:ascii="Calibri" w:hAnsi="Calibri"/>
          <w:color w:val="221E1F"/>
        </w:rPr>
      </w:pPr>
      <w:r w:rsidRPr="00DC3165">
        <w:rPr>
          <w:rFonts w:ascii="Calibri" w:hAnsi="Calibri"/>
          <w:color w:val="221E1F"/>
        </w:rPr>
        <w:t>Provides healthier green space</w:t>
      </w:r>
    </w:p>
    <w:p w:rsidR="00335CD8" w:rsidRPr="00553DF4" w:rsidRDefault="00335CD8" w:rsidP="005A1EBE">
      <w:pPr>
        <w:pStyle w:val="ListParagraph"/>
        <w:ind w:right="-450"/>
        <w:rPr>
          <w:rFonts w:ascii="Calibri" w:hAnsi="Calibri"/>
          <w:color w:val="221E1F"/>
          <w:sz w:val="22"/>
          <w:szCs w:val="22"/>
        </w:rPr>
      </w:pPr>
    </w:p>
    <w:p w:rsidR="00335CD8" w:rsidRPr="00DC3165" w:rsidRDefault="00335CD8" w:rsidP="00ED4674">
      <w:pPr>
        <w:pStyle w:val="ListParagraph"/>
        <w:widowControl w:val="0"/>
        <w:numPr>
          <w:ilvl w:val="0"/>
          <w:numId w:val="31"/>
        </w:numPr>
        <w:autoSpaceDE w:val="0"/>
        <w:autoSpaceDN w:val="0"/>
        <w:adjustRightInd w:val="0"/>
        <w:spacing w:before="120"/>
        <w:rPr>
          <w:rFonts w:ascii="Calibri" w:hAnsi="Calibri"/>
          <w:color w:val="221E1F"/>
        </w:rPr>
      </w:pPr>
      <w:r w:rsidRPr="00DC3165">
        <w:rPr>
          <w:rFonts w:ascii="Calibri" w:hAnsi="Calibri"/>
          <w:color w:val="221E1F"/>
        </w:rPr>
        <w:t>Can provide a distributed regime which diffuses runoff and pollutant concentration</w:t>
      </w:r>
      <w:r w:rsidR="000C2244" w:rsidRPr="00DC3165">
        <w:rPr>
          <w:rFonts w:ascii="Calibri" w:hAnsi="Calibri"/>
          <w:color w:val="221E1F"/>
        </w:rPr>
        <w:t>.</w:t>
      </w:r>
    </w:p>
    <w:p w:rsidR="00ED4674" w:rsidRPr="005A1EBE" w:rsidRDefault="00ED4674" w:rsidP="00ED4674">
      <w:pPr>
        <w:widowControl w:val="0"/>
        <w:autoSpaceDE w:val="0"/>
        <w:autoSpaceDN w:val="0"/>
        <w:adjustRightInd w:val="0"/>
        <w:rPr>
          <w:rFonts w:ascii="Calibri" w:hAnsi="Calibri"/>
          <w:color w:val="221E1F"/>
          <w:sz w:val="22"/>
          <w:szCs w:val="22"/>
        </w:rPr>
      </w:pPr>
    </w:p>
    <w:p w:rsidR="00ED4674" w:rsidRPr="008C2496" w:rsidRDefault="00ED4674" w:rsidP="00ED4674">
      <w:pPr>
        <w:widowControl w:val="0"/>
        <w:autoSpaceDE w:val="0"/>
        <w:autoSpaceDN w:val="0"/>
        <w:adjustRightInd w:val="0"/>
        <w:rPr>
          <w:rStyle w:val="A11"/>
          <w:rFonts w:ascii="Calibri" w:hAnsi="Calibri"/>
          <w:b w:val="0"/>
          <w:bCs w:val="0"/>
          <w:color w:val="221E1F"/>
          <w:sz w:val="24"/>
          <w:szCs w:val="24"/>
          <w:u w:val="single"/>
        </w:rPr>
      </w:pPr>
      <w:r w:rsidRPr="008C2496">
        <w:rPr>
          <w:rFonts w:ascii="Calibri" w:hAnsi="Calibri"/>
          <w:color w:val="221E1F"/>
          <w:u w:val="single"/>
        </w:rPr>
        <w:t>Helpful Hints</w:t>
      </w:r>
    </w:p>
    <w:p w:rsidR="00ED4674" w:rsidRPr="008C2496" w:rsidRDefault="00ED4674" w:rsidP="00ED4674">
      <w:pPr>
        <w:pStyle w:val="Default"/>
        <w:spacing w:before="120"/>
        <w:rPr>
          <w:rStyle w:val="A11"/>
          <w:rFonts w:ascii="Calibri" w:eastAsia="MS Mincho" w:hAnsi="Calibri"/>
          <w:b w:val="0"/>
          <w:color w:val="221E1F"/>
          <w:sz w:val="24"/>
          <w:szCs w:val="24"/>
        </w:rPr>
      </w:pPr>
      <w:r w:rsidRPr="008C2496">
        <w:rPr>
          <w:rStyle w:val="A11"/>
          <w:rFonts w:ascii="Calibri" w:eastAsia="MS Mincho" w:hAnsi="Calibri"/>
          <w:b w:val="0"/>
          <w:color w:val="221E1F"/>
          <w:sz w:val="24"/>
          <w:szCs w:val="24"/>
        </w:rPr>
        <w:t>-For the best effect, tie multiple practices together, using disconnected impervious areas as part of a larger stormwater management strategy.</w:t>
      </w:r>
    </w:p>
    <w:p w:rsidR="00ED4674" w:rsidRPr="008C2496" w:rsidRDefault="00ED4674" w:rsidP="00ED4674">
      <w:pPr>
        <w:pStyle w:val="Default"/>
        <w:rPr>
          <w:rStyle w:val="A11"/>
          <w:rFonts w:ascii="Calibri" w:eastAsia="MS Mincho" w:hAnsi="Calibri"/>
          <w:b w:val="0"/>
          <w:bCs w:val="0"/>
          <w:color w:val="221E1F"/>
          <w:sz w:val="24"/>
          <w:szCs w:val="24"/>
          <w:u w:val="single"/>
        </w:rPr>
        <w:sectPr w:rsidR="00ED4674" w:rsidRPr="008C2496" w:rsidSect="005A1EBE">
          <w:type w:val="continuous"/>
          <w:pgSz w:w="12240" w:h="15840"/>
          <w:pgMar w:top="1440" w:right="900" w:bottom="1440" w:left="1530" w:header="720" w:footer="720" w:gutter="0"/>
          <w:cols w:num="2" w:space="720" w:equalWidth="0">
            <w:col w:w="4320" w:space="360"/>
            <w:col w:w="5130"/>
          </w:cols>
          <w:docGrid w:linePitch="360"/>
        </w:sectPr>
      </w:pPr>
    </w:p>
    <w:p w:rsidR="00ED4674" w:rsidRPr="008C2496" w:rsidRDefault="00ED4674" w:rsidP="00ED4674">
      <w:pPr>
        <w:spacing w:after="200" w:line="276" w:lineRule="auto"/>
        <w:rPr>
          <w:rStyle w:val="A11"/>
          <w:rFonts w:ascii="Calibri" w:hAnsi="Calibri"/>
          <w:b w:val="0"/>
          <w:color w:val="221E1F"/>
          <w:sz w:val="24"/>
          <w:szCs w:val="24"/>
          <w:u w:val="single"/>
        </w:rPr>
      </w:pPr>
      <w:r w:rsidRPr="008C2496">
        <w:rPr>
          <w:rStyle w:val="A11"/>
          <w:rFonts w:ascii="Calibri" w:eastAsia="MS Mincho" w:hAnsi="Calibri"/>
          <w:b w:val="0"/>
          <w:color w:val="221E1F"/>
          <w:sz w:val="24"/>
          <w:szCs w:val="24"/>
          <w:u w:val="single"/>
        </w:rPr>
        <w:lastRenderedPageBreak/>
        <w:t>Where to Start</w:t>
      </w:r>
    </w:p>
    <w:p w:rsidR="00ED4674" w:rsidRPr="008C2496" w:rsidRDefault="00ED4674" w:rsidP="00ED4674">
      <w:pPr>
        <w:pStyle w:val="Default"/>
        <w:numPr>
          <w:ilvl w:val="0"/>
          <w:numId w:val="21"/>
        </w:numPr>
        <w:spacing w:before="120"/>
        <w:rPr>
          <w:rStyle w:val="A11"/>
          <w:rFonts w:ascii="Calibri" w:eastAsia="MS Mincho" w:hAnsi="Calibri"/>
          <w:b w:val="0"/>
          <w:bCs w:val="0"/>
          <w:color w:val="221E1F"/>
          <w:sz w:val="24"/>
          <w:szCs w:val="24"/>
        </w:rPr>
      </w:pPr>
      <w:r w:rsidRPr="008C2496">
        <w:rPr>
          <w:rStyle w:val="A11"/>
          <w:rFonts w:ascii="Calibri" w:eastAsia="MS Mincho" w:hAnsi="Calibri"/>
          <w:b w:val="0"/>
          <w:color w:val="221E1F"/>
          <w:sz w:val="24"/>
          <w:szCs w:val="24"/>
        </w:rPr>
        <w:t xml:space="preserve">As a retrofit, see if it’s possible to add curb cuts in the edge of existing parking lots to allow runoff to flow into vegetated areas. </w:t>
      </w:r>
    </w:p>
    <w:p w:rsidR="00ED4674" w:rsidRPr="008C2496" w:rsidRDefault="00ED4674" w:rsidP="005A1EBE">
      <w:pPr>
        <w:pStyle w:val="Default"/>
        <w:numPr>
          <w:ilvl w:val="0"/>
          <w:numId w:val="21"/>
        </w:numPr>
        <w:spacing w:before="120"/>
        <w:ind w:right="180"/>
        <w:rPr>
          <w:rStyle w:val="A11"/>
          <w:rFonts w:ascii="Calibri" w:eastAsia="MS Mincho" w:hAnsi="Calibri"/>
          <w:b w:val="0"/>
          <w:bCs w:val="0"/>
          <w:color w:val="221E1F"/>
          <w:sz w:val="24"/>
          <w:szCs w:val="24"/>
        </w:rPr>
      </w:pPr>
      <w:r w:rsidRPr="008C2496">
        <w:rPr>
          <w:rStyle w:val="A11"/>
          <w:rFonts w:ascii="Calibri" w:eastAsia="MS Mincho" w:hAnsi="Calibri"/>
          <w:b w:val="0"/>
          <w:color w:val="221E1F"/>
          <w:sz w:val="24"/>
          <w:szCs w:val="24"/>
        </w:rPr>
        <w:t xml:space="preserve">On new or re-development sites, try to slope the parking lots, roofs, and sidewalks into landscaped areas, open spaces, or woods. </w:t>
      </w:r>
    </w:p>
    <w:p w:rsidR="00ED4674" w:rsidRPr="008C2496" w:rsidRDefault="00ED4674" w:rsidP="00ED4674">
      <w:pPr>
        <w:pStyle w:val="Default"/>
        <w:numPr>
          <w:ilvl w:val="0"/>
          <w:numId w:val="21"/>
        </w:numPr>
        <w:spacing w:before="120"/>
        <w:rPr>
          <w:rStyle w:val="A11"/>
          <w:rFonts w:ascii="Calibri" w:eastAsia="MS Mincho" w:hAnsi="Calibri"/>
          <w:b w:val="0"/>
          <w:bCs w:val="0"/>
          <w:color w:val="221E1F"/>
          <w:sz w:val="24"/>
          <w:szCs w:val="24"/>
        </w:rPr>
      </w:pPr>
      <w:r w:rsidRPr="008C2496">
        <w:rPr>
          <w:rStyle w:val="A11"/>
          <w:rFonts w:ascii="Calibri" w:eastAsia="MS Mincho" w:hAnsi="Calibri"/>
          <w:b w:val="0"/>
          <w:color w:val="221E1F"/>
          <w:sz w:val="24"/>
          <w:szCs w:val="24"/>
        </w:rPr>
        <w:t>Use rip-rap or concrete or other material to create edging to prevent erosion.</w:t>
      </w:r>
    </w:p>
    <w:p w:rsidR="00ED4674" w:rsidRPr="008C2496" w:rsidRDefault="00ED4674" w:rsidP="00ED4674">
      <w:pPr>
        <w:pStyle w:val="Default"/>
        <w:numPr>
          <w:ilvl w:val="0"/>
          <w:numId w:val="21"/>
        </w:numPr>
        <w:spacing w:before="120"/>
        <w:rPr>
          <w:rStyle w:val="A11"/>
          <w:rFonts w:ascii="Calibri" w:eastAsia="MS Mincho" w:hAnsi="Calibri"/>
          <w:b w:val="0"/>
          <w:bCs w:val="0"/>
          <w:color w:val="221E1F"/>
          <w:sz w:val="24"/>
          <w:szCs w:val="24"/>
        </w:rPr>
      </w:pPr>
      <w:r w:rsidRPr="008C2496">
        <w:rPr>
          <w:rStyle w:val="A11"/>
          <w:rFonts w:ascii="Calibri" w:eastAsia="MS Mincho" w:hAnsi="Calibri"/>
          <w:b w:val="0"/>
          <w:color w:val="221E1F"/>
          <w:sz w:val="24"/>
          <w:szCs w:val="24"/>
        </w:rPr>
        <w:t xml:space="preserve">Make sure water is directed away from buildings. </w:t>
      </w:r>
    </w:p>
    <w:p w:rsidR="00ED4674" w:rsidRPr="008C2496" w:rsidRDefault="00ED4674" w:rsidP="00ED4674">
      <w:pPr>
        <w:pStyle w:val="Default"/>
        <w:numPr>
          <w:ilvl w:val="0"/>
          <w:numId w:val="21"/>
        </w:numPr>
        <w:spacing w:before="120"/>
        <w:rPr>
          <w:rStyle w:val="A11"/>
          <w:rFonts w:ascii="Calibri" w:eastAsia="MS Mincho" w:hAnsi="Calibri"/>
          <w:b w:val="0"/>
          <w:bCs w:val="0"/>
          <w:color w:val="221E1F"/>
          <w:sz w:val="24"/>
          <w:szCs w:val="24"/>
        </w:rPr>
      </w:pPr>
      <w:r w:rsidRPr="008C2496">
        <w:rPr>
          <w:rStyle w:val="A11"/>
          <w:rFonts w:ascii="Calibri" w:eastAsia="MS Mincho" w:hAnsi="Calibri"/>
          <w:b w:val="0"/>
          <w:color w:val="221E1F"/>
          <w:sz w:val="24"/>
          <w:szCs w:val="24"/>
        </w:rPr>
        <w:t>Disconnect the building downspouts (See Simple Solutions Sheets) and develop landscaped areas along the drip line to diffuse roof runoff.</w:t>
      </w:r>
    </w:p>
    <w:p w:rsidR="00ED4674" w:rsidRPr="008C2496" w:rsidRDefault="00ED4674" w:rsidP="00ED4674">
      <w:pPr>
        <w:pStyle w:val="Default"/>
        <w:rPr>
          <w:rStyle w:val="A11"/>
          <w:rFonts w:ascii="Calibri" w:eastAsia="MS Mincho" w:hAnsi="Calibri"/>
          <w:b w:val="0"/>
          <w:bCs w:val="0"/>
          <w:color w:val="221E1F"/>
          <w:sz w:val="24"/>
          <w:szCs w:val="24"/>
        </w:rPr>
      </w:pPr>
    </w:p>
    <w:p w:rsidR="00ED4674" w:rsidRPr="008C2496" w:rsidRDefault="00ED4674" w:rsidP="00ED4674">
      <w:pPr>
        <w:pStyle w:val="Default"/>
        <w:rPr>
          <w:rStyle w:val="A11"/>
          <w:rFonts w:ascii="Calibri" w:eastAsia="MS Mincho" w:hAnsi="Calibri"/>
          <w:b w:val="0"/>
          <w:bCs w:val="0"/>
          <w:color w:val="221E1F"/>
          <w:sz w:val="24"/>
          <w:szCs w:val="24"/>
          <w:u w:val="single"/>
        </w:rPr>
      </w:pPr>
      <w:r w:rsidRPr="008C2496">
        <w:rPr>
          <w:rStyle w:val="A11"/>
          <w:rFonts w:ascii="Calibri" w:eastAsia="MS Mincho" w:hAnsi="Calibri"/>
          <w:b w:val="0"/>
          <w:color w:val="221E1F"/>
          <w:sz w:val="24"/>
          <w:szCs w:val="24"/>
          <w:u w:val="single"/>
        </w:rPr>
        <w:t>References and Resources</w:t>
      </w:r>
    </w:p>
    <w:p w:rsidR="00ED4674" w:rsidRPr="008C2496" w:rsidRDefault="00ED4674" w:rsidP="00ED4674">
      <w:pPr>
        <w:widowControl w:val="0"/>
        <w:autoSpaceDE w:val="0"/>
        <w:autoSpaceDN w:val="0"/>
        <w:adjustRightInd w:val="0"/>
        <w:spacing w:before="120"/>
        <w:rPr>
          <w:rFonts w:ascii="Calibri" w:hAnsi="Calibri"/>
          <w:color w:val="221E1F"/>
        </w:rPr>
      </w:pPr>
      <w:r w:rsidRPr="008C2496">
        <w:rPr>
          <w:rFonts w:ascii="Calibri" w:hAnsi="Calibri"/>
          <w:color w:val="221E1F"/>
        </w:rPr>
        <w:t xml:space="preserve">See the “Simple Solutions: Downspout Disconnection” sheet for more help. Contact your local nursery or Town staff for more assistance. </w:t>
      </w:r>
    </w:p>
    <w:p w:rsidR="00747738" w:rsidRDefault="00ED4674" w:rsidP="00ED4674">
      <w:pPr>
        <w:widowControl w:val="0"/>
        <w:autoSpaceDE w:val="0"/>
        <w:autoSpaceDN w:val="0"/>
        <w:adjustRightInd w:val="0"/>
        <w:spacing w:before="120"/>
        <w:rPr>
          <w:rFonts w:ascii="Calibri" w:hAnsi="Calibri"/>
          <w:color w:val="2D5280"/>
        </w:rPr>
      </w:pPr>
      <w:r w:rsidRPr="008C2496">
        <w:rPr>
          <w:rFonts w:ascii="Calibri" w:hAnsi="Calibri"/>
          <w:color w:val="221E1F"/>
        </w:rPr>
        <w:t xml:space="preserve">NC Cooperative Extension:  </w:t>
      </w:r>
      <w:hyperlink r:id="rId35" w:history="1">
        <w:r w:rsidR="00747738" w:rsidRPr="00A52C40">
          <w:rPr>
            <w:rStyle w:val="Hyperlink"/>
            <w:rFonts w:ascii="Calibri" w:hAnsi="Calibri"/>
          </w:rPr>
          <w:t>www.ces.ncsu.edu</w:t>
        </w:r>
      </w:hyperlink>
    </w:p>
    <w:p w:rsidR="00ED4674" w:rsidRPr="008C2496" w:rsidRDefault="00ED4674" w:rsidP="00A63157">
      <w:pPr>
        <w:widowControl w:val="0"/>
        <w:autoSpaceDE w:val="0"/>
        <w:autoSpaceDN w:val="0"/>
        <w:adjustRightInd w:val="0"/>
        <w:rPr>
          <w:rFonts w:ascii="Calibri" w:hAnsi="Calibri"/>
          <w:color w:val="2D5280"/>
        </w:rPr>
      </w:pPr>
      <w:r w:rsidRPr="008C2496">
        <w:rPr>
          <w:rFonts w:ascii="Calibri" w:hAnsi="Calibri"/>
          <w:iCs/>
          <w:color w:val="2D5280"/>
        </w:rPr>
        <w:t>search impact solutions</w:t>
      </w:r>
    </w:p>
    <w:p w:rsidR="00ED4674" w:rsidRDefault="00ED4674" w:rsidP="00ED4674">
      <w:pPr>
        <w:widowControl w:val="0"/>
        <w:autoSpaceDE w:val="0"/>
        <w:autoSpaceDN w:val="0"/>
        <w:adjustRightInd w:val="0"/>
        <w:spacing w:before="120"/>
        <w:rPr>
          <w:rFonts w:ascii="Calibri" w:hAnsi="Calibri"/>
          <w:color w:val="2D5280"/>
        </w:rPr>
      </w:pPr>
      <w:r w:rsidRPr="008C2496">
        <w:rPr>
          <w:rFonts w:ascii="Calibri" w:hAnsi="Calibri"/>
          <w:color w:val="221E1F"/>
        </w:rPr>
        <w:t xml:space="preserve">Low Impact Development Center:  </w:t>
      </w:r>
      <w:hyperlink r:id="rId36" w:history="1">
        <w:r w:rsidR="00747738" w:rsidRPr="00A52C40">
          <w:rPr>
            <w:rStyle w:val="Hyperlink"/>
            <w:rFonts w:ascii="Calibri" w:hAnsi="Calibri"/>
          </w:rPr>
          <w:t>www.lowimpactdevelopment.org</w:t>
        </w:r>
      </w:hyperlink>
    </w:p>
    <w:p w:rsidR="00747738" w:rsidRDefault="00ED4674" w:rsidP="00ED4674">
      <w:pPr>
        <w:widowControl w:val="0"/>
        <w:autoSpaceDE w:val="0"/>
        <w:autoSpaceDN w:val="0"/>
        <w:adjustRightInd w:val="0"/>
        <w:spacing w:before="120"/>
        <w:rPr>
          <w:rFonts w:ascii="Calibri" w:hAnsi="Calibri"/>
          <w:color w:val="365F91"/>
        </w:rPr>
      </w:pPr>
      <w:r w:rsidRPr="008C2496">
        <w:rPr>
          <w:rFonts w:ascii="Calibri" w:hAnsi="Calibri"/>
          <w:color w:val="221E1F"/>
        </w:rPr>
        <w:t xml:space="preserve">NC Coastal Federation:  </w:t>
      </w:r>
      <w:hyperlink r:id="rId37" w:history="1">
        <w:r w:rsidR="00747738" w:rsidRPr="00A52C40">
          <w:rPr>
            <w:rStyle w:val="Hyperlink"/>
            <w:rFonts w:ascii="Calibri" w:hAnsi="Calibri"/>
          </w:rPr>
          <w:t>www.nccoast.org</w:t>
        </w:r>
      </w:hyperlink>
    </w:p>
    <w:p w:rsidR="00ED4674" w:rsidRPr="00747738" w:rsidRDefault="00ED4674" w:rsidP="00A63157">
      <w:pPr>
        <w:widowControl w:val="0"/>
        <w:autoSpaceDE w:val="0"/>
        <w:autoSpaceDN w:val="0"/>
        <w:adjustRightInd w:val="0"/>
        <w:rPr>
          <w:rFonts w:ascii="Calibri" w:hAnsi="Calibri"/>
          <w:color w:val="365F91"/>
        </w:rPr>
      </w:pPr>
      <w:r w:rsidRPr="008C2496">
        <w:rPr>
          <w:rFonts w:ascii="Calibri" w:hAnsi="Calibri"/>
          <w:color w:val="365F91"/>
        </w:rPr>
        <w:t xml:space="preserve"> </w:t>
      </w:r>
      <w:r w:rsidRPr="008C2496">
        <w:rPr>
          <w:rFonts w:ascii="Calibri" w:hAnsi="Calibri"/>
          <w:iCs/>
          <w:color w:val="2D5280"/>
        </w:rPr>
        <w:t>search for disconnected impervious surfaces</w:t>
      </w:r>
    </w:p>
    <w:p w:rsidR="00ED4674" w:rsidRPr="000A2910" w:rsidRDefault="00784EC9" w:rsidP="009C0E4B">
      <w:pPr>
        <w:ind w:left="-270"/>
      </w:pPr>
      <w:r>
        <w:rPr>
          <w:noProof/>
        </w:rPr>
        <w:lastRenderedPageBreak/>
        <w:drawing>
          <wp:inline distT="0" distB="0" distL="0" distR="0">
            <wp:extent cx="3071495" cy="2470785"/>
            <wp:effectExtent l="76200" t="76200" r="52705" b="62865"/>
            <wp:docPr id="14" name="Picture 1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71495" cy="2470785"/>
                    </a:xfrm>
                    <a:prstGeom prst="rect">
                      <a:avLst/>
                    </a:prstGeom>
                    <a:noFill/>
                    <a:ln w="76200" cmpd="thickThin">
                      <a:solidFill>
                        <a:srgbClr val="000000"/>
                      </a:solidFill>
                      <a:miter lim="800000"/>
                      <a:headEnd/>
                      <a:tailEnd/>
                    </a:ln>
                    <a:effectLst/>
                  </pic:spPr>
                </pic:pic>
              </a:graphicData>
            </a:graphic>
          </wp:inline>
        </w:drawing>
      </w:r>
    </w:p>
    <w:p w:rsidR="00ED4674" w:rsidRPr="000A2910" w:rsidRDefault="00ED4674" w:rsidP="00ED4674"/>
    <w:p w:rsidR="00ED4674" w:rsidRPr="000A2910" w:rsidRDefault="00ED4674" w:rsidP="00ED4674"/>
    <w:p w:rsidR="00ED4674" w:rsidRPr="000A2910" w:rsidRDefault="00ED4674" w:rsidP="00ED4674"/>
    <w:p w:rsidR="00ED4674" w:rsidRPr="000A2910" w:rsidRDefault="00784EC9" w:rsidP="009C0E4B">
      <w:pPr>
        <w:ind w:left="-270"/>
      </w:pPr>
      <w:r>
        <w:rPr>
          <w:noProof/>
        </w:rPr>
        <w:drawing>
          <wp:inline distT="0" distB="0" distL="0" distR="0">
            <wp:extent cx="3071495" cy="2813050"/>
            <wp:effectExtent l="76200" t="76200" r="52705" b="63500"/>
            <wp:docPr id="15" name="Picture 1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71495" cy="2813050"/>
                    </a:xfrm>
                    <a:prstGeom prst="rect">
                      <a:avLst/>
                    </a:prstGeom>
                    <a:noFill/>
                    <a:ln w="76200" cmpd="thickThin">
                      <a:solidFill>
                        <a:srgbClr val="000000"/>
                      </a:solidFill>
                      <a:miter lim="800000"/>
                      <a:headEnd/>
                      <a:tailEnd/>
                    </a:ln>
                    <a:effectLst/>
                  </pic:spPr>
                </pic:pic>
              </a:graphicData>
            </a:graphic>
          </wp:inline>
        </w:drawing>
      </w:r>
    </w:p>
    <w:p w:rsidR="00ED4674" w:rsidRPr="000A2910" w:rsidRDefault="00ED4674" w:rsidP="00ED4674"/>
    <w:p w:rsidR="00ED4674" w:rsidRPr="000A2910" w:rsidRDefault="00ED4674" w:rsidP="00ED4674"/>
    <w:p w:rsidR="00ED4674" w:rsidRPr="000A2910" w:rsidRDefault="00ED4674" w:rsidP="00ED4674">
      <w:pPr>
        <w:widowControl w:val="0"/>
        <w:autoSpaceDE w:val="0"/>
        <w:autoSpaceDN w:val="0"/>
        <w:adjustRightInd w:val="0"/>
        <w:rPr>
          <w:color w:val="221E1F"/>
        </w:rPr>
        <w:sectPr w:rsidR="00ED4674" w:rsidRPr="000A2910" w:rsidSect="00A63157">
          <w:type w:val="continuous"/>
          <w:pgSz w:w="12240" w:h="15840"/>
          <w:pgMar w:top="1440" w:right="1170" w:bottom="1440" w:left="1440" w:header="720" w:footer="720" w:gutter="0"/>
          <w:cols w:num="2" w:space="360" w:equalWidth="0">
            <w:col w:w="4860" w:space="540"/>
            <w:col w:w="4230"/>
          </w:cols>
          <w:docGrid w:linePitch="360"/>
        </w:sectPr>
      </w:pPr>
    </w:p>
    <w:p w:rsidR="00747738" w:rsidRDefault="00747738" w:rsidP="00ED4674">
      <w:pPr>
        <w:spacing w:after="200" w:line="276" w:lineRule="auto"/>
        <w:rPr>
          <w:rFonts w:ascii="Century Gothic" w:hAnsi="Century Gothic"/>
          <w:b/>
          <w:color w:val="292425"/>
        </w:rPr>
      </w:pPr>
    </w:p>
    <w:p w:rsidR="00747738" w:rsidRDefault="00747738" w:rsidP="00ED4674">
      <w:pPr>
        <w:spacing w:after="200" w:line="276" w:lineRule="auto"/>
        <w:rPr>
          <w:rFonts w:ascii="Century Gothic" w:hAnsi="Century Gothic"/>
          <w:b/>
          <w:color w:val="292425"/>
        </w:rPr>
      </w:pPr>
    </w:p>
    <w:p w:rsidR="00747738" w:rsidRDefault="00747738" w:rsidP="00ED4674">
      <w:pPr>
        <w:spacing w:after="200" w:line="276" w:lineRule="auto"/>
        <w:rPr>
          <w:rFonts w:ascii="Century Gothic" w:hAnsi="Century Gothic"/>
          <w:b/>
          <w:color w:val="292425"/>
        </w:rPr>
      </w:pPr>
    </w:p>
    <w:p w:rsidR="00747738" w:rsidRDefault="00747738" w:rsidP="00ED4674">
      <w:pPr>
        <w:spacing w:after="200" w:line="276" w:lineRule="auto"/>
        <w:rPr>
          <w:rFonts w:ascii="Century Gothic" w:hAnsi="Century Gothic"/>
          <w:b/>
          <w:color w:val="292425"/>
        </w:rPr>
      </w:pPr>
    </w:p>
    <w:p w:rsidR="00747738" w:rsidRDefault="00747738" w:rsidP="00ED4674">
      <w:pPr>
        <w:spacing w:after="200" w:line="276" w:lineRule="auto"/>
        <w:rPr>
          <w:rFonts w:ascii="Century Gothic" w:hAnsi="Century Gothic"/>
          <w:b/>
          <w:color w:val="292425"/>
        </w:rPr>
      </w:pPr>
    </w:p>
    <w:p w:rsidR="00747738" w:rsidRDefault="00747738" w:rsidP="00ED4674">
      <w:pPr>
        <w:spacing w:after="200" w:line="276" w:lineRule="auto"/>
        <w:rPr>
          <w:rFonts w:ascii="Century Gothic" w:hAnsi="Century Gothic"/>
          <w:b/>
          <w:color w:val="292425"/>
        </w:rPr>
      </w:pPr>
    </w:p>
    <w:p w:rsidR="00747738" w:rsidRDefault="00747738" w:rsidP="00ED4674">
      <w:pPr>
        <w:spacing w:after="200" w:line="276" w:lineRule="auto"/>
        <w:rPr>
          <w:rFonts w:ascii="Century Gothic" w:hAnsi="Century Gothic"/>
          <w:b/>
          <w:color w:val="292425"/>
        </w:rPr>
      </w:pPr>
    </w:p>
    <w:p w:rsidR="00747738" w:rsidRDefault="00747738" w:rsidP="00ED4674">
      <w:pPr>
        <w:spacing w:after="200" w:line="276" w:lineRule="auto"/>
        <w:rPr>
          <w:rFonts w:ascii="Century Gothic" w:hAnsi="Century Gothic"/>
          <w:b/>
          <w:color w:val="292425"/>
        </w:rPr>
      </w:pPr>
    </w:p>
    <w:p w:rsidR="00747738" w:rsidRDefault="00747738" w:rsidP="00ED4674">
      <w:pPr>
        <w:spacing w:after="200" w:line="276" w:lineRule="auto"/>
        <w:rPr>
          <w:rFonts w:ascii="Century Gothic" w:hAnsi="Century Gothic"/>
          <w:b/>
          <w:color w:val="292425"/>
        </w:rPr>
      </w:pPr>
    </w:p>
    <w:p w:rsidR="00747738" w:rsidRDefault="00747738" w:rsidP="00ED4674">
      <w:pPr>
        <w:spacing w:after="200" w:line="276" w:lineRule="auto"/>
        <w:rPr>
          <w:rFonts w:ascii="Century Gothic" w:hAnsi="Century Gothic"/>
          <w:b/>
          <w:color w:val="292425"/>
        </w:rPr>
      </w:pPr>
    </w:p>
    <w:p w:rsidR="00ED4674" w:rsidRPr="00DC3165" w:rsidRDefault="00A73AA7" w:rsidP="00ED4674">
      <w:pPr>
        <w:spacing w:after="200" w:line="276" w:lineRule="auto"/>
        <w:rPr>
          <w:rFonts w:ascii="Century Gothic" w:hAnsi="Century Gothic"/>
          <w:b/>
          <w:color w:val="292425"/>
        </w:rPr>
      </w:pPr>
      <w:r>
        <w:rPr>
          <w:rFonts w:ascii="Century Gothic" w:hAnsi="Century Gothic"/>
          <w:b/>
          <w:color w:val="292425"/>
        </w:rPr>
        <w:lastRenderedPageBreak/>
        <w:t xml:space="preserve">| </w:t>
      </w:r>
      <w:r w:rsidR="00ED4674" w:rsidRPr="00DC3165">
        <w:rPr>
          <w:rFonts w:ascii="Century Gothic" w:hAnsi="Century Gothic"/>
          <w:b/>
          <w:color w:val="292425"/>
        </w:rPr>
        <w:t>Planter Boxes</w:t>
      </w:r>
    </w:p>
    <w:p w:rsidR="00ED4674" w:rsidRPr="008C2496" w:rsidRDefault="00ED4674" w:rsidP="00ED4674">
      <w:pPr>
        <w:rPr>
          <w:rFonts w:ascii="Calibri" w:hAnsi="Calibri"/>
          <w:u w:val="single"/>
        </w:rPr>
      </w:pPr>
      <w:r w:rsidRPr="008C2496">
        <w:rPr>
          <w:rFonts w:ascii="Calibri" w:hAnsi="Calibri"/>
          <w:u w:val="single"/>
        </w:rPr>
        <w:t>What is a Planter Box?</w:t>
      </w:r>
    </w:p>
    <w:p w:rsidR="00ED4674" w:rsidRPr="008C2496" w:rsidRDefault="00ED4674" w:rsidP="00ED4674">
      <w:pPr>
        <w:spacing w:before="120"/>
        <w:rPr>
          <w:rFonts w:ascii="Calibri" w:hAnsi="Calibri"/>
        </w:rPr>
      </w:pPr>
      <w:r w:rsidRPr="008C2496">
        <w:rPr>
          <w:rFonts w:ascii="Calibri" w:hAnsi="Calibri"/>
        </w:rPr>
        <w:t xml:space="preserve">-Planter boxes use soil with high flow rates of filtration.  Soil media can control and treat runoff.  Runoff flows through the sandy soil mix, which traps solids and pollutants. </w:t>
      </w:r>
    </w:p>
    <w:p w:rsidR="00ED4674" w:rsidRPr="008C2496" w:rsidRDefault="00ED4674" w:rsidP="00ED4674">
      <w:pPr>
        <w:spacing w:before="120"/>
        <w:rPr>
          <w:rFonts w:ascii="Calibri" w:hAnsi="Calibri"/>
        </w:rPr>
      </w:pPr>
      <w:r w:rsidRPr="008C2496">
        <w:rPr>
          <w:rFonts w:ascii="Calibri" w:hAnsi="Calibri"/>
        </w:rPr>
        <w:t xml:space="preserve">-Planter boxes use vegetation to help absorb the water trapped by the soil. The plants also create a mini ecosystem within the soil, fostering healthy microbes which aid in breaking down oil and grease. </w:t>
      </w:r>
    </w:p>
    <w:p w:rsidR="00ED4674" w:rsidRPr="008C2496" w:rsidRDefault="00ED4674" w:rsidP="00ED4674">
      <w:pPr>
        <w:rPr>
          <w:rFonts w:ascii="Calibri" w:hAnsi="Calibri"/>
        </w:rPr>
      </w:pPr>
    </w:p>
    <w:p w:rsidR="00ED4674" w:rsidRPr="008C2496" w:rsidRDefault="00ED4674" w:rsidP="00ED4674">
      <w:pPr>
        <w:rPr>
          <w:rFonts w:ascii="Calibri" w:hAnsi="Calibri"/>
          <w:u w:val="single"/>
        </w:rPr>
      </w:pPr>
      <w:r w:rsidRPr="008C2496">
        <w:rPr>
          <w:rFonts w:ascii="Calibri" w:hAnsi="Calibri"/>
          <w:u w:val="single"/>
        </w:rPr>
        <w:t>Did You Know?</w:t>
      </w:r>
    </w:p>
    <w:p w:rsidR="00ED4674" w:rsidRPr="008C2496" w:rsidRDefault="00ED4674" w:rsidP="00ED4674">
      <w:pPr>
        <w:spacing w:before="120"/>
        <w:rPr>
          <w:rFonts w:ascii="Calibri" w:hAnsi="Calibri"/>
        </w:rPr>
      </w:pPr>
      <w:r w:rsidRPr="008C2496">
        <w:rPr>
          <w:rFonts w:ascii="Calibri" w:hAnsi="Calibri"/>
        </w:rPr>
        <w:t>-Planter Boxes can be integrated into the existing storm drainage system with minimal disturbance, making them an excellent retrofit.</w:t>
      </w:r>
    </w:p>
    <w:p w:rsidR="00ED4674" w:rsidRPr="008C2496" w:rsidRDefault="00ED4674" w:rsidP="00ED4674">
      <w:pPr>
        <w:spacing w:before="120"/>
        <w:rPr>
          <w:rFonts w:ascii="Calibri" w:hAnsi="Calibri"/>
        </w:rPr>
      </w:pPr>
      <w:r w:rsidRPr="008C2496">
        <w:rPr>
          <w:rFonts w:ascii="Calibri" w:hAnsi="Calibri"/>
        </w:rPr>
        <w:t>-Planter boxes provide treatment at the source in a small footprint.</w:t>
      </w:r>
    </w:p>
    <w:p w:rsidR="00ED4674" w:rsidRPr="008C2496" w:rsidRDefault="00ED4674" w:rsidP="00ED4674">
      <w:pPr>
        <w:rPr>
          <w:rFonts w:ascii="Calibri" w:hAnsi="Calibri"/>
        </w:rPr>
      </w:pPr>
    </w:p>
    <w:p w:rsidR="00ED4674" w:rsidRPr="008C2496" w:rsidRDefault="00ED4674" w:rsidP="00ED4674">
      <w:pPr>
        <w:rPr>
          <w:rFonts w:ascii="Calibri" w:hAnsi="Calibri"/>
          <w:u w:val="single"/>
        </w:rPr>
      </w:pPr>
      <w:r w:rsidRPr="008C2496">
        <w:rPr>
          <w:rFonts w:ascii="Calibri" w:hAnsi="Calibri"/>
          <w:u w:val="single"/>
        </w:rPr>
        <w:t>Benefits</w:t>
      </w:r>
    </w:p>
    <w:p w:rsidR="00ED4674" w:rsidRPr="00747738" w:rsidRDefault="00ED4674" w:rsidP="00ED4674">
      <w:pPr>
        <w:pStyle w:val="ListParagraph"/>
        <w:numPr>
          <w:ilvl w:val="0"/>
          <w:numId w:val="30"/>
        </w:numPr>
        <w:spacing w:before="120"/>
        <w:ind w:left="270"/>
        <w:rPr>
          <w:rFonts w:ascii="Calibri" w:hAnsi="Calibri"/>
        </w:rPr>
      </w:pPr>
      <w:r w:rsidRPr="00747738">
        <w:rPr>
          <w:rFonts w:ascii="Calibri" w:hAnsi="Calibri"/>
        </w:rPr>
        <w:t>More trees, flowers, and shrubs</w:t>
      </w:r>
      <w:r w:rsidR="00747738" w:rsidRPr="00747738">
        <w:rPr>
          <w:rFonts w:ascii="Calibri" w:hAnsi="Calibri"/>
        </w:rPr>
        <w:t xml:space="preserve"> </w:t>
      </w:r>
      <w:r w:rsidRPr="00747738">
        <w:rPr>
          <w:rFonts w:ascii="Calibri" w:hAnsi="Calibri"/>
        </w:rPr>
        <w:t>reduce runoff volume and pollution.</w:t>
      </w:r>
    </w:p>
    <w:p w:rsidR="00ED4674" w:rsidRPr="008C2496" w:rsidRDefault="00ED4674" w:rsidP="00ED4674">
      <w:pPr>
        <w:pStyle w:val="ListParagraph"/>
        <w:spacing w:before="120"/>
        <w:ind w:left="270"/>
        <w:rPr>
          <w:rFonts w:ascii="Calibri" w:hAnsi="Calibri"/>
        </w:rPr>
      </w:pPr>
    </w:p>
    <w:p w:rsidR="00ED4674" w:rsidRPr="008C2496" w:rsidRDefault="00747738" w:rsidP="00ED4674">
      <w:pPr>
        <w:pStyle w:val="ListParagraph"/>
        <w:numPr>
          <w:ilvl w:val="0"/>
          <w:numId w:val="30"/>
        </w:numPr>
        <w:spacing w:before="120"/>
        <w:ind w:left="270"/>
        <w:rPr>
          <w:rFonts w:ascii="Calibri" w:hAnsi="Calibri"/>
        </w:rPr>
      </w:pPr>
      <w:r>
        <w:rPr>
          <w:rFonts w:ascii="Calibri" w:hAnsi="Calibri"/>
        </w:rPr>
        <w:t xml:space="preserve">Small footprint </w:t>
      </w:r>
      <w:r w:rsidR="00ED4674" w:rsidRPr="008C2496">
        <w:rPr>
          <w:rFonts w:ascii="Calibri" w:hAnsi="Calibri"/>
        </w:rPr>
        <w:t>allows boxes to be easily integrated into sites and are great retrofits.</w:t>
      </w:r>
    </w:p>
    <w:p w:rsidR="00ED4674" w:rsidRPr="008C2496" w:rsidRDefault="00ED4674" w:rsidP="00ED4674">
      <w:pPr>
        <w:pStyle w:val="ListParagraph"/>
        <w:spacing w:before="120"/>
        <w:ind w:left="270"/>
        <w:rPr>
          <w:rFonts w:ascii="Calibri" w:hAnsi="Calibri"/>
        </w:rPr>
      </w:pPr>
    </w:p>
    <w:p w:rsidR="00ED4674" w:rsidRPr="008C2496" w:rsidRDefault="00ED4674" w:rsidP="00ED4674">
      <w:pPr>
        <w:pStyle w:val="ListParagraph"/>
        <w:numPr>
          <w:ilvl w:val="0"/>
          <w:numId w:val="30"/>
        </w:numPr>
        <w:spacing w:before="120"/>
        <w:ind w:left="270"/>
        <w:rPr>
          <w:rFonts w:ascii="Calibri" w:hAnsi="Calibri"/>
        </w:rPr>
      </w:pPr>
      <w:r w:rsidRPr="008C2496">
        <w:rPr>
          <w:rFonts w:ascii="Calibri" w:hAnsi="Calibri"/>
        </w:rPr>
        <w:t>Planter boxes can be used to visually soften or create buffers in hardscape areas such as along parking lots or walkways.</w:t>
      </w:r>
    </w:p>
    <w:p w:rsidR="00ED4674" w:rsidRPr="008C2496" w:rsidRDefault="00ED4674" w:rsidP="00ED4674">
      <w:pPr>
        <w:rPr>
          <w:rFonts w:ascii="Calibri" w:hAnsi="Calibri"/>
        </w:rPr>
      </w:pPr>
    </w:p>
    <w:p w:rsidR="00ED4674" w:rsidRPr="008C2496" w:rsidRDefault="00ED4674" w:rsidP="00ED4674">
      <w:pPr>
        <w:rPr>
          <w:rFonts w:ascii="Calibri" w:hAnsi="Calibri"/>
          <w:u w:val="single"/>
        </w:rPr>
      </w:pPr>
      <w:r w:rsidRPr="008C2496">
        <w:rPr>
          <w:rFonts w:ascii="Calibri" w:hAnsi="Calibri"/>
          <w:u w:val="single"/>
        </w:rPr>
        <w:t>Helpful Hints</w:t>
      </w:r>
    </w:p>
    <w:p w:rsidR="00ED4674" w:rsidRPr="008C2496" w:rsidRDefault="00ED4674" w:rsidP="00ED4674">
      <w:pPr>
        <w:spacing w:before="120"/>
        <w:rPr>
          <w:rFonts w:ascii="Calibri" w:hAnsi="Calibri"/>
        </w:rPr>
      </w:pPr>
      <w:r w:rsidRPr="008C2496">
        <w:rPr>
          <w:rFonts w:ascii="Calibri" w:hAnsi="Calibri"/>
        </w:rPr>
        <w:t>-Use the planter box upstream of an underground BMP such as a cistern so that the water entering the device is cleaner.</w:t>
      </w:r>
    </w:p>
    <w:p w:rsidR="00ED4674" w:rsidRPr="008C2496" w:rsidRDefault="00ED4674" w:rsidP="00ED4674">
      <w:pPr>
        <w:spacing w:before="120"/>
        <w:rPr>
          <w:rFonts w:ascii="Calibri" w:hAnsi="Calibri"/>
        </w:rPr>
      </w:pPr>
      <w:r w:rsidRPr="008C2496">
        <w:rPr>
          <w:rFonts w:ascii="Calibri" w:hAnsi="Calibri"/>
        </w:rPr>
        <w:t>-Holes in the bottom of the box increase filtration if underlying soil is suitable.</w:t>
      </w:r>
    </w:p>
    <w:p w:rsidR="00ED4674" w:rsidRPr="000A2910" w:rsidRDefault="00ED4674" w:rsidP="00ED4674">
      <w:pPr>
        <w:pStyle w:val="NoSpacing"/>
        <w:rPr>
          <w:rFonts w:ascii="Times New Roman" w:hAnsi="Times New Roman"/>
          <w:sz w:val="24"/>
          <w:szCs w:val="24"/>
        </w:rPr>
      </w:pPr>
    </w:p>
    <w:p w:rsidR="00ED4674" w:rsidRPr="000A2910" w:rsidRDefault="00ED4674" w:rsidP="00ED4674">
      <w:pPr>
        <w:pStyle w:val="NoSpacing"/>
        <w:rPr>
          <w:rFonts w:ascii="Times New Roman" w:hAnsi="Times New Roman"/>
          <w:sz w:val="24"/>
          <w:szCs w:val="24"/>
          <w:u w:val="single"/>
        </w:rPr>
      </w:pPr>
    </w:p>
    <w:p w:rsidR="00ED4674" w:rsidRPr="000A2910" w:rsidRDefault="00784EC9" w:rsidP="00ED4674">
      <w:pPr>
        <w:pStyle w:val="NoSpacing"/>
        <w:rPr>
          <w:rFonts w:ascii="Times New Roman" w:hAnsi="Times New Roman"/>
          <w:sz w:val="24"/>
          <w:szCs w:val="24"/>
          <w:u w:val="single"/>
        </w:rPr>
      </w:pPr>
      <w:r>
        <w:rPr>
          <w:rFonts w:ascii="Times New Roman" w:hAnsi="Times New Roman"/>
          <w:noProof/>
          <w:sz w:val="24"/>
          <w:szCs w:val="24"/>
        </w:rPr>
        <w:drawing>
          <wp:inline distT="0" distB="0" distL="0" distR="0">
            <wp:extent cx="3141345" cy="2393950"/>
            <wp:effectExtent l="76200" t="76200" r="59055" b="63500"/>
            <wp:docPr id="16" name="Picture 16" descr="8816807664_d8c5584a3a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8816807664_d8c5584a3a_b"/>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41345" cy="2393950"/>
                    </a:xfrm>
                    <a:prstGeom prst="rect">
                      <a:avLst/>
                    </a:prstGeom>
                    <a:noFill/>
                    <a:ln w="76200" cmpd="thickThin">
                      <a:solidFill>
                        <a:srgbClr val="000000"/>
                      </a:solidFill>
                      <a:miter lim="800000"/>
                      <a:headEnd/>
                      <a:tailEnd/>
                    </a:ln>
                    <a:effectLst/>
                  </pic:spPr>
                </pic:pic>
              </a:graphicData>
            </a:graphic>
          </wp:inline>
        </w:drawing>
      </w:r>
    </w:p>
    <w:p w:rsidR="00ED4674" w:rsidRPr="000A2910" w:rsidRDefault="00ED4674" w:rsidP="00ED4674">
      <w:pPr>
        <w:pStyle w:val="NoSpacing"/>
        <w:rPr>
          <w:rFonts w:ascii="Times New Roman" w:hAnsi="Times New Roman"/>
          <w:sz w:val="24"/>
          <w:szCs w:val="24"/>
          <w:u w:val="single"/>
        </w:rPr>
      </w:pPr>
    </w:p>
    <w:p w:rsidR="00ED4674" w:rsidRPr="000A2910" w:rsidRDefault="00784EC9" w:rsidP="00ED4674">
      <w:pPr>
        <w:pStyle w:val="NoSpacing"/>
        <w:rPr>
          <w:rFonts w:ascii="Times New Roman" w:hAnsi="Times New Roman"/>
          <w:sz w:val="24"/>
          <w:szCs w:val="24"/>
          <w:u w:val="single"/>
        </w:rPr>
      </w:pPr>
      <w:r>
        <w:rPr>
          <w:rFonts w:ascii="Times New Roman" w:hAnsi="Times New Roman"/>
          <w:noProof/>
          <w:sz w:val="24"/>
          <w:szCs w:val="24"/>
        </w:rPr>
        <w:drawing>
          <wp:inline distT="0" distB="0" distL="0" distR="0">
            <wp:extent cx="3141345" cy="2435860"/>
            <wp:effectExtent l="76200" t="76200" r="59055" b="59690"/>
            <wp:docPr id="17" name="Picture 1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41345" cy="2435860"/>
                    </a:xfrm>
                    <a:prstGeom prst="rect">
                      <a:avLst/>
                    </a:prstGeom>
                    <a:noFill/>
                    <a:ln w="76200" cmpd="thickThin">
                      <a:solidFill>
                        <a:srgbClr val="000000"/>
                      </a:solidFill>
                      <a:miter lim="800000"/>
                      <a:headEnd/>
                      <a:tailEnd/>
                    </a:ln>
                    <a:effectLst/>
                  </pic:spPr>
                </pic:pic>
              </a:graphicData>
            </a:graphic>
          </wp:inline>
        </w:drawing>
      </w:r>
    </w:p>
    <w:p w:rsidR="009E7A97" w:rsidRPr="008C2496" w:rsidRDefault="009E7A97" w:rsidP="00ED4674">
      <w:pPr>
        <w:pStyle w:val="NoSpacing"/>
        <w:rPr>
          <w:rFonts w:ascii="Calibri" w:hAnsi="Calibri"/>
          <w:sz w:val="24"/>
          <w:szCs w:val="24"/>
          <w:u w:val="single"/>
        </w:rPr>
      </w:pPr>
    </w:p>
    <w:p w:rsidR="00ED4674" w:rsidRPr="008C2496" w:rsidRDefault="00ED4674" w:rsidP="00ED4674">
      <w:pPr>
        <w:pStyle w:val="NoSpacing"/>
        <w:rPr>
          <w:rFonts w:ascii="Calibri" w:hAnsi="Calibri"/>
          <w:sz w:val="24"/>
          <w:szCs w:val="24"/>
          <w:u w:val="single"/>
        </w:rPr>
      </w:pPr>
      <w:r w:rsidRPr="008C2496">
        <w:rPr>
          <w:rFonts w:ascii="Calibri" w:hAnsi="Calibri"/>
          <w:sz w:val="24"/>
          <w:szCs w:val="24"/>
          <w:u w:val="single"/>
        </w:rPr>
        <w:t>Where to Start</w:t>
      </w:r>
    </w:p>
    <w:p w:rsidR="00ED4674" w:rsidRPr="008C2496" w:rsidRDefault="00ED4674" w:rsidP="00ED4674">
      <w:pPr>
        <w:pStyle w:val="NoSpacing"/>
        <w:numPr>
          <w:ilvl w:val="0"/>
          <w:numId w:val="22"/>
        </w:numPr>
        <w:spacing w:before="120"/>
        <w:rPr>
          <w:rFonts w:ascii="Calibri" w:hAnsi="Calibri"/>
          <w:sz w:val="24"/>
          <w:szCs w:val="24"/>
        </w:rPr>
      </w:pPr>
      <w:r w:rsidRPr="008C2496">
        <w:rPr>
          <w:rFonts w:ascii="Calibri" w:hAnsi="Calibri"/>
          <w:sz w:val="24"/>
          <w:szCs w:val="24"/>
        </w:rPr>
        <w:t>Location</w:t>
      </w:r>
    </w:p>
    <w:p w:rsidR="00ED4674" w:rsidRPr="008C2496" w:rsidRDefault="00ED4674" w:rsidP="00ED4674">
      <w:pPr>
        <w:pStyle w:val="NoSpacing"/>
        <w:spacing w:before="120"/>
        <w:ind w:left="360"/>
        <w:rPr>
          <w:rFonts w:ascii="Calibri" w:hAnsi="Calibri"/>
          <w:sz w:val="24"/>
          <w:szCs w:val="24"/>
        </w:rPr>
      </w:pPr>
      <w:r w:rsidRPr="008C2496">
        <w:rPr>
          <w:rFonts w:ascii="Calibri" w:hAnsi="Calibri"/>
          <w:sz w:val="24"/>
          <w:szCs w:val="24"/>
        </w:rPr>
        <w:t>-Site the planter box in the curb line, immediately upstream of a catch basin or inlet.</w:t>
      </w:r>
    </w:p>
    <w:p w:rsidR="00ED4674" w:rsidRPr="008C2496" w:rsidRDefault="00ED4674" w:rsidP="00ED4674">
      <w:pPr>
        <w:pStyle w:val="NoSpacing"/>
        <w:spacing w:before="120"/>
        <w:ind w:left="360"/>
        <w:rPr>
          <w:rFonts w:ascii="Calibri" w:hAnsi="Calibri"/>
          <w:sz w:val="24"/>
          <w:szCs w:val="24"/>
        </w:rPr>
      </w:pPr>
      <w:r w:rsidRPr="008C2496">
        <w:rPr>
          <w:rFonts w:ascii="Calibri" w:hAnsi="Calibri"/>
          <w:sz w:val="24"/>
          <w:szCs w:val="24"/>
        </w:rPr>
        <w:t>-Typical boxes are 3’ deep – make sure there is a suitable outfall to drain the box between storms.</w:t>
      </w:r>
    </w:p>
    <w:p w:rsidR="00ED4674" w:rsidRPr="008C2496" w:rsidRDefault="00ED4674" w:rsidP="00ED4674">
      <w:pPr>
        <w:pStyle w:val="NoSpacing"/>
        <w:spacing w:before="120"/>
        <w:ind w:left="360"/>
        <w:rPr>
          <w:rFonts w:ascii="Calibri" w:hAnsi="Calibri"/>
          <w:sz w:val="24"/>
          <w:szCs w:val="24"/>
        </w:rPr>
      </w:pPr>
      <w:r w:rsidRPr="008C2496">
        <w:rPr>
          <w:rFonts w:ascii="Calibri" w:hAnsi="Calibri"/>
          <w:sz w:val="24"/>
          <w:szCs w:val="24"/>
        </w:rPr>
        <w:t>-The box should be oriented so flow comes across inlet throat, not directly at inlet opening.</w:t>
      </w:r>
    </w:p>
    <w:p w:rsidR="00ED4674" w:rsidRPr="008C2496" w:rsidRDefault="00ED4674" w:rsidP="00ED4674">
      <w:pPr>
        <w:pStyle w:val="NoSpacing"/>
        <w:spacing w:before="120"/>
        <w:ind w:left="360"/>
        <w:rPr>
          <w:rFonts w:ascii="Calibri" w:hAnsi="Calibri"/>
          <w:sz w:val="24"/>
          <w:szCs w:val="24"/>
        </w:rPr>
      </w:pPr>
      <w:r w:rsidRPr="008C2496">
        <w:rPr>
          <w:rFonts w:ascii="Calibri" w:hAnsi="Calibri"/>
          <w:sz w:val="24"/>
          <w:szCs w:val="24"/>
        </w:rPr>
        <w:t>-Use plants that are native to coastal NC.</w:t>
      </w:r>
    </w:p>
    <w:p w:rsidR="00A63157" w:rsidRDefault="00A63157" w:rsidP="00ED4674">
      <w:pPr>
        <w:pStyle w:val="NoSpacing"/>
        <w:numPr>
          <w:ilvl w:val="0"/>
          <w:numId w:val="22"/>
        </w:numPr>
        <w:rPr>
          <w:rFonts w:ascii="Calibri" w:hAnsi="Calibri"/>
          <w:sz w:val="24"/>
          <w:szCs w:val="24"/>
        </w:rPr>
        <w:sectPr w:rsidR="00A63157" w:rsidSect="00553DF4">
          <w:type w:val="continuous"/>
          <w:pgSz w:w="12240" w:h="15840"/>
          <w:pgMar w:top="1440" w:right="1440" w:bottom="1260" w:left="1440" w:header="720" w:footer="720" w:gutter="0"/>
          <w:cols w:num="2" w:space="360" w:equalWidth="0">
            <w:col w:w="4230" w:space="540"/>
            <w:col w:w="4590"/>
          </w:cols>
          <w:docGrid w:linePitch="360"/>
        </w:sectPr>
      </w:pPr>
    </w:p>
    <w:p w:rsidR="00ED4674" w:rsidRPr="008C2496" w:rsidRDefault="00ED4674" w:rsidP="00ED4674">
      <w:pPr>
        <w:pStyle w:val="NoSpacing"/>
        <w:numPr>
          <w:ilvl w:val="0"/>
          <w:numId w:val="22"/>
        </w:numPr>
        <w:rPr>
          <w:rFonts w:ascii="Calibri" w:hAnsi="Calibri"/>
          <w:sz w:val="24"/>
          <w:szCs w:val="24"/>
        </w:rPr>
      </w:pPr>
      <w:r w:rsidRPr="008C2496">
        <w:rPr>
          <w:rFonts w:ascii="Calibri" w:hAnsi="Calibri"/>
          <w:sz w:val="24"/>
          <w:szCs w:val="24"/>
        </w:rPr>
        <w:lastRenderedPageBreak/>
        <w:t>Sizing</w:t>
      </w:r>
    </w:p>
    <w:p w:rsidR="00ED4674" w:rsidRPr="008C2496" w:rsidRDefault="00ED4674" w:rsidP="00ED4674">
      <w:pPr>
        <w:pStyle w:val="NoSpacing"/>
        <w:spacing w:before="120"/>
        <w:ind w:left="360"/>
        <w:rPr>
          <w:rFonts w:ascii="Calibri" w:hAnsi="Calibri"/>
          <w:sz w:val="24"/>
          <w:szCs w:val="24"/>
        </w:rPr>
      </w:pPr>
      <w:r w:rsidRPr="008C2496">
        <w:rPr>
          <w:rFonts w:ascii="Calibri" w:hAnsi="Calibri"/>
          <w:sz w:val="24"/>
          <w:szCs w:val="24"/>
        </w:rPr>
        <w:t>-The soil media should be at least 3’ deep.</w:t>
      </w:r>
    </w:p>
    <w:p w:rsidR="00A63157" w:rsidRDefault="00ED4674" w:rsidP="00ED4674">
      <w:pPr>
        <w:pStyle w:val="NoSpacing"/>
        <w:spacing w:before="120"/>
        <w:ind w:left="360"/>
        <w:rPr>
          <w:rFonts w:ascii="Calibri" w:hAnsi="Calibri"/>
          <w:sz w:val="24"/>
          <w:szCs w:val="24"/>
        </w:rPr>
      </w:pPr>
      <w:r w:rsidRPr="008C2496">
        <w:rPr>
          <w:rFonts w:ascii="Calibri" w:hAnsi="Calibri"/>
          <w:sz w:val="24"/>
          <w:szCs w:val="24"/>
        </w:rPr>
        <w:t xml:space="preserve">-The minimum soil infiltration rate should </w:t>
      </w:r>
    </w:p>
    <w:p w:rsidR="00ED4674" w:rsidRPr="008C2496" w:rsidRDefault="00ED4674" w:rsidP="00A63157">
      <w:pPr>
        <w:pStyle w:val="NoSpacing"/>
        <w:ind w:left="360"/>
        <w:rPr>
          <w:rFonts w:ascii="Calibri" w:hAnsi="Calibri"/>
          <w:sz w:val="24"/>
          <w:szCs w:val="24"/>
        </w:rPr>
      </w:pPr>
      <w:r w:rsidRPr="008C2496">
        <w:rPr>
          <w:rFonts w:ascii="Calibri" w:hAnsi="Calibri"/>
          <w:sz w:val="24"/>
          <w:szCs w:val="24"/>
        </w:rPr>
        <w:t>be 10” per hour or greater.</w:t>
      </w:r>
    </w:p>
    <w:p w:rsidR="00ED4674" w:rsidRPr="008C2496" w:rsidRDefault="00ED4674" w:rsidP="00ED4674">
      <w:pPr>
        <w:pStyle w:val="NoSpacing"/>
        <w:rPr>
          <w:rFonts w:ascii="Calibri" w:hAnsi="Calibri"/>
          <w:sz w:val="24"/>
          <w:szCs w:val="24"/>
        </w:rPr>
      </w:pPr>
    </w:p>
    <w:tbl>
      <w:tblPr>
        <w:tblW w:w="4320" w:type="dxa"/>
        <w:tblInd w:w="93" w:type="dxa"/>
        <w:tblLook w:val="04A0" w:firstRow="1" w:lastRow="0" w:firstColumn="1" w:lastColumn="0" w:noHBand="0" w:noVBand="1"/>
      </w:tblPr>
      <w:tblGrid>
        <w:gridCol w:w="2160"/>
        <w:gridCol w:w="2160"/>
      </w:tblGrid>
      <w:tr w:rsidR="00ED4674" w:rsidRPr="008C2496" w:rsidTr="00CB3987">
        <w:trPr>
          <w:trHeight w:val="255"/>
        </w:trPr>
        <w:tc>
          <w:tcPr>
            <w:tcW w:w="2160" w:type="dxa"/>
            <w:tcBorders>
              <w:top w:val="single" w:sz="8" w:space="0" w:color="auto"/>
              <w:left w:val="single" w:sz="8" w:space="0" w:color="auto"/>
              <w:bottom w:val="nil"/>
              <w:right w:val="single" w:sz="8" w:space="0" w:color="auto"/>
            </w:tcBorders>
            <w:shd w:val="clear" w:color="auto" w:fill="auto"/>
            <w:noWrap/>
            <w:vAlign w:val="bottom"/>
            <w:hideMark/>
          </w:tcPr>
          <w:p w:rsidR="00ED4674" w:rsidRPr="008C2496" w:rsidRDefault="00ED4674" w:rsidP="00CB3987">
            <w:pPr>
              <w:pStyle w:val="NoSpacing"/>
              <w:rPr>
                <w:rFonts w:ascii="Calibri" w:eastAsia="Times New Roman" w:hAnsi="Calibri"/>
                <w:sz w:val="24"/>
                <w:szCs w:val="24"/>
              </w:rPr>
            </w:pPr>
            <w:r w:rsidRPr="008C2496">
              <w:rPr>
                <w:rFonts w:ascii="Calibri" w:eastAsia="Times New Roman" w:hAnsi="Calibri"/>
                <w:sz w:val="24"/>
                <w:szCs w:val="24"/>
              </w:rPr>
              <w:t> </w:t>
            </w:r>
          </w:p>
        </w:tc>
        <w:tc>
          <w:tcPr>
            <w:tcW w:w="2160" w:type="dxa"/>
            <w:vMerge w:val="restart"/>
            <w:tcBorders>
              <w:top w:val="single" w:sz="8" w:space="0" w:color="auto"/>
              <w:left w:val="single" w:sz="4" w:space="0" w:color="auto"/>
              <w:right w:val="single" w:sz="8" w:space="0" w:color="000000"/>
            </w:tcBorders>
            <w:shd w:val="clear" w:color="auto" w:fill="auto"/>
            <w:noWrap/>
            <w:vAlign w:val="center"/>
            <w:hideMark/>
          </w:tcPr>
          <w:p w:rsidR="00ED4674" w:rsidRPr="008C2496" w:rsidRDefault="00ED4674" w:rsidP="00CB3987">
            <w:pPr>
              <w:pStyle w:val="NoSpacing"/>
              <w:jc w:val="center"/>
              <w:rPr>
                <w:rFonts w:ascii="Calibri" w:eastAsia="Times New Roman" w:hAnsi="Calibri"/>
                <w:bCs/>
                <w:sz w:val="24"/>
                <w:szCs w:val="24"/>
              </w:rPr>
            </w:pPr>
          </w:p>
          <w:p w:rsidR="00ED4674" w:rsidRPr="008C2496" w:rsidRDefault="00ED4674" w:rsidP="00CB3987">
            <w:pPr>
              <w:pStyle w:val="NoSpacing"/>
              <w:jc w:val="center"/>
              <w:rPr>
                <w:rFonts w:ascii="Calibri" w:eastAsia="Times New Roman" w:hAnsi="Calibri"/>
                <w:bCs/>
                <w:sz w:val="24"/>
                <w:szCs w:val="24"/>
              </w:rPr>
            </w:pPr>
            <w:r w:rsidRPr="008C2496">
              <w:rPr>
                <w:rFonts w:ascii="Calibri" w:eastAsia="Times New Roman" w:hAnsi="Calibri"/>
                <w:sz w:val="24"/>
                <w:szCs w:val="24"/>
              </w:rPr>
              <w:t>Max Impervious Area</w:t>
            </w:r>
          </w:p>
        </w:tc>
      </w:tr>
      <w:tr w:rsidR="00ED4674" w:rsidRPr="008C2496" w:rsidTr="00CB3987">
        <w:trPr>
          <w:trHeight w:val="255"/>
        </w:trPr>
        <w:tc>
          <w:tcPr>
            <w:tcW w:w="2160" w:type="dxa"/>
            <w:tcBorders>
              <w:top w:val="nil"/>
              <w:left w:val="single" w:sz="8" w:space="0" w:color="auto"/>
              <w:bottom w:val="nil"/>
              <w:right w:val="single" w:sz="8" w:space="0" w:color="auto"/>
            </w:tcBorders>
            <w:shd w:val="clear" w:color="auto" w:fill="auto"/>
            <w:noWrap/>
            <w:vAlign w:val="center"/>
            <w:hideMark/>
          </w:tcPr>
          <w:p w:rsidR="00ED4674" w:rsidRPr="008C2496" w:rsidRDefault="00ED4674" w:rsidP="00CB3987">
            <w:pPr>
              <w:pStyle w:val="NoSpacing"/>
              <w:jc w:val="center"/>
              <w:rPr>
                <w:rFonts w:ascii="Calibri" w:eastAsia="Times New Roman" w:hAnsi="Calibri"/>
                <w:sz w:val="24"/>
                <w:szCs w:val="24"/>
              </w:rPr>
            </w:pPr>
            <w:r w:rsidRPr="008C2496">
              <w:rPr>
                <w:rFonts w:ascii="Calibri" w:eastAsia="Times New Roman" w:hAnsi="Calibri"/>
                <w:sz w:val="24"/>
                <w:szCs w:val="24"/>
              </w:rPr>
              <w:t>Planter Box Size</w:t>
            </w:r>
          </w:p>
        </w:tc>
        <w:tc>
          <w:tcPr>
            <w:tcW w:w="2160" w:type="dxa"/>
            <w:vMerge/>
            <w:tcBorders>
              <w:left w:val="single" w:sz="4" w:space="0" w:color="auto"/>
              <w:bottom w:val="nil"/>
              <w:right w:val="single" w:sz="8" w:space="0" w:color="000000"/>
            </w:tcBorders>
            <w:shd w:val="clear" w:color="auto" w:fill="auto"/>
            <w:noWrap/>
            <w:vAlign w:val="center"/>
            <w:hideMark/>
          </w:tcPr>
          <w:p w:rsidR="00ED4674" w:rsidRPr="008C2496" w:rsidRDefault="00ED4674" w:rsidP="00CB3987">
            <w:pPr>
              <w:pStyle w:val="NoSpacing"/>
              <w:jc w:val="center"/>
              <w:rPr>
                <w:rFonts w:ascii="Calibri" w:eastAsia="Times New Roman" w:hAnsi="Calibri"/>
                <w:sz w:val="24"/>
                <w:szCs w:val="24"/>
              </w:rPr>
            </w:pPr>
          </w:p>
        </w:tc>
      </w:tr>
      <w:tr w:rsidR="00ED4674" w:rsidRPr="008C2496" w:rsidTr="00CB3987">
        <w:trPr>
          <w:trHeight w:val="270"/>
        </w:trPr>
        <w:tc>
          <w:tcPr>
            <w:tcW w:w="2160" w:type="dxa"/>
            <w:tcBorders>
              <w:top w:val="nil"/>
              <w:left w:val="single" w:sz="8" w:space="0" w:color="auto"/>
              <w:bottom w:val="nil"/>
              <w:right w:val="single" w:sz="8" w:space="0" w:color="auto"/>
            </w:tcBorders>
            <w:shd w:val="clear" w:color="auto" w:fill="auto"/>
            <w:noWrap/>
            <w:hideMark/>
          </w:tcPr>
          <w:p w:rsidR="00ED4674" w:rsidRPr="008C2496" w:rsidRDefault="00ED4674" w:rsidP="00CB3987">
            <w:pPr>
              <w:pStyle w:val="NoSpacing"/>
              <w:jc w:val="center"/>
              <w:rPr>
                <w:rFonts w:ascii="Calibri" w:eastAsia="Times New Roman" w:hAnsi="Calibri"/>
                <w:sz w:val="24"/>
                <w:szCs w:val="24"/>
              </w:rPr>
            </w:pPr>
          </w:p>
        </w:tc>
        <w:tc>
          <w:tcPr>
            <w:tcW w:w="2160" w:type="dxa"/>
            <w:tcBorders>
              <w:top w:val="nil"/>
              <w:left w:val="single" w:sz="4" w:space="0" w:color="auto"/>
              <w:bottom w:val="single" w:sz="8" w:space="0" w:color="auto"/>
              <w:right w:val="single" w:sz="8" w:space="0" w:color="000000"/>
            </w:tcBorders>
            <w:shd w:val="clear" w:color="auto" w:fill="auto"/>
            <w:noWrap/>
            <w:vAlign w:val="center"/>
            <w:hideMark/>
          </w:tcPr>
          <w:p w:rsidR="00ED4674" w:rsidRPr="008C2496" w:rsidRDefault="00ED4674" w:rsidP="00CB3987">
            <w:pPr>
              <w:pStyle w:val="NoSpacing"/>
              <w:jc w:val="center"/>
              <w:rPr>
                <w:rFonts w:ascii="Calibri" w:eastAsia="Times New Roman" w:hAnsi="Calibri"/>
                <w:sz w:val="24"/>
                <w:szCs w:val="24"/>
              </w:rPr>
            </w:pPr>
            <w:r w:rsidRPr="008C2496">
              <w:rPr>
                <w:rFonts w:ascii="Calibri" w:eastAsia="Times New Roman" w:hAnsi="Calibri"/>
                <w:sz w:val="24"/>
                <w:szCs w:val="24"/>
              </w:rPr>
              <w:t>(acres)</w:t>
            </w:r>
          </w:p>
        </w:tc>
      </w:tr>
      <w:tr w:rsidR="00ED4674" w:rsidRPr="008C2496" w:rsidTr="00CB3987">
        <w:trPr>
          <w:trHeight w:val="255"/>
        </w:trPr>
        <w:tc>
          <w:tcPr>
            <w:tcW w:w="216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ED4674" w:rsidRPr="008C2496" w:rsidRDefault="00ED4674" w:rsidP="00CB3987">
            <w:pPr>
              <w:pStyle w:val="NoSpacing"/>
              <w:rPr>
                <w:rFonts w:ascii="Calibri" w:eastAsia="Times New Roman" w:hAnsi="Calibri"/>
                <w:sz w:val="24"/>
                <w:szCs w:val="24"/>
              </w:rPr>
            </w:pPr>
            <w:r w:rsidRPr="008C2496">
              <w:rPr>
                <w:rFonts w:ascii="Calibri" w:eastAsia="Times New Roman" w:hAnsi="Calibri"/>
                <w:sz w:val="24"/>
                <w:szCs w:val="24"/>
              </w:rPr>
              <w:t>4' x 6'</w:t>
            </w:r>
          </w:p>
        </w:tc>
        <w:tc>
          <w:tcPr>
            <w:tcW w:w="2160" w:type="dxa"/>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ED4674" w:rsidRPr="008C2496" w:rsidRDefault="00ED4674" w:rsidP="00CB3987">
            <w:pPr>
              <w:pStyle w:val="NoSpacing"/>
              <w:rPr>
                <w:rFonts w:ascii="Calibri" w:eastAsia="Times New Roman" w:hAnsi="Calibri"/>
                <w:sz w:val="24"/>
                <w:szCs w:val="24"/>
              </w:rPr>
            </w:pPr>
            <w:r w:rsidRPr="008C2496">
              <w:rPr>
                <w:rFonts w:ascii="Calibri" w:eastAsia="Times New Roman" w:hAnsi="Calibri"/>
                <w:sz w:val="24"/>
                <w:szCs w:val="24"/>
              </w:rPr>
              <w:t>0.14</w:t>
            </w:r>
          </w:p>
        </w:tc>
      </w:tr>
      <w:tr w:rsidR="00ED4674" w:rsidRPr="008C2496" w:rsidTr="00CB3987">
        <w:trPr>
          <w:trHeight w:val="255"/>
        </w:trPr>
        <w:tc>
          <w:tcPr>
            <w:tcW w:w="2160" w:type="dxa"/>
            <w:tcBorders>
              <w:top w:val="nil"/>
              <w:left w:val="single" w:sz="8" w:space="0" w:color="auto"/>
              <w:bottom w:val="single" w:sz="4" w:space="0" w:color="auto"/>
              <w:right w:val="single" w:sz="8" w:space="0" w:color="auto"/>
            </w:tcBorders>
            <w:shd w:val="clear" w:color="auto" w:fill="auto"/>
            <w:noWrap/>
            <w:vAlign w:val="bottom"/>
            <w:hideMark/>
          </w:tcPr>
          <w:p w:rsidR="00ED4674" w:rsidRPr="008C2496" w:rsidRDefault="00ED4674" w:rsidP="00CB3987">
            <w:pPr>
              <w:pStyle w:val="NoSpacing"/>
              <w:rPr>
                <w:rFonts w:ascii="Calibri" w:eastAsia="Times New Roman" w:hAnsi="Calibri"/>
                <w:sz w:val="24"/>
                <w:szCs w:val="24"/>
              </w:rPr>
            </w:pPr>
            <w:r w:rsidRPr="008C2496">
              <w:rPr>
                <w:rFonts w:ascii="Calibri" w:eastAsia="Times New Roman" w:hAnsi="Calibri"/>
                <w:sz w:val="24"/>
                <w:szCs w:val="24"/>
              </w:rPr>
              <w:t>4' x 8'</w:t>
            </w:r>
          </w:p>
        </w:tc>
        <w:tc>
          <w:tcPr>
            <w:tcW w:w="2160"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ED4674" w:rsidRPr="008C2496" w:rsidRDefault="00ED4674" w:rsidP="00CB3987">
            <w:pPr>
              <w:pStyle w:val="NoSpacing"/>
              <w:rPr>
                <w:rFonts w:ascii="Calibri" w:eastAsia="Times New Roman" w:hAnsi="Calibri"/>
                <w:sz w:val="24"/>
                <w:szCs w:val="24"/>
              </w:rPr>
            </w:pPr>
            <w:r w:rsidRPr="008C2496">
              <w:rPr>
                <w:rFonts w:ascii="Calibri" w:eastAsia="Times New Roman" w:hAnsi="Calibri"/>
                <w:sz w:val="24"/>
                <w:szCs w:val="24"/>
              </w:rPr>
              <w:t>0.19</w:t>
            </w:r>
          </w:p>
        </w:tc>
      </w:tr>
      <w:tr w:rsidR="00ED4674" w:rsidRPr="008C2496" w:rsidTr="00CB3987">
        <w:trPr>
          <w:trHeight w:val="255"/>
        </w:trPr>
        <w:tc>
          <w:tcPr>
            <w:tcW w:w="2160" w:type="dxa"/>
            <w:tcBorders>
              <w:top w:val="nil"/>
              <w:left w:val="single" w:sz="8" w:space="0" w:color="auto"/>
              <w:bottom w:val="single" w:sz="4" w:space="0" w:color="auto"/>
              <w:right w:val="single" w:sz="8" w:space="0" w:color="auto"/>
            </w:tcBorders>
            <w:shd w:val="clear" w:color="auto" w:fill="auto"/>
            <w:noWrap/>
            <w:vAlign w:val="bottom"/>
            <w:hideMark/>
          </w:tcPr>
          <w:p w:rsidR="00ED4674" w:rsidRPr="008C2496" w:rsidRDefault="00ED4674" w:rsidP="00CB3987">
            <w:pPr>
              <w:pStyle w:val="NoSpacing"/>
              <w:rPr>
                <w:rFonts w:ascii="Calibri" w:eastAsia="Times New Roman" w:hAnsi="Calibri"/>
                <w:sz w:val="24"/>
                <w:szCs w:val="24"/>
              </w:rPr>
            </w:pPr>
            <w:r w:rsidRPr="008C2496">
              <w:rPr>
                <w:rFonts w:ascii="Calibri" w:eastAsia="Times New Roman" w:hAnsi="Calibri"/>
                <w:sz w:val="24"/>
                <w:szCs w:val="24"/>
              </w:rPr>
              <w:t>4' x 12'</w:t>
            </w:r>
          </w:p>
        </w:tc>
        <w:tc>
          <w:tcPr>
            <w:tcW w:w="2160"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ED4674" w:rsidRPr="008C2496" w:rsidRDefault="00ED4674" w:rsidP="00CB3987">
            <w:pPr>
              <w:pStyle w:val="NoSpacing"/>
              <w:rPr>
                <w:rFonts w:ascii="Calibri" w:eastAsia="Times New Roman" w:hAnsi="Calibri"/>
                <w:sz w:val="24"/>
                <w:szCs w:val="24"/>
              </w:rPr>
            </w:pPr>
            <w:r w:rsidRPr="008C2496">
              <w:rPr>
                <w:rFonts w:ascii="Calibri" w:eastAsia="Times New Roman" w:hAnsi="Calibri"/>
                <w:sz w:val="24"/>
                <w:szCs w:val="24"/>
              </w:rPr>
              <w:t>0.28</w:t>
            </w:r>
          </w:p>
        </w:tc>
      </w:tr>
      <w:tr w:rsidR="00ED4674" w:rsidRPr="008C2496" w:rsidTr="00CB3987">
        <w:trPr>
          <w:trHeight w:val="255"/>
        </w:trPr>
        <w:tc>
          <w:tcPr>
            <w:tcW w:w="2160" w:type="dxa"/>
            <w:tcBorders>
              <w:top w:val="nil"/>
              <w:left w:val="single" w:sz="8" w:space="0" w:color="auto"/>
              <w:bottom w:val="single" w:sz="4" w:space="0" w:color="auto"/>
              <w:right w:val="single" w:sz="8" w:space="0" w:color="auto"/>
            </w:tcBorders>
            <w:shd w:val="clear" w:color="auto" w:fill="auto"/>
            <w:noWrap/>
            <w:vAlign w:val="bottom"/>
            <w:hideMark/>
          </w:tcPr>
          <w:p w:rsidR="00ED4674" w:rsidRPr="008C2496" w:rsidRDefault="00ED4674" w:rsidP="00CB3987">
            <w:pPr>
              <w:pStyle w:val="NoSpacing"/>
              <w:rPr>
                <w:rFonts w:ascii="Calibri" w:eastAsia="Times New Roman" w:hAnsi="Calibri"/>
                <w:sz w:val="24"/>
                <w:szCs w:val="24"/>
              </w:rPr>
            </w:pPr>
            <w:r w:rsidRPr="008C2496">
              <w:rPr>
                <w:rFonts w:ascii="Calibri" w:eastAsia="Times New Roman" w:hAnsi="Calibri"/>
                <w:sz w:val="24"/>
                <w:szCs w:val="24"/>
              </w:rPr>
              <w:t>6' x 6'</w:t>
            </w:r>
          </w:p>
        </w:tc>
        <w:tc>
          <w:tcPr>
            <w:tcW w:w="2160"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ED4674" w:rsidRPr="008C2496" w:rsidRDefault="00ED4674" w:rsidP="00CB3987">
            <w:pPr>
              <w:pStyle w:val="NoSpacing"/>
              <w:rPr>
                <w:rFonts w:ascii="Calibri" w:eastAsia="Times New Roman" w:hAnsi="Calibri"/>
                <w:sz w:val="24"/>
                <w:szCs w:val="24"/>
              </w:rPr>
            </w:pPr>
            <w:r w:rsidRPr="008C2496">
              <w:rPr>
                <w:rFonts w:ascii="Calibri" w:eastAsia="Times New Roman" w:hAnsi="Calibri"/>
                <w:sz w:val="24"/>
                <w:szCs w:val="24"/>
              </w:rPr>
              <w:t>0.21</w:t>
            </w:r>
          </w:p>
        </w:tc>
      </w:tr>
      <w:tr w:rsidR="00ED4674" w:rsidRPr="008C2496" w:rsidTr="00CB3987">
        <w:trPr>
          <w:trHeight w:val="255"/>
        </w:trPr>
        <w:tc>
          <w:tcPr>
            <w:tcW w:w="2160" w:type="dxa"/>
            <w:tcBorders>
              <w:top w:val="nil"/>
              <w:left w:val="single" w:sz="8" w:space="0" w:color="auto"/>
              <w:bottom w:val="single" w:sz="4" w:space="0" w:color="auto"/>
              <w:right w:val="single" w:sz="8" w:space="0" w:color="auto"/>
            </w:tcBorders>
            <w:shd w:val="clear" w:color="auto" w:fill="auto"/>
            <w:noWrap/>
            <w:vAlign w:val="bottom"/>
            <w:hideMark/>
          </w:tcPr>
          <w:p w:rsidR="00ED4674" w:rsidRPr="008C2496" w:rsidRDefault="00ED4674" w:rsidP="00CB3987">
            <w:pPr>
              <w:pStyle w:val="NoSpacing"/>
              <w:rPr>
                <w:rFonts w:ascii="Calibri" w:eastAsia="Times New Roman" w:hAnsi="Calibri"/>
                <w:sz w:val="24"/>
                <w:szCs w:val="24"/>
              </w:rPr>
            </w:pPr>
            <w:r w:rsidRPr="008C2496">
              <w:rPr>
                <w:rFonts w:ascii="Calibri" w:eastAsia="Times New Roman" w:hAnsi="Calibri"/>
                <w:sz w:val="24"/>
                <w:szCs w:val="24"/>
              </w:rPr>
              <w:t>6' x 8'</w:t>
            </w:r>
          </w:p>
        </w:tc>
        <w:tc>
          <w:tcPr>
            <w:tcW w:w="2160"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ED4674" w:rsidRPr="008C2496" w:rsidRDefault="00ED4674" w:rsidP="00CB3987">
            <w:pPr>
              <w:pStyle w:val="NoSpacing"/>
              <w:rPr>
                <w:rFonts w:ascii="Calibri" w:eastAsia="Times New Roman" w:hAnsi="Calibri"/>
                <w:sz w:val="24"/>
                <w:szCs w:val="24"/>
              </w:rPr>
            </w:pPr>
            <w:r w:rsidRPr="008C2496">
              <w:rPr>
                <w:rFonts w:ascii="Calibri" w:eastAsia="Times New Roman" w:hAnsi="Calibri"/>
                <w:sz w:val="24"/>
                <w:szCs w:val="24"/>
              </w:rPr>
              <w:t>0.28</w:t>
            </w:r>
          </w:p>
        </w:tc>
      </w:tr>
      <w:tr w:rsidR="00ED4674" w:rsidRPr="008C2496" w:rsidTr="00CB3987">
        <w:trPr>
          <w:trHeight w:val="255"/>
        </w:trPr>
        <w:tc>
          <w:tcPr>
            <w:tcW w:w="2160" w:type="dxa"/>
            <w:tcBorders>
              <w:top w:val="nil"/>
              <w:left w:val="single" w:sz="8" w:space="0" w:color="auto"/>
              <w:bottom w:val="single" w:sz="4" w:space="0" w:color="auto"/>
              <w:right w:val="single" w:sz="8" w:space="0" w:color="auto"/>
            </w:tcBorders>
            <w:shd w:val="clear" w:color="auto" w:fill="auto"/>
            <w:noWrap/>
            <w:vAlign w:val="bottom"/>
            <w:hideMark/>
          </w:tcPr>
          <w:p w:rsidR="00ED4674" w:rsidRPr="008C2496" w:rsidRDefault="00ED4674" w:rsidP="00CB3987">
            <w:pPr>
              <w:pStyle w:val="NoSpacing"/>
              <w:rPr>
                <w:rFonts w:ascii="Calibri" w:eastAsia="Times New Roman" w:hAnsi="Calibri"/>
                <w:sz w:val="24"/>
                <w:szCs w:val="24"/>
              </w:rPr>
            </w:pPr>
            <w:r w:rsidRPr="008C2496">
              <w:rPr>
                <w:rFonts w:ascii="Calibri" w:eastAsia="Times New Roman" w:hAnsi="Calibri"/>
                <w:sz w:val="24"/>
                <w:szCs w:val="24"/>
              </w:rPr>
              <w:t>6' x 10'</w:t>
            </w:r>
          </w:p>
        </w:tc>
        <w:tc>
          <w:tcPr>
            <w:tcW w:w="2160"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ED4674" w:rsidRPr="008C2496" w:rsidRDefault="00ED4674" w:rsidP="00CB3987">
            <w:pPr>
              <w:pStyle w:val="NoSpacing"/>
              <w:rPr>
                <w:rFonts w:ascii="Calibri" w:eastAsia="Times New Roman" w:hAnsi="Calibri"/>
                <w:sz w:val="24"/>
                <w:szCs w:val="24"/>
              </w:rPr>
            </w:pPr>
            <w:r w:rsidRPr="008C2496">
              <w:rPr>
                <w:rFonts w:ascii="Calibri" w:eastAsia="Times New Roman" w:hAnsi="Calibri"/>
                <w:sz w:val="24"/>
                <w:szCs w:val="24"/>
              </w:rPr>
              <w:t>0.35</w:t>
            </w:r>
          </w:p>
        </w:tc>
      </w:tr>
      <w:tr w:rsidR="00ED4674" w:rsidRPr="008C2496" w:rsidTr="00CB3987">
        <w:trPr>
          <w:trHeight w:val="255"/>
        </w:trPr>
        <w:tc>
          <w:tcPr>
            <w:tcW w:w="2160" w:type="dxa"/>
            <w:tcBorders>
              <w:top w:val="nil"/>
              <w:left w:val="single" w:sz="8" w:space="0" w:color="auto"/>
              <w:bottom w:val="single" w:sz="4" w:space="0" w:color="auto"/>
              <w:right w:val="single" w:sz="8" w:space="0" w:color="auto"/>
            </w:tcBorders>
            <w:shd w:val="clear" w:color="auto" w:fill="auto"/>
            <w:noWrap/>
            <w:vAlign w:val="bottom"/>
            <w:hideMark/>
          </w:tcPr>
          <w:p w:rsidR="00ED4674" w:rsidRPr="008C2496" w:rsidRDefault="00ED4674" w:rsidP="00CB3987">
            <w:pPr>
              <w:pStyle w:val="NoSpacing"/>
              <w:rPr>
                <w:rFonts w:ascii="Calibri" w:eastAsia="Times New Roman" w:hAnsi="Calibri"/>
                <w:sz w:val="24"/>
                <w:szCs w:val="24"/>
              </w:rPr>
            </w:pPr>
            <w:r w:rsidRPr="008C2496">
              <w:rPr>
                <w:rFonts w:ascii="Calibri" w:eastAsia="Times New Roman" w:hAnsi="Calibri"/>
                <w:sz w:val="24"/>
                <w:szCs w:val="24"/>
              </w:rPr>
              <w:t>6' x 12'</w:t>
            </w:r>
          </w:p>
        </w:tc>
        <w:tc>
          <w:tcPr>
            <w:tcW w:w="2160"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ED4674" w:rsidRPr="008C2496" w:rsidRDefault="00ED4674" w:rsidP="00CB3987">
            <w:pPr>
              <w:pStyle w:val="NoSpacing"/>
              <w:rPr>
                <w:rFonts w:ascii="Calibri" w:eastAsia="Times New Roman" w:hAnsi="Calibri"/>
                <w:sz w:val="24"/>
                <w:szCs w:val="24"/>
              </w:rPr>
            </w:pPr>
            <w:r w:rsidRPr="008C2496">
              <w:rPr>
                <w:rFonts w:ascii="Calibri" w:eastAsia="Times New Roman" w:hAnsi="Calibri"/>
                <w:sz w:val="24"/>
                <w:szCs w:val="24"/>
              </w:rPr>
              <w:t>0.42</w:t>
            </w:r>
          </w:p>
        </w:tc>
      </w:tr>
      <w:tr w:rsidR="00ED4674" w:rsidRPr="008C2496" w:rsidTr="00CB3987">
        <w:trPr>
          <w:trHeight w:val="270"/>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rsidR="00ED4674" w:rsidRPr="008C2496" w:rsidRDefault="00ED4674" w:rsidP="00CB3987">
            <w:pPr>
              <w:pStyle w:val="NoSpacing"/>
              <w:rPr>
                <w:rFonts w:ascii="Calibri" w:eastAsia="Times New Roman" w:hAnsi="Calibri"/>
                <w:sz w:val="24"/>
                <w:szCs w:val="24"/>
              </w:rPr>
            </w:pPr>
            <w:r w:rsidRPr="008C2496">
              <w:rPr>
                <w:rFonts w:ascii="Calibri" w:eastAsia="Times New Roman" w:hAnsi="Calibri"/>
                <w:sz w:val="24"/>
                <w:szCs w:val="24"/>
              </w:rPr>
              <w:t>7' x 13'</w:t>
            </w:r>
          </w:p>
        </w:tc>
        <w:tc>
          <w:tcPr>
            <w:tcW w:w="2160" w:type="dxa"/>
            <w:tcBorders>
              <w:top w:val="single" w:sz="4" w:space="0" w:color="auto"/>
              <w:left w:val="single" w:sz="4" w:space="0" w:color="auto"/>
              <w:bottom w:val="single" w:sz="8" w:space="0" w:color="auto"/>
              <w:right w:val="single" w:sz="8" w:space="0" w:color="000000"/>
            </w:tcBorders>
            <w:shd w:val="clear" w:color="auto" w:fill="auto"/>
            <w:noWrap/>
            <w:vAlign w:val="bottom"/>
            <w:hideMark/>
          </w:tcPr>
          <w:p w:rsidR="00ED4674" w:rsidRPr="008C2496" w:rsidRDefault="00ED4674" w:rsidP="00CB3987">
            <w:pPr>
              <w:pStyle w:val="NoSpacing"/>
              <w:rPr>
                <w:rFonts w:ascii="Calibri" w:eastAsia="Times New Roman" w:hAnsi="Calibri"/>
                <w:sz w:val="24"/>
                <w:szCs w:val="24"/>
              </w:rPr>
            </w:pPr>
            <w:r w:rsidRPr="008C2496">
              <w:rPr>
                <w:rFonts w:ascii="Calibri" w:eastAsia="Times New Roman" w:hAnsi="Calibri"/>
                <w:sz w:val="24"/>
                <w:szCs w:val="24"/>
              </w:rPr>
              <w:t>0.54</w:t>
            </w:r>
          </w:p>
        </w:tc>
      </w:tr>
    </w:tbl>
    <w:p w:rsidR="00A63157" w:rsidRDefault="00A63157" w:rsidP="00ED4674">
      <w:pPr>
        <w:pStyle w:val="NoSpacing"/>
        <w:rPr>
          <w:rFonts w:ascii="Calibri" w:hAnsi="Calibri"/>
          <w:sz w:val="24"/>
          <w:szCs w:val="24"/>
        </w:rPr>
        <w:sectPr w:rsidR="00A63157" w:rsidSect="00A63157">
          <w:type w:val="continuous"/>
          <w:pgSz w:w="12240" w:h="15840"/>
          <w:pgMar w:top="1440" w:right="1440" w:bottom="1260" w:left="1440" w:header="720" w:footer="720" w:gutter="0"/>
          <w:cols w:space="540"/>
          <w:docGrid w:linePitch="360"/>
        </w:sectPr>
      </w:pPr>
    </w:p>
    <w:p w:rsidR="00ED4674" w:rsidRPr="008C2496" w:rsidRDefault="00ED4674" w:rsidP="00ED4674">
      <w:pPr>
        <w:pStyle w:val="NoSpacing"/>
        <w:rPr>
          <w:rFonts w:ascii="Calibri" w:hAnsi="Calibri"/>
          <w:sz w:val="24"/>
          <w:szCs w:val="24"/>
        </w:rPr>
      </w:pPr>
    </w:p>
    <w:p w:rsidR="00ED4674" w:rsidRPr="008C2496" w:rsidRDefault="00ED4674" w:rsidP="00ED4674">
      <w:pPr>
        <w:pStyle w:val="NoSpacing"/>
        <w:numPr>
          <w:ilvl w:val="0"/>
          <w:numId w:val="22"/>
        </w:numPr>
        <w:rPr>
          <w:rFonts w:ascii="Calibri" w:hAnsi="Calibri"/>
          <w:sz w:val="24"/>
          <w:szCs w:val="24"/>
        </w:rPr>
      </w:pPr>
      <w:r w:rsidRPr="008C2496">
        <w:rPr>
          <w:rFonts w:ascii="Calibri" w:hAnsi="Calibri"/>
          <w:sz w:val="24"/>
          <w:szCs w:val="24"/>
        </w:rPr>
        <w:t>Installation</w:t>
      </w:r>
    </w:p>
    <w:p w:rsidR="00ED4674" w:rsidRPr="008C2496" w:rsidRDefault="00ED4674" w:rsidP="00ED4674">
      <w:pPr>
        <w:pStyle w:val="NoSpacing"/>
        <w:spacing w:before="120"/>
        <w:ind w:left="360"/>
        <w:rPr>
          <w:rFonts w:ascii="Calibri" w:hAnsi="Calibri"/>
          <w:sz w:val="24"/>
          <w:szCs w:val="24"/>
        </w:rPr>
      </w:pPr>
      <w:r w:rsidRPr="008C2496">
        <w:rPr>
          <w:rFonts w:ascii="Calibri" w:hAnsi="Calibri"/>
          <w:sz w:val="24"/>
          <w:szCs w:val="24"/>
        </w:rPr>
        <w:t>-Contractor assistance will be required.</w:t>
      </w:r>
    </w:p>
    <w:p w:rsidR="00ED4674" w:rsidRPr="008C2496" w:rsidRDefault="00ED4674" w:rsidP="00ED4674">
      <w:pPr>
        <w:pStyle w:val="NoSpacing"/>
        <w:spacing w:before="120"/>
        <w:ind w:left="360"/>
        <w:rPr>
          <w:rFonts w:ascii="Calibri" w:hAnsi="Calibri"/>
          <w:sz w:val="24"/>
          <w:szCs w:val="24"/>
        </w:rPr>
      </w:pPr>
      <w:r w:rsidRPr="008C2496">
        <w:rPr>
          <w:rFonts w:ascii="Calibri" w:hAnsi="Calibri"/>
          <w:sz w:val="24"/>
          <w:szCs w:val="24"/>
        </w:rPr>
        <w:t>-Many manufactured systems are available, contact a manufacturer for specific installation guidelines.</w:t>
      </w:r>
    </w:p>
    <w:p w:rsidR="00ED4674" w:rsidRPr="008C2496" w:rsidRDefault="00ED4674" w:rsidP="00ED4674">
      <w:pPr>
        <w:pStyle w:val="NoSpacing"/>
        <w:rPr>
          <w:rFonts w:ascii="Calibri" w:hAnsi="Calibri"/>
          <w:sz w:val="24"/>
          <w:szCs w:val="24"/>
        </w:rPr>
      </w:pPr>
    </w:p>
    <w:p w:rsidR="00A63157" w:rsidRDefault="00A63157" w:rsidP="00ED4674">
      <w:pPr>
        <w:pStyle w:val="NoSpacing"/>
        <w:rPr>
          <w:rFonts w:ascii="Calibri" w:hAnsi="Calibri"/>
          <w:sz w:val="24"/>
          <w:szCs w:val="24"/>
          <w:u w:val="single"/>
        </w:rPr>
      </w:pPr>
    </w:p>
    <w:p w:rsidR="00ED4674" w:rsidRPr="008C2496" w:rsidRDefault="00ED4674" w:rsidP="00ED4674">
      <w:pPr>
        <w:pStyle w:val="NoSpacing"/>
        <w:rPr>
          <w:rFonts w:ascii="Calibri" w:hAnsi="Calibri"/>
          <w:sz w:val="24"/>
          <w:szCs w:val="24"/>
          <w:u w:val="single"/>
        </w:rPr>
      </w:pPr>
      <w:r w:rsidRPr="008C2496">
        <w:rPr>
          <w:rFonts w:ascii="Calibri" w:hAnsi="Calibri"/>
          <w:sz w:val="24"/>
          <w:szCs w:val="24"/>
          <w:u w:val="single"/>
        </w:rPr>
        <w:t>References and Resources</w:t>
      </w:r>
    </w:p>
    <w:p w:rsidR="00ED4674" w:rsidRPr="008C2496" w:rsidRDefault="00ED4674" w:rsidP="00ED4674">
      <w:pPr>
        <w:pStyle w:val="NoSpacing"/>
        <w:spacing w:before="120"/>
        <w:rPr>
          <w:rFonts w:ascii="Calibri" w:hAnsi="Calibri"/>
          <w:sz w:val="24"/>
          <w:szCs w:val="24"/>
        </w:rPr>
      </w:pPr>
      <w:r w:rsidRPr="008C2496">
        <w:rPr>
          <w:rFonts w:ascii="Calibri" w:hAnsi="Calibri"/>
          <w:sz w:val="24"/>
          <w:szCs w:val="24"/>
        </w:rPr>
        <w:t xml:space="preserve">Low Impact Development Center: </w:t>
      </w:r>
      <w:hyperlink r:id="rId42" w:history="1">
        <w:r w:rsidRPr="008C2496">
          <w:rPr>
            <w:rStyle w:val="Hyperlink"/>
            <w:rFonts w:ascii="Calibri" w:hAnsi="Calibri"/>
            <w:sz w:val="24"/>
            <w:szCs w:val="24"/>
          </w:rPr>
          <w:t>www.lowimpactdevelopment.org</w:t>
        </w:r>
      </w:hyperlink>
      <w:r w:rsidRPr="008C2496">
        <w:rPr>
          <w:rFonts w:ascii="Calibri" w:hAnsi="Calibri"/>
          <w:sz w:val="24"/>
          <w:szCs w:val="24"/>
        </w:rPr>
        <w:t>; search planter box</w:t>
      </w:r>
    </w:p>
    <w:p w:rsidR="00ED4674" w:rsidRPr="000A2910" w:rsidRDefault="00ED4674" w:rsidP="00ED4674"/>
    <w:p w:rsidR="00ED4674" w:rsidRPr="000A2910" w:rsidRDefault="00ED4674" w:rsidP="00ED4674">
      <w:r w:rsidRPr="000A2910">
        <w:t xml:space="preserve"> </w:t>
      </w:r>
    </w:p>
    <w:p w:rsidR="00ED4674" w:rsidRPr="000A2910" w:rsidRDefault="00ED4674" w:rsidP="00ED4674">
      <w:pPr>
        <w:sectPr w:rsidR="00ED4674" w:rsidRPr="000A2910" w:rsidSect="00553DF4">
          <w:type w:val="continuous"/>
          <w:pgSz w:w="12240" w:h="15840"/>
          <w:pgMar w:top="1440" w:right="1440" w:bottom="1260" w:left="1440" w:header="720" w:footer="720" w:gutter="0"/>
          <w:cols w:num="2" w:space="360" w:equalWidth="0">
            <w:col w:w="4230" w:space="540"/>
            <w:col w:w="4590"/>
          </w:cols>
          <w:docGrid w:linePitch="360"/>
        </w:sectPr>
      </w:pPr>
      <w:r w:rsidRPr="000A2910">
        <w:br w:type="page"/>
      </w:r>
    </w:p>
    <w:p w:rsidR="00ED4674" w:rsidRPr="000A2910" w:rsidRDefault="00784EC9" w:rsidP="00ED4674">
      <w:r>
        <w:rPr>
          <w:noProof/>
        </w:rPr>
        <w:lastRenderedPageBreak/>
        <w:drawing>
          <wp:inline distT="0" distB="0" distL="0" distR="0">
            <wp:extent cx="2407920" cy="2931795"/>
            <wp:effectExtent l="76200" t="76200" r="49530" b="59055"/>
            <wp:docPr id="18" name="Picture 16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07920" cy="2931795"/>
                    </a:xfrm>
                    <a:prstGeom prst="rect">
                      <a:avLst/>
                    </a:prstGeom>
                    <a:noFill/>
                    <a:ln w="76200" cmpd="thickThin">
                      <a:solidFill>
                        <a:srgbClr val="000000"/>
                      </a:solidFill>
                      <a:miter lim="800000"/>
                      <a:headEnd/>
                      <a:tailEnd/>
                    </a:ln>
                    <a:effectLst/>
                  </pic:spPr>
                </pic:pic>
              </a:graphicData>
            </a:graphic>
          </wp:inline>
        </w:drawing>
      </w:r>
    </w:p>
    <w:p w:rsidR="00ED4674" w:rsidRPr="000A2910" w:rsidRDefault="00ED4674" w:rsidP="00ED4674"/>
    <w:p w:rsidR="00ED4674" w:rsidRPr="000A2910" w:rsidRDefault="00784EC9" w:rsidP="00ED4674">
      <w:r>
        <w:rPr>
          <w:noProof/>
        </w:rPr>
        <w:drawing>
          <wp:inline distT="0" distB="0" distL="0" distR="0">
            <wp:extent cx="2407920" cy="1877695"/>
            <wp:effectExtent l="76200" t="76200" r="49530" b="65405"/>
            <wp:docPr id="19" name="Picture 16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07920" cy="1877695"/>
                    </a:xfrm>
                    <a:prstGeom prst="rect">
                      <a:avLst/>
                    </a:prstGeom>
                    <a:noFill/>
                    <a:ln w="76200" cmpd="thickThin">
                      <a:solidFill>
                        <a:srgbClr val="000000"/>
                      </a:solidFill>
                      <a:miter lim="800000"/>
                      <a:headEnd/>
                      <a:tailEnd/>
                    </a:ln>
                    <a:effectLst/>
                  </pic:spPr>
                </pic:pic>
              </a:graphicData>
            </a:graphic>
          </wp:inline>
        </w:drawing>
      </w:r>
    </w:p>
    <w:p w:rsidR="00ED4674" w:rsidRPr="000A2910" w:rsidRDefault="00ED4674" w:rsidP="00ED4674"/>
    <w:p w:rsidR="00ED4674" w:rsidRPr="000A2910" w:rsidRDefault="00784EC9" w:rsidP="00ED4674">
      <w:r>
        <w:rPr>
          <w:noProof/>
        </w:rPr>
        <w:drawing>
          <wp:inline distT="0" distB="0" distL="0" distR="0">
            <wp:extent cx="2407920" cy="1996440"/>
            <wp:effectExtent l="76200" t="76200" r="49530" b="60960"/>
            <wp:docPr id="20" name="Picture 1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07920" cy="1996440"/>
                    </a:xfrm>
                    <a:prstGeom prst="rect">
                      <a:avLst/>
                    </a:prstGeom>
                    <a:noFill/>
                    <a:ln w="76200" cmpd="thickThin">
                      <a:solidFill>
                        <a:srgbClr val="000000"/>
                      </a:solidFill>
                      <a:miter lim="800000"/>
                      <a:headEnd/>
                      <a:tailEnd/>
                    </a:ln>
                    <a:effectLst/>
                  </pic:spPr>
                </pic:pic>
              </a:graphicData>
            </a:graphic>
          </wp:inline>
        </w:drawing>
      </w:r>
    </w:p>
    <w:p w:rsidR="00ED4674" w:rsidRPr="000A2910" w:rsidRDefault="00ED4674" w:rsidP="00ED4674"/>
    <w:p w:rsidR="00ED4674" w:rsidRPr="000A2910" w:rsidRDefault="00ED4674" w:rsidP="00ED4674">
      <w:pPr>
        <w:spacing w:before="120"/>
      </w:pPr>
    </w:p>
    <w:p w:rsidR="00ED4674" w:rsidRPr="000A2910" w:rsidRDefault="00ED4674" w:rsidP="00ED4674"/>
    <w:p w:rsidR="00ED4674" w:rsidRPr="009E7A97" w:rsidRDefault="00A73AA7" w:rsidP="009E7A97">
      <w:pPr>
        <w:spacing w:after="200" w:line="276" w:lineRule="auto"/>
        <w:rPr>
          <w:rFonts w:ascii="Century Gothic" w:hAnsi="Century Gothic"/>
          <w:b/>
          <w:color w:val="292425"/>
        </w:rPr>
      </w:pPr>
      <w:r>
        <w:rPr>
          <w:rFonts w:ascii="Century Gothic" w:hAnsi="Century Gothic"/>
          <w:b/>
          <w:color w:val="292425"/>
        </w:rPr>
        <w:lastRenderedPageBreak/>
        <w:t xml:space="preserve">| </w:t>
      </w:r>
      <w:r w:rsidR="00ED4674" w:rsidRPr="009E7A97">
        <w:rPr>
          <w:rFonts w:ascii="Century Gothic" w:hAnsi="Century Gothic"/>
          <w:b/>
          <w:color w:val="292425"/>
        </w:rPr>
        <w:t>Permeable Paving</w:t>
      </w:r>
    </w:p>
    <w:p w:rsidR="00ED4674" w:rsidRPr="008C2496" w:rsidRDefault="00ED4674" w:rsidP="00ED4674">
      <w:pPr>
        <w:rPr>
          <w:rFonts w:ascii="Calibri" w:hAnsi="Calibri"/>
          <w:u w:val="single"/>
        </w:rPr>
      </w:pPr>
      <w:r w:rsidRPr="008C2496">
        <w:rPr>
          <w:rFonts w:ascii="Calibri" w:hAnsi="Calibri"/>
          <w:u w:val="single"/>
        </w:rPr>
        <w:t>What is Permeable Paving?</w:t>
      </w:r>
    </w:p>
    <w:p w:rsidR="00ED4674" w:rsidRPr="008C2496" w:rsidRDefault="00ED4674" w:rsidP="00ED4674">
      <w:pPr>
        <w:spacing w:before="120"/>
        <w:rPr>
          <w:rFonts w:ascii="Calibri" w:hAnsi="Calibri"/>
        </w:rPr>
      </w:pPr>
      <w:r w:rsidRPr="008C2496">
        <w:rPr>
          <w:rFonts w:ascii="Calibri" w:hAnsi="Calibri"/>
        </w:rPr>
        <w:t xml:space="preserve">-Permeable pavement is any paving material that allows rainwater to </w:t>
      </w:r>
      <w:r w:rsidR="000C2244" w:rsidRPr="008C2496">
        <w:rPr>
          <w:rFonts w:ascii="Calibri" w:hAnsi="Calibri"/>
        </w:rPr>
        <w:t>percolate</w:t>
      </w:r>
      <w:r w:rsidRPr="008C2496">
        <w:rPr>
          <w:rFonts w:ascii="Calibri" w:hAnsi="Calibri"/>
        </w:rPr>
        <w:t xml:space="preserve"> through the pavement and infiltrate the soil. </w:t>
      </w:r>
    </w:p>
    <w:p w:rsidR="00ED4674" w:rsidRPr="008C2496" w:rsidRDefault="00ED4674" w:rsidP="00ED4674">
      <w:pPr>
        <w:spacing w:before="120"/>
        <w:rPr>
          <w:rFonts w:ascii="Calibri" w:hAnsi="Calibri"/>
        </w:rPr>
      </w:pPr>
      <w:r w:rsidRPr="008C2496">
        <w:rPr>
          <w:rFonts w:ascii="Calibri" w:hAnsi="Calibri"/>
        </w:rPr>
        <w:t xml:space="preserve">-Permeable paving comes in various forms:  pervious concrete, pervious asphalt, and concrete pavers are some of the most popular materials. </w:t>
      </w:r>
    </w:p>
    <w:p w:rsidR="00ED4674" w:rsidRPr="008C2496" w:rsidRDefault="00ED4674" w:rsidP="00ED4674">
      <w:pPr>
        <w:spacing w:before="120"/>
        <w:rPr>
          <w:rFonts w:ascii="Calibri" w:hAnsi="Calibri"/>
        </w:rPr>
      </w:pPr>
      <w:r w:rsidRPr="008C2496">
        <w:rPr>
          <w:rFonts w:ascii="Calibri" w:hAnsi="Calibri"/>
        </w:rPr>
        <w:t xml:space="preserve">-Permeable paving systems require a washed stone base, which aids in adding runoff storage volume as well as structural support. </w:t>
      </w:r>
    </w:p>
    <w:p w:rsidR="00ED4674" w:rsidRPr="008C2496" w:rsidRDefault="00ED4674" w:rsidP="00ED4674">
      <w:pPr>
        <w:spacing w:before="120"/>
        <w:rPr>
          <w:rFonts w:ascii="Calibri" w:hAnsi="Calibri"/>
        </w:rPr>
      </w:pPr>
      <w:r w:rsidRPr="008C2496">
        <w:rPr>
          <w:rFonts w:ascii="Calibri" w:hAnsi="Calibri"/>
        </w:rPr>
        <w:t>-Permeable paving must be installed correctly and to manufacturer’s specifications in order to be effective and requires Town Engineer approval.</w:t>
      </w:r>
    </w:p>
    <w:p w:rsidR="00ED4674" w:rsidRPr="008C2496" w:rsidRDefault="00ED4674" w:rsidP="00ED4674">
      <w:pPr>
        <w:rPr>
          <w:rFonts w:ascii="Calibri" w:hAnsi="Calibri"/>
          <w:u w:val="single"/>
        </w:rPr>
      </w:pPr>
    </w:p>
    <w:p w:rsidR="00ED4674" w:rsidRPr="008C2496" w:rsidRDefault="00ED4674" w:rsidP="00ED4674">
      <w:pPr>
        <w:rPr>
          <w:rFonts w:ascii="Calibri" w:hAnsi="Calibri"/>
          <w:u w:val="single"/>
        </w:rPr>
      </w:pPr>
      <w:r w:rsidRPr="008C2496">
        <w:rPr>
          <w:rFonts w:ascii="Calibri" w:hAnsi="Calibri"/>
          <w:u w:val="single"/>
        </w:rPr>
        <w:t>Did You Know?</w:t>
      </w:r>
    </w:p>
    <w:p w:rsidR="00ED4674" w:rsidRPr="008C2496" w:rsidRDefault="00ED4674" w:rsidP="00ED4674">
      <w:pPr>
        <w:spacing w:before="120"/>
        <w:rPr>
          <w:rFonts w:ascii="Calibri" w:hAnsi="Calibri"/>
        </w:rPr>
      </w:pPr>
      <w:r w:rsidRPr="008C2496">
        <w:rPr>
          <w:rFonts w:ascii="Calibri" w:hAnsi="Calibri"/>
        </w:rPr>
        <w:t>-The concrete industry has data on the long term performance and cost-benefit of using pervious pavement systems.</w:t>
      </w:r>
    </w:p>
    <w:p w:rsidR="00ED4674" w:rsidRPr="008C2496" w:rsidRDefault="00ED4674" w:rsidP="00ED4674">
      <w:pPr>
        <w:spacing w:before="120"/>
        <w:rPr>
          <w:rFonts w:ascii="Calibri" w:hAnsi="Calibri"/>
        </w:rPr>
      </w:pPr>
      <w:r w:rsidRPr="008C2496">
        <w:rPr>
          <w:rFonts w:ascii="Calibri" w:hAnsi="Calibri"/>
        </w:rPr>
        <w:t>-Permeable pavement has been used successfully in many locations in North Carolina and Nags Head.</w:t>
      </w:r>
    </w:p>
    <w:p w:rsidR="00ED4674" w:rsidRPr="008C2496" w:rsidRDefault="00ED4674" w:rsidP="00ED4674">
      <w:pPr>
        <w:rPr>
          <w:rFonts w:ascii="Calibri" w:hAnsi="Calibri"/>
        </w:rPr>
      </w:pPr>
    </w:p>
    <w:p w:rsidR="00ED4674" w:rsidRPr="008C2496" w:rsidRDefault="00ED4674" w:rsidP="00ED4674">
      <w:pPr>
        <w:rPr>
          <w:rFonts w:ascii="Calibri" w:hAnsi="Calibri"/>
          <w:u w:val="single"/>
        </w:rPr>
      </w:pPr>
      <w:r w:rsidRPr="008C2496">
        <w:rPr>
          <w:rFonts w:ascii="Calibri" w:hAnsi="Calibri"/>
          <w:u w:val="single"/>
        </w:rPr>
        <w:t>Benefits</w:t>
      </w:r>
    </w:p>
    <w:p w:rsidR="00ED4674" w:rsidRPr="008C2496" w:rsidRDefault="00ED4674" w:rsidP="00ED4674">
      <w:pPr>
        <w:pStyle w:val="ListParagraph"/>
        <w:numPr>
          <w:ilvl w:val="0"/>
          <w:numId w:val="29"/>
        </w:numPr>
        <w:spacing w:before="120"/>
        <w:ind w:left="360"/>
        <w:rPr>
          <w:rFonts w:ascii="Calibri" w:hAnsi="Calibri"/>
        </w:rPr>
      </w:pPr>
      <w:r w:rsidRPr="008C2496">
        <w:rPr>
          <w:rFonts w:ascii="Calibri" w:hAnsi="Calibri"/>
        </w:rPr>
        <w:t>Increased infiltration and reduced runoff.</w:t>
      </w:r>
    </w:p>
    <w:p w:rsidR="00ED4674" w:rsidRPr="008C2496" w:rsidRDefault="00ED4674" w:rsidP="00ED4674">
      <w:pPr>
        <w:pStyle w:val="ListParagraph"/>
        <w:spacing w:before="120"/>
        <w:ind w:left="0"/>
        <w:rPr>
          <w:rFonts w:ascii="Calibri" w:hAnsi="Calibri"/>
        </w:rPr>
      </w:pPr>
    </w:p>
    <w:p w:rsidR="00ED4674" w:rsidRPr="008C2496" w:rsidRDefault="00ED4674" w:rsidP="00ED4674">
      <w:pPr>
        <w:pStyle w:val="ListParagraph"/>
        <w:numPr>
          <w:ilvl w:val="0"/>
          <w:numId w:val="29"/>
        </w:numPr>
        <w:spacing w:before="120"/>
        <w:ind w:left="360"/>
        <w:rPr>
          <w:rFonts w:ascii="Calibri" w:hAnsi="Calibri"/>
        </w:rPr>
      </w:pPr>
      <w:r w:rsidRPr="008C2496">
        <w:rPr>
          <w:rFonts w:ascii="Calibri" w:hAnsi="Calibri"/>
        </w:rPr>
        <w:t>Opportunity for artistic design if pavers are used.</w:t>
      </w:r>
    </w:p>
    <w:p w:rsidR="00ED4674" w:rsidRPr="008C2496" w:rsidRDefault="00ED4674" w:rsidP="00ED4674">
      <w:pPr>
        <w:pStyle w:val="ListParagraph"/>
        <w:spacing w:before="120"/>
        <w:ind w:left="0"/>
        <w:rPr>
          <w:rFonts w:ascii="Calibri" w:hAnsi="Calibri"/>
        </w:rPr>
      </w:pPr>
    </w:p>
    <w:p w:rsidR="00ED4674" w:rsidRPr="008C2496" w:rsidRDefault="000C2244" w:rsidP="00ED4674">
      <w:pPr>
        <w:pStyle w:val="ListParagraph"/>
        <w:numPr>
          <w:ilvl w:val="0"/>
          <w:numId w:val="29"/>
        </w:numPr>
        <w:spacing w:before="120"/>
        <w:ind w:left="360"/>
        <w:rPr>
          <w:rFonts w:ascii="Calibri" w:hAnsi="Calibri"/>
        </w:rPr>
      </w:pPr>
      <w:r w:rsidRPr="008C2496">
        <w:rPr>
          <w:rFonts w:ascii="Calibri" w:hAnsi="Calibri"/>
        </w:rPr>
        <w:t>Beneficial</w:t>
      </w:r>
      <w:r w:rsidR="00ED4674" w:rsidRPr="008C2496">
        <w:rPr>
          <w:rFonts w:ascii="Calibri" w:hAnsi="Calibri"/>
        </w:rPr>
        <w:t xml:space="preserve"> way to reduce runoff without losing parking,</w:t>
      </w:r>
    </w:p>
    <w:p w:rsidR="00ED4674" w:rsidRPr="008C2496" w:rsidRDefault="00ED4674" w:rsidP="00ED4674">
      <w:pPr>
        <w:pStyle w:val="ListParagraph"/>
        <w:spacing w:before="120"/>
        <w:ind w:left="0"/>
        <w:rPr>
          <w:rFonts w:ascii="Calibri" w:hAnsi="Calibri"/>
        </w:rPr>
      </w:pPr>
    </w:p>
    <w:p w:rsidR="00ED4674" w:rsidRPr="008C2496" w:rsidRDefault="00ED4674" w:rsidP="00ED4674">
      <w:pPr>
        <w:pStyle w:val="ListParagraph"/>
        <w:numPr>
          <w:ilvl w:val="0"/>
          <w:numId w:val="29"/>
        </w:numPr>
        <w:spacing w:before="120"/>
        <w:ind w:left="360"/>
        <w:rPr>
          <w:rFonts w:ascii="Calibri" w:hAnsi="Calibri"/>
        </w:rPr>
      </w:pPr>
      <w:r w:rsidRPr="008C2496">
        <w:rPr>
          <w:rFonts w:ascii="Calibri" w:hAnsi="Calibri"/>
        </w:rPr>
        <w:t>Receives a 33% credit in lot coverage calculations by the Town of Nags Head.</w:t>
      </w:r>
    </w:p>
    <w:p w:rsidR="00ED4674" w:rsidRPr="008C2496" w:rsidRDefault="00ED4674" w:rsidP="00ED4674">
      <w:pPr>
        <w:pStyle w:val="ListParagraph"/>
        <w:spacing w:before="120"/>
        <w:ind w:left="360"/>
        <w:rPr>
          <w:rFonts w:ascii="Calibri" w:hAnsi="Calibri"/>
        </w:rPr>
      </w:pPr>
    </w:p>
    <w:p w:rsidR="00ED4674" w:rsidRPr="008C2496" w:rsidRDefault="00ED4674" w:rsidP="00ED4674">
      <w:pPr>
        <w:pStyle w:val="ListParagraph"/>
        <w:numPr>
          <w:ilvl w:val="0"/>
          <w:numId w:val="29"/>
        </w:numPr>
        <w:spacing w:before="120"/>
        <w:ind w:left="360"/>
        <w:rPr>
          <w:rFonts w:ascii="Calibri" w:hAnsi="Calibri"/>
        </w:rPr>
      </w:pPr>
      <w:r w:rsidRPr="008C2496">
        <w:rPr>
          <w:rFonts w:ascii="Calibri" w:hAnsi="Calibri"/>
        </w:rPr>
        <w:t>Works well in retrofits as long as sub-base material and soils are appropriate.</w:t>
      </w:r>
    </w:p>
    <w:p w:rsidR="00ED4674" w:rsidRDefault="00ED4674" w:rsidP="00ED4674">
      <w:pPr>
        <w:rPr>
          <w:u w:val="single"/>
        </w:rPr>
      </w:pPr>
    </w:p>
    <w:p w:rsidR="00ED4674" w:rsidRPr="008C2496" w:rsidRDefault="00ED4674" w:rsidP="00ED4674">
      <w:pPr>
        <w:rPr>
          <w:rFonts w:ascii="Calibri" w:hAnsi="Calibri"/>
          <w:u w:val="single"/>
        </w:rPr>
      </w:pPr>
      <w:r w:rsidRPr="008C2496">
        <w:rPr>
          <w:rFonts w:ascii="Calibri" w:hAnsi="Calibri"/>
          <w:u w:val="single"/>
        </w:rPr>
        <w:lastRenderedPageBreak/>
        <w:t>Helpful Hints</w:t>
      </w:r>
    </w:p>
    <w:p w:rsidR="00ED4674" w:rsidRPr="008C2496" w:rsidRDefault="00ED4674" w:rsidP="00ED4674">
      <w:pPr>
        <w:spacing w:before="120"/>
        <w:rPr>
          <w:rFonts w:ascii="Calibri" w:hAnsi="Calibri"/>
        </w:rPr>
      </w:pPr>
      <w:r w:rsidRPr="008C2496">
        <w:rPr>
          <w:rFonts w:ascii="Calibri" w:hAnsi="Calibri"/>
        </w:rPr>
        <w:t>Permeable pavements can be used in conjunction with underground detention or rainwater harvesting systems to gain additional stormwater benefits.</w:t>
      </w:r>
    </w:p>
    <w:p w:rsidR="00ED4674" w:rsidRPr="008C2496" w:rsidRDefault="00ED4674" w:rsidP="00ED4674">
      <w:pPr>
        <w:rPr>
          <w:rFonts w:ascii="Calibri" w:hAnsi="Calibri"/>
        </w:rPr>
      </w:pPr>
    </w:p>
    <w:p w:rsidR="00ED4674" w:rsidRPr="008C2496" w:rsidRDefault="00ED4674" w:rsidP="00ED4674">
      <w:pPr>
        <w:rPr>
          <w:rFonts w:ascii="Calibri" w:hAnsi="Calibri"/>
        </w:rPr>
      </w:pPr>
      <w:r w:rsidRPr="008C2496">
        <w:rPr>
          <w:rFonts w:ascii="Calibri" w:hAnsi="Calibri"/>
        </w:rPr>
        <w:t xml:space="preserve">-There are thousands of paver and material options which provide many aesthetic choices. </w:t>
      </w:r>
    </w:p>
    <w:p w:rsidR="00ED4674" w:rsidRPr="008C2496" w:rsidRDefault="00ED4674" w:rsidP="00ED4674">
      <w:pPr>
        <w:spacing w:before="120"/>
        <w:rPr>
          <w:rFonts w:ascii="Calibri" w:hAnsi="Calibri"/>
        </w:rPr>
      </w:pPr>
      <w:r w:rsidRPr="008C2496">
        <w:rPr>
          <w:rFonts w:ascii="Calibri" w:hAnsi="Calibri"/>
        </w:rPr>
        <w:t>-Contact your local contractor for more information.</w:t>
      </w:r>
      <w:r w:rsidRPr="008C2496">
        <w:rPr>
          <w:rFonts w:ascii="Calibri" w:hAnsi="Calibri"/>
          <w:noProof/>
        </w:rPr>
        <w:t xml:space="preserve"> </w:t>
      </w:r>
    </w:p>
    <w:p w:rsidR="00ED4674" w:rsidRPr="008C2496" w:rsidRDefault="00ED4674" w:rsidP="00ED4674">
      <w:pPr>
        <w:rPr>
          <w:rFonts w:ascii="Calibri" w:hAnsi="Calibri"/>
        </w:rPr>
        <w:sectPr w:rsidR="00ED4674" w:rsidRPr="008C2496" w:rsidSect="00CB3987">
          <w:type w:val="continuous"/>
          <w:pgSz w:w="12240" w:h="15840"/>
          <w:pgMar w:top="1440" w:right="1440" w:bottom="1440" w:left="1440" w:header="720" w:footer="720" w:gutter="0"/>
          <w:cols w:num="2" w:space="288" w:equalWidth="0">
            <w:col w:w="4320" w:space="288"/>
            <w:col w:w="4752"/>
          </w:cols>
          <w:docGrid w:linePitch="360"/>
        </w:sectPr>
      </w:pPr>
    </w:p>
    <w:p w:rsidR="00ED4674" w:rsidRPr="008C2496" w:rsidRDefault="00ED4674" w:rsidP="00ED4674">
      <w:pPr>
        <w:rPr>
          <w:rFonts w:ascii="Calibri" w:hAnsi="Calibri"/>
          <w:u w:val="single"/>
        </w:rPr>
        <w:sectPr w:rsidR="00ED4674" w:rsidRPr="008C2496" w:rsidSect="00CB3987">
          <w:type w:val="continuous"/>
          <w:pgSz w:w="12240" w:h="15840"/>
          <w:pgMar w:top="1440" w:right="1440" w:bottom="1440" w:left="1440" w:header="720" w:footer="720" w:gutter="0"/>
          <w:cols w:num="2" w:space="360" w:equalWidth="0">
            <w:col w:w="3960" w:space="360"/>
            <w:col w:w="5040"/>
          </w:cols>
          <w:docGrid w:linePitch="360"/>
        </w:sectPr>
      </w:pPr>
    </w:p>
    <w:p w:rsidR="00ED4674" w:rsidRPr="008C2496" w:rsidRDefault="00ED4674" w:rsidP="00ED4674">
      <w:pPr>
        <w:rPr>
          <w:rFonts w:ascii="Calibri" w:hAnsi="Calibri"/>
          <w:u w:val="single"/>
        </w:rPr>
      </w:pPr>
      <w:r w:rsidRPr="008C2496">
        <w:rPr>
          <w:rFonts w:ascii="Calibri" w:hAnsi="Calibri"/>
          <w:u w:val="single"/>
        </w:rPr>
        <w:lastRenderedPageBreak/>
        <w:t>Where to Start</w:t>
      </w:r>
    </w:p>
    <w:p w:rsidR="00ED4674" w:rsidRPr="008C2496" w:rsidRDefault="00ED4674" w:rsidP="00ED4674">
      <w:pPr>
        <w:rPr>
          <w:rFonts w:ascii="Calibri" w:hAnsi="Calibri"/>
        </w:rPr>
      </w:pPr>
    </w:p>
    <w:p w:rsidR="00ED4674" w:rsidRPr="008C2496" w:rsidRDefault="00ED4674" w:rsidP="00ED4674">
      <w:pPr>
        <w:pStyle w:val="ListParagraph"/>
        <w:numPr>
          <w:ilvl w:val="0"/>
          <w:numId w:val="23"/>
        </w:numPr>
        <w:rPr>
          <w:rFonts w:ascii="Calibri" w:hAnsi="Calibri"/>
        </w:rPr>
      </w:pPr>
      <w:r w:rsidRPr="008C2496">
        <w:rPr>
          <w:rFonts w:ascii="Calibri" w:hAnsi="Calibri"/>
        </w:rPr>
        <w:t>Location</w:t>
      </w:r>
    </w:p>
    <w:p w:rsidR="00ED4674" w:rsidRPr="008C2496" w:rsidRDefault="00ED4674" w:rsidP="00ED4674">
      <w:pPr>
        <w:pStyle w:val="NoSpacing"/>
        <w:spacing w:before="120"/>
        <w:rPr>
          <w:rFonts w:ascii="Calibri" w:hAnsi="Calibri"/>
          <w:sz w:val="24"/>
          <w:szCs w:val="24"/>
        </w:rPr>
      </w:pPr>
      <w:r w:rsidRPr="008C2496">
        <w:rPr>
          <w:rFonts w:ascii="Calibri" w:hAnsi="Calibri"/>
          <w:sz w:val="24"/>
          <w:szCs w:val="24"/>
        </w:rPr>
        <w:t>-Pervious pavement systems should be sited on generally flat areas.</w:t>
      </w:r>
    </w:p>
    <w:p w:rsidR="00ED4674" w:rsidRPr="008C2496" w:rsidRDefault="00ED4674" w:rsidP="00ED4674">
      <w:pPr>
        <w:pStyle w:val="NoSpacing"/>
        <w:spacing w:before="120"/>
        <w:rPr>
          <w:rFonts w:ascii="Calibri" w:hAnsi="Calibri"/>
          <w:sz w:val="24"/>
          <w:szCs w:val="24"/>
        </w:rPr>
      </w:pPr>
      <w:r w:rsidRPr="008C2496">
        <w:rPr>
          <w:rFonts w:ascii="Calibri" w:hAnsi="Calibri"/>
          <w:sz w:val="24"/>
          <w:szCs w:val="24"/>
        </w:rPr>
        <w:t>-</w:t>
      </w:r>
      <w:r w:rsidR="000C2244" w:rsidRPr="008C2496">
        <w:rPr>
          <w:rFonts w:ascii="Calibri" w:hAnsi="Calibri"/>
          <w:sz w:val="24"/>
          <w:szCs w:val="24"/>
        </w:rPr>
        <w:t>Edge restraints are recommended</w:t>
      </w:r>
      <w:r w:rsidRPr="008C2496">
        <w:rPr>
          <w:rFonts w:ascii="Calibri" w:hAnsi="Calibri"/>
          <w:sz w:val="24"/>
          <w:szCs w:val="24"/>
        </w:rPr>
        <w:t>.</w:t>
      </w:r>
    </w:p>
    <w:p w:rsidR="00ED4674" w:rsidRPr="008C2496" w:rsidRDefault="00ED4674" w:rsidP="00ED4674">
      <w:pPr>
        <w:pStyle w:val="NoSpacing"/>
        <w:spacing w:before="120"/>
        <w:rPr>
          <w:rFonts w:ascii="Calibri" w:hAnsi="Calibri"/>
          <w:sz w:val="24"/>
          <w:szCs w:val="24"/>
        </w:rPr>
      </w:pPr>
      <w:r w:rsidRPr="008C2496">
        <w:rPr>
          <w:rFonts w:ascii="Calibri" w:hAnsi="Calibri"/>
          <w:sz w:val="24"/>
          <w:szCs w:val="24"/>
        </w:rPr>
        <w:t>-Obtain a soil test</w:t>
      </w:r>
      <w:r w:rsidR="000C2244" w:rsidRPr="008C2496">
        <w:rPr>
          <w:rFonts w:ascii="Calibri" w:hAnsi="Calibri"/>
          <w:sz w:val="24"/>
          <w:szCs w:val="24"/>
        </w:rPr>
        <w:t xml:space="preserve"> to determine infiltration characteristics</w:t>
      </w:r>
      <w:r w:rsidRPr="008C2496">
        <w:rPr>
          <w:rFonts w:ascii="Calibri" w:hAnsi="Calibri"/>
          <w:sz w:val="24"/>
          <w:szCs w:val="24"/>
        </w:rPr>
        <w:t xml:space="preserve"> before installing pavements because an under drain might be needed.</w:t>
      </w:r>
    </w:p>
    <w:p w:rsidR="00ED4674" w:rsidRPr="008C2496" w:rsidRDefault="00ED4674" w:rsidP="00ED4674">
      <w:pPr>
        <w:pStyle w:val="NoSpacing"/>
        <w:spacing w:before="120"/>
        <w:rPr>
          <w:rFonts w:ascii="Calibri" w:hAnsi="Calibri"/>
          <w:sz w:val="24"/>
          <w:szCs w:val="24"/>
        </w:rPr>
      </w:pPr>
      <w:r w:rsidRPr="008C2496">
        <w:rPr>
          <w:rFonts w:ascii="Calibri" w:hAnsi="Calibri"/>
          <w:sz w:val="24"/>
          <w:szCs w:val="24"/>
        </w:rPr>
        <w:t xml:space="preserve">-Only install permeable systems where the </w:t>
      </w:r>
      <w:r w:rsidR="000C2244" w:rsidRPr="008C2496">
        <w:rPr>
          <w:rFonts w:ascii="Calibri" w:hAnsi="Calibri"/>
          <w:sz w:val="24"/>
          <w:szCs w:val="24"/>
        </w:rPr>
        <w:t>seasonal high water depth is adequate to permit</w:t>
      </w:r>
      <w:r w:rsidRPr="008C2496">
        <w:rPr>
          <w:rFonts w:ascii="Calibri" w:hAnsi="Calibri"/>
          <w:sz w:val="24"/>
          <w:szCs w:val="24"/>
        </w:rPr>
        <w:t xml:space="preserve"> the system to drain completely.</w:t>
      </w:r>
    </w:p>
    <w:p w:rsidR="00ED4674" w:rsidRPr="008C2496" w:rsidRDefault="00ED4674" w:rsidP="00ED4674">
      <w:pPr>
        <w:pStyle w:val="NoSpacing"/>
        <w:rPr>
          <w:rFonts w:ascii="Calibri" w:hAnsi="Calibri"/>
          <w:sz w:val="24"/>
          <w:szCs w:val="24"/>
        </w:rPr>
      </w:pPr>
    </w:p>
    <w:p w:rsidR="00ED4674" w:rsidRPr="008C2496" w:rsidRDefault="00ED4674" w:rsidP="00ED4674">
      <w:pPr>
        <w:pStyle w:val="NoSpacing"/>
        <w:numPr>
          <w:ilvl w:val="0"/>
          <w:numId w:val="23"/>
        </w:numPr>
        <w:rPr>
          <w:rFonts w:ascii="Calibri" w:hAnsi="Calibri"/>
          <w:sz w:val="24"/>
          <w:szCs w:val="24"/>
        </w:rPr>
      </w:pPr>
      <w:r w:rsidRPr="008C2496">
        <w:rPr>
          <w:rFonts w:ascii="Calibri" w:hAnsi="Calibri"/>
          <w:sz w:val="24"/>
          <w:szCs w:val="24"/>
        </w:rPr>
        <w:t>Sizing</w:t>
      </w:r>
    </w:p>
    <w:p w:rsidR="00ED4674" w:rsidRPr="008C2496" w:rsidRDefault="00ED4674" w:rsidP="00ED4674">
      <w:pPr>
        <w:pStyle w:val="NoSpacing"/>
        <w:spacing w:before="120"/>
        <w:rPr>
          <w:rFonts w:ascii="Calibri" w:hAnsi="Calibri"/>
          <w:sz w:val="24"/>
          <w:szCs w:val="24"/>
        </w:rPr>
      </w:pPr>
      <w:r w:rsidRPr="008C2496">
        <w:rPr>
          <w:rFonts w:ascii="Calibri" w:hAnsi="Calibri"/>
          <w:sz w:val="24"/>
          <w:szCs w:val="24"/>
        </w:rPr>
        <w:t>-Consider using a thicker washed stone base to increase storage capacity and further reduce runoff volumes.</w:t>
      </w:r>
    </w:p>
    <w:p w:rsidR="00ED4674" w:rsidRPr="008C2496" w:rsidRDefault="00ED4674" w:rsidP="00ED4674">
      <w:pPr>
        <w:pStyle w:val="NoSpacing"/>
        <w:rPr>
          <w:rFonts w:ascii="Calibri" w:hAnsi="Calibri"/>
          <w:sz w:val="24"/>
          <w:szCs w:val="24"/>
        </w:rPr>
      </w:pPr>
    </w:p>
    <w:p w:rsidR="00ED4674" w:rsidRPr="008C2496" w:rsidRDefault="00ED4674" w:rsidP="00ED4674">
      <w:pPr>
        <w:pStyle w:val="NoSpacing"/>
        <w:numPr>
          <w:ilvl w:val="0"/>
          <w:numId w:val="23"/>
        </w:numPr>
        <w:rPr>
          <w:rFonts w:ascii="Calibri" w:hAnsi="Calibri"/>
          <w:sz w:val="24"/>
          <w:szCs w:val="24"/>
        </w:rPr>
      </w:pPr>
      <w:r w:rsidRPr="008C2496">
        <w:rPr>
          <w:rFonts w:ascii="Calibri" w:hAnsi="Calibri"/>
          <w:sz w:val="24"/>
          <w:szCs w:val="24"/>
        </w:rPr>
        <w:t>Care</w:t>
      </w:r>
    </w:p>
    <w:p w:rsidR="00ED4674" w:rsidRPr="008C2496" w:rsidRDefault="00ED4674" w:rsidP="00ED4674">
      <w:pPr>
        <w:pStyle w:val="NoSpacing"/>
        <w:spacing w:before="120"/>
        <w:rPr>
          <w:rFonts w:ascii="Calibri" w:hAnsi="Calibri"/>
          <w:sz w:val="24"/>
          <w:szCs w:val="24"/>
        </w:rPr>
      </w:pPr>
      <w:r w:rsidRPr="008C2496">
        <w:rPr>
          <w:rFonts w:ascii="Calibri" w:hAnsi="Calibri"/>
          <w:sz w:val="24"/>
          <w:szCs w:val="24"/>
        </w:rPr>
        <w:t xml:space="preserve">-Systems should be checked regularly for proper drainage. </w:t>
      </w:r>
    </w:p>
    <w:p w:rsidR="00ED4674" w:rsidRPr="008C2496" w:rsidRDefault="00ED4674" w:rsidP="00ED4674">
      <w:pPr>
        <w:pStyle w:val="NoSpacing"/>
        <w:spacing w:before="120"/>
        <w:rPr>
          <w:rFonts w:ascii="Calibri" w:hAnsi="Calibri"/>
          <w:sz w:val="24"/>
          <w:szCs w:val="24"/>
        </w:rPr>
      </w:pPr>
      <w:r w:rsidRPr="008C2496">
        <w:rPr>
          <w:rFonts w:ascii="Calibri" w:hAnsi="Calibri"/>
          <w:sz w:val="24"/>
          <w:szCs w:val="24"/>
        </w:rPr>
        <w:t>-Important to keep surface clean of debris which can clog porous material.  If infiltration rate decreases, clean the surface layer.</w:t>
      </w:r>
    </w:p>
    <w:p w:rsidR="00ED4674" w:rsidRPr="008C2496" w:rsidRDefault="00ED4674" w:rsidP="00ED4674">
      <w:pPr>
        <w:pStyle w:val="NoSpacing"/>
        <w:spacing w:before="120"/>
        <w:rPr>
          <w:rFonts w:ascii="Calibri" w:hAnsi="Calibri"/>
          <w:sz w:val="24"/>
          <w:szCs w:val="24"/>
        </w:rPr>
      </w:pPr>
      <w:r w:rsidRPr="008C2496">
        <w:rPr>
          <w:rFonts w:ascii="Calibri" w:hAnsi="Calibri"/>
          <w:sz w:val="24"/>
          <w:szCs w:val="24"/>
        </w:rPr>
        <w:t>-If system still loses infiltration capabilities, contact an engineer or qualified contractor.</w:t>
      </w:r>
    </w:p>
    <w:p w:rsidR="00ED4674" w:rsidRPr="008C2496" w:rsidRDefault="00ED4674" w:rsidP="00ED4674">
      <w:pPr>
        <w:pStyle w:val="NoSpacing"/>
        <w:spacing w:before="120"/>
        <w:rPr>
          <w:rFonts w:ascii="Calibri" w:hAnsi="Calibri"/>
          <w:sz w:val="24"/>
          <w:szCs w:val="24"/>
        </w:rPr>
      </w:pPr>
      <w:r w:rsidRPr="008C2496">
        <w:rPr>
          <w:rFonts w:ascii="Calibri" w:hAnsi="Calibri"/>
          <w:sz w:val="24"/>
          <w:szCs w:val="24"/>
        </w:rPr>
        <w:t xml:space="preserve">-Potholes, cracks, or damaged pavers should be repaired or replaced. </w:t>
      </w:r>
    </w:p>
    <w:p w:rsidR="00ED4674" w:rsidRPr="008C2496" w:rsidRDefault="00ED4674" w:rsidP="00ED4674">
      <w:pPr>
        <w:ind w:left="720"/>
        <w:rPr>
          <w:rFonts w:ascii="Calibri" w:hAnsi="Calibri"/>
        </w:rPr>
      </w:pPr>
    </w:p>
    <w:p w:rsidR="00ED4674" w:rsidRPr="008C2496" w:rsidRDefault="00ED4674" w:rsidP="00ED4674">
      <w:pPr>
        <w:pStyle w:val="ListParagraph"/>
        <w:ind w:left="0"/>
        <w:rPr>
          <w:rFonts w:ascii="Calibri" w:hAnsi="Calibri"/>
          <w:u w:val="single"/>
        </w:rPr>
      </w:pPr>
      <w:r w:rsidRPr="008C2496">
        <w:rPr>
          <w:rFonts w:ascii="Calibri" w:hAnsi="Calibri"/>
          <w:u w:val="single"/>
        </w:rPr>
        <w:t>References and Resources</w:t>
      </w:r>
    </w:p>
    <w:p w:rsidR="00ED4674" w:rsidRPr="008C2496" w:rsidRDefault="00ED4674" w:rsidP="00ED4674">
      <w:pPr>
        <w:pStyle w:val="ListParagraph"/>
        <w:spacing w:before="120"/>
        <w:ind w:left="0"/>
        <w:rPr>
          <w:rFonts w:ascii="Calibri" w:hAnsi="Calibri"/>
        </w:rPr>
      </w:pPr>
    </w:p>
    <w:p w:rsidR="00ED4674" w:rsidRPr="008C2496" w:rsidRDefault="00ED4674" w:rsidP="00ED4674">
      <w:pPr>
        <w:pStyle w:val="ListParagraph"/>
        <w:spacing w:before="120"/>
        <w:ind w:left="0"/>
        <w:rPr>
          <w:rFonts w:ascii="Calibri" w:hAnsi="Calibri"/>
        </w:rPr>
      </w:pPr>
      <w:r w:rsidRPr="008C2496">
        <w:rPr>
          <w:rFonts w:ascii="Calibri" w:hAnsi="Calibri"/>
        </w:rPr>
        <w:t xml:space="preserve">Carolina Ready-Mix Concrete Association: </w:t>
      </w:r>
      <w:hyperlink r:id="rId46" w:history="1">
        <w:r w:rsidRPr="008C2496">
          <w:rPr>
            <w:rStyle w:val="Hyperlink"/>
            <w:rFonts w:ascii="Calibri" w:eastAsia="MS Gothic" w:hAnsi="Calibri"/>
          </w:rPr>
          <w:t>www.crmca.com</w:t>
        </w:r>
      </w:hyperlink>
    </w:p>
    <w:p w:rsidR="00ED4674" w:rsidRPr="000A2910" w:rsidRDefault="00ED4674" w:rsidP="00ED4674">
      <w:pPr>
        <w:pStyle w:val="ListParagraph"/>
        <w:spacing w:before="120"/>
        <w:ind w:left="0"/>
      </w:pPr>
    </w:p>
    <w:p w:rsidR="00ED4674" w:rsidRPr="008C2496" w:rsidRDefault="00ED4674" w:rsidP="00ED4674">
      <w:pPr>
        <w:pStyle w:val="ListParagraph"/>
        <w:spacing w:before="120"/>
        <w:ind w:left="0"/>
        <w:rPr>
          <w:rFonts w:ascii="Calibri" w:hAnsi="Calibri"/>
        </w:rPr>
      </w:pPr>
      <w:r w:rsidRPr="008C2496">
        <w:rPr>
          <w:rFonts w:ascii="Calibri" w:hAnsi="Calibri"/>
        </w:rPr>
        <w:lastRenderedPageBreak/>
        <w:t xml:space="preserve">Pervious Pavement: </w:t>
      </w:r>
      <w:hyperlink r:id="rId47" w:history="1">
        <w:r w:rsidRPr="008C2496">
          <w:rPr>
            <w:rStyle w:val="Hyperlink"/>
            <w:rFonts w:ascii="Calibri" w:eastAsia="MS Gothic" w:hAnsi="Calibri"/>
          </w:rPr>
          <w:t>www.perviouspavement.org/</w:t>
        </w:r>
      </w:hyperlink>
    </w:p>
    <w:p w:rsidR="00ED4674" w:rsidRPr="008C2496" w:rsidRDefault="00ED4674" w:rsidP="00ED4674">
      <w:pPr>
        <w:pStyle w:val="ListParagraph"/>
        <w:spacing w:before="120"/>
        <w:ind w:left="0"/>
        <w:rPr>
          <w:rFonts w:ascii="Calibri" w:hAnsi="Calibri"/>
        </w:rPr>
      </w:pPr>
    </w:p>
    <w:p w:rsidR="00ED4674" w:rsidRPr="008C2496" w:rsidRDefault="00ED4674" w:rsidP="00ED4674">
      <w:pPr>
        <w:pStyle w:val="ListParagraph"/>
        <w:spacing w:before="120"/>
        <w:ind w:left="0"/>
        <w:rPr>
          <w:rFonts w:ascii="Calibri" w:hAnsi="Calibri"/>
        </w:rPr>
      </w:pPr>
      <w:r w:rsidRPr="008C2496">
        <w:rPr>
          <w:rFonts w:ascii="Calibri" w:hAnsi="Calibri"/>
        </w:rPr>
        <w:t xml:space="preserve">Concrete Network: </w:t>
      </w:r>
      <w:hyperlink r:id="rId48" w:history="1">
        <w:r w:rsidRPr="008C2496">
          <w:rPr>
            <w:rStyle w:val="Hyperlink"/>
            <w:rFonts w:ascii="Calibri" w:eastAsia="MS Gothic" w:hAnsi="Calibri"/>
          </w:rPr>
          <w:t>www.concretenetwork.com/pervious/</w:t>
        </w:r>
      </w:hyperlink>
    </w:p>
    <w:p w:rsidR="00ED4674" w:rsidRPr="008C2496" w:rsidRDefault="00ED4674" w:rsidP="00ED4674">
      <w:pPr>
        <w:pStyle w:val="ListParagraph"/>
        <w:spacing w:before="120"/>
        <w:ind w:left="0"/>
        <w:rPr>
          <w:rFonts w:ascii="Calibri" w:hAnsi="Calibri"/>
        </w:rPr>
      </w:pPr>
    </w:p>
    <w:p w:rsidR="00ED4674" w:rsidRPr="008C2496" w:rsidRDefault="00ED4674" w:rsidP="00ED4674">
      <w:pPr>
        <w:pStyle w:val="ListParagraph"/>
        <w:spacing w:before="120"/>
        <w:ind w:left="0"/>
        <w:rPr>
          <w:rStyle w:val="Hyperlink"/>
          <w:rFonts w:ascii="Calibri" w:eastAsia="MS Gothic" w:hAnsi="Calibri"/>
        </w:rPr>
      </w:pPr>
      <w:r w:rsidRPr="008C2496">
        <w:rPr>
          <w:rFonts w:ascii="Calibri" w:hAnsi="Calibri"/>
        </w:rPr>
        <w:t xml:space="preserve">Low Impact Development Center: </w:t>
      </w:r>
      <w:hyperlink r:id="rId49" w:history="1">
        <w:r w:rsidRPr="008C2496">
          <w:rPr>
            <w:rStyle w:val="Hyperlink"/>
            <w:rFonts w:ascii="Calibri" w:eastAsia="MS Gothic" w:hAnsi="Calibri"/>
          </w:rPr>
          <w:t>www.lowimpactdevelopment.org</w:t>
        </w:r>
      </w:hyperlink>
    </w:p>
    <w:p w:rsidR="00ED4674" w:rsidRPr="008C2496" w:rsidRDefault="00ED4674" w:rsidP="00ED4674">
      <w:pPr>
        <w:pStyle w:val="ListParagraph"/>
        <w:spacing w:before="120"/>
        <w:ind w:left="0"/>
        <w:rPr>
          <w:rFonts w:ascii="Calibri" w:hAnsi="Calibri"/>
        </w:rPr>
      </w:pPr>
    </w:p>
    <w:p w:rsidR="00ED4674" w:rsidRDefault="00ED4674" w:rsidP="00ED4674">
      <w:pPr>
        <w:pStyle w:val="ListParagraph"/>
        <w:spacing w:before="120"/>
        <w:ind w:left="0"/>
        <w:rPr>
          <w:rFonts w:ascii="Calibri" w:hAnsi="Calibri"/>
        </w:rPr>
      </w:pPr>
      <w:r w:rsidRPr="008C2496">
        <w:rPr>
          <w:rFonts w:ascii="Calibri" w:hAnsi="Calibri"/>
        </w:rPr>
        <w:t xml:space="preserve">NC DWQ BMP Manual, Permeable Pavement: </w:t>
      </w:r>
      <w:hyperlink r:id="rId50" w:history="1">
        <w:r w:rsidR="001276FF" w:rsidRPr="00A52C40">
          <w:rPr>
            <w:rStyle w:val="Hyperlink"/>
            <w:rFonts w:ascii="Calibri" w:hAnsi="Calibri"/>
          </w:rPr>
          <w:t>http://portal.ncdenr.org/web/lr/bmp-manual</w:t>
        </w:r>
      </w:hyperlink>
    </w:p>
    <w:p w:rsidR="00ED4674" w:rsidRPr="000A2910" w:rsidRDefault="00ED4674" w:rsidP="00ED4674">
      <w:pPr>
        <w:pStyle w:val="ListParagraph"/>
        <w:ind w:left="0"/>
      </w:pPr>
    </w:p>
    <w:p w:rsidR="00ED4674" w:rsidRPr="000A2910" w:rsidRDefault="0044508D" w:rsidP="00ED4674">
      <w:pPr>
        <w:pStyle w:val="ListParagraph"/>
        <w:ind w:left="0"/>
      </w:pPr>
      <w:hyperlink r:id="rId51" w:history="1"/>
      <w:r w:rsidR="00784EC9">
        <w:rPr>
          <w:noProof/>
        </w:rPr>
        <w:drawing>
          <wp:inline distT="0" distB="0" distL="0" distR="0">
            <wp:extent cx="2268855" cy="2736215"/>
            <wp:effectExtent l="76200" t="76200" r="55245" b="64135"/>
            <wp:docPr id="21" name="Picture 16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68855" cy="2736215"/>
                    </a:xfrm>
                    <a:prstGeom prst="rect">
                      <a:avLst/>
                    </a:prstGeom>
                    <a:noFill/>
                    <a:ln w="76200" cmpd="thickThin">
                      <a:solidFill>
                        <a:srgbClr val="000000"/>
                      </a:solidFill>
                      <a:miter lim="800000"/>
                      <a:headEnd/>
                      <a:tailEnd/>
                    </a:ln>
                    <a:effectLst/>
                  </pic:spPr>
                </pic:pic>
              </a:graphicData>
            </a:graphic>
          </wp:inline>
        </w:drawing>
      </w:r>
    </w:p>
    <w:p w:rsidR="00ED4674" w:rsidRPr="000A2910" w:rsidRDefault="00ED4674" w:rsidP="00ED4674">
      <w:pPr>
        <w:pStyle w:val="ListParagraph"/>
        <w:ind w:left="0"/>
      </w:pPr>
    </w:p>
    <w:p w:rsidR="009E7A97" w:rsidRDefault="009E7A97" w:rsidP="00ED4674">
      <w:pPr>
        <w:pStyle w:val="ListParagraph"/>
        <w:ind w:left="0"/>
        <w:rPr>
          <w:noProof/>
        </w:rPr>
      </w:pPr>
    </w:p>
    <w:p w:rsidR="009E7A97" w:rsidRDefault="009E7A97" w:rsidP="00ED4674">
      <w:pPr>
        <w:pStyle w:val="ListParagraph"/>
        <w:ind w:left="0"/>
        <w:rPr>
          <w:noProof/>
        </w:rPr>
      </w:pPr>
    </w:p>
    <w:p w:rsidR="009E7A97" w:rsidRDefault="009E7A97" w:rsidP="00ED4674">
      <w:pPr>
        <w:pStyle w:val="ListParagraph"/>
        <w:ind w:left="0"/>
        <w:rPr>
          <w:noProof/>
        </w:rPr>
      </w:pPr>
    </w:p>
    <w:p w:rsidR="009E7A97" w:rsidRDefault="009E7A97" w:rsidP="00ED4674">
      <w:pPr>
        <w:pStyle w:val="ListParagraph"/>
        <w:ind w:left="0"/>
        <w:rPr>
          <w:noProof/>
        </w:rPr>
      </w:pPr>
    </w:p>
    <w:p w:rsidR="00ED4674" w:rsidRPr="005A1EBE" w:rsidRDefault="00784EC9" w:rsidP="00ED4674">
      <w:pPr>
        <w:pStyle w:val="ListParagraph"/>
        <w:ind w:left="0"/>
        <w:rPr>
          <w:rStyle w:val="Hyperlink"/>
          <w:color w:val="auto"/>
          <w:u w:val="none"/>
        </w:rPr>
      </w:pPr>
      <w:r>
        <w:rPr>
          <w:noProof/>
        </w:rPr>
        <w:lastRenderedPageBreak/>
        <w:drawing>
          <wp:inline distT="0" distB="0" distL="0" distR="0">
            <wp:extent cx="2268549" cy="1703157"/>
            <wp:effectExtent l="76200" t="76200" r="74930" b="68580"/>
            <wp:docPr id="22"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68855" cy="1703387"/>
                    </a:xfrm>
                    <a:prstGeom prst="rect">
                      <a:avLst/>
                    </a:prstGeom>
                    <a:noFill/>
                    <a:ln w="76200" cmpd="thickThin">
                      <a:solidFill>
                        <a:srgbClr val="000000"/>
                      </a:solidFill>
                      <a:miter lim="800000"/>
                      <a:headEnd/>
                      <a:tailEnd/>
                    </a:ln>
                    <a:effectLst/>
                  </pic:spPr>
                </pic:pic>
              </a:graphicData>
            </a:graphic>
          </wp:inline>
        </w:drawing>
      </w:r>
      <w:r>
        <w:rPr>
          <w:noProof/>
        </w:rPr>
        <w:lastRenderedPageBreak/>
        <w:drawing>
          <wp:inline distT="0" distB="0" distL="0" distR="0" wp14:anchorId="18D03BF2" wp14:editId="07987322">
            <wp:extent cx="2268549" cy="2422113"/>
            <wp:effectExtent l="76200" t="76200" r="74930" b="73660"/>
            <wp:docPr id="23"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68855" cy="2422440"/>
                    </a:xfrm>
                    <a:prstGeom prst="rect">
                      <a:avLst/>
                    </a:prstGeom>
                    <a:noFill/>
                    <a:ln w="76200" cmpd="thickThin">
                      <a:solidFill>
                        <a:srgbClr val="000000"/>
                      </a:solidFill>
                      <a:miter lim="800000"/>
                      <a:headEnd/>
                      <a:tailEnd/>
                    </a:ln>
                    <a:effectLst/>
                  </pic:spPr>
                </pic:pic>
              </a:graphicData>
            </a:graphic>
          </wp:inline>
        </w:drawing>
      </w:r>
    </w:p>
    <w:p w:rsidR="00ED4674" w:rsidRPr="000A2910" w:rsidRDefault="00ED4674" w:rsidP="00ED4674">
      <w:pPr>
        <w:pStyle w:val="ListParagraph"/>
        <w:ind w:left="0"/>
      </w:pPr>
    </w:p>
    <w:p w:rsidR="00ED4674" w:rsidRPr="000A2910" w:rsidRDefault="00ED4674" w:rsidP="00ED4674">
      <w:pPr>
        <w:pStyle w:val="NoSpacing"/>
        <w:rPr>
          <w:rFonts w:ascii="Times New Roman" w:hAnsi="Times New Roman"/>
          <w:sz w:val="24"/>
          <w:szCs w:val="24"/>
        </w:rPr>
        <w:sectPr w:rsidR="00ED4674" w:rsidRPr="000A2910" w:rsidSect="00CB3987">
          <w:type w:val="continuous"/>
          <w:pgSz w:w="12240" w:h="15840"/>
          <w:pgMar w:top="1440" w:right="1440" w:bottom="1440" w:left="1440" w:header="720" w:footer="720" w:gutter="0"/>
          <w:cols w:num="2" w:space="288" w:equalWidth="0">
            <w:col w:w="5040" w:space="288"/>
            <w:col w:w="4032"/>
          </w:cols>
          <w:docGrid w:linePitch="360"/>
        </w:sectPr>
      </w:pPr>
    </w:p>
    <w:p w:rsidR="00ED4674" w:rsidRPr="009E7A97" w:rsidRDefault="00A73AA7" w:rsidP="009E7A97">
      <w:pPr>
        <w:spacing w:after="200" w:line="276" w:lineRule="auto"/>
        <w:rPr>
          <w:rFonts w:ascii="Century Gothic" w:hAnsi="Century Gothic"/>
          <w:b/>
          <w:color w:val="292425"/>
        </w:rPr>
      </w:pPr>
      <w:r>
        <w:rPr>
          <w:rFonts w:ascii="Century Gothic" w:hAnsi="Century Gothic"/>
          <w:b/>
          <w:color w:val="292425"/>
        </w:rPr>
        <w:lastRenderedPageBreak/>
        <w:t xml:space="preserve">| </w:t>
      </w:r>
      <w:r w:rsidR="00ED4674" w:rsidRPr="009E7A97">
        <w:rPr>
          <w:rFonts w:ascii="Century Gothic" w:hAnsi="Century Gothic"/>
          <w:b/>
          <w:color w:val="292425"/>
        </w:rPr>
        <w:t>Re-rout</w:t>
      </w:r>
      <w:r w:rsidR="009E7A97" w:rsidRPr="009E7A97">
        <w:rPr>
          <w:rFonts w:ascii="Century Gothic" w:hAnsi="Century Gothic"/>
          <w:b/>
          <w:color w:val="292425"/>
        </w:rPr>
        <w:t xml:space="preserve">ing of </w:t>
      </w:r>
      <w:r w:rsidR="00ED4674" w:rsidRPr="009E7A97">
        <w:rPr>
          <w:rFonts w:ascii="Century Gothic" w:hAnsi="Century Gothic"/>
          <w:b/>
          <w:color w:val="292425"/>
        </w:rPr>
        <w:t>Downspouts to Direct Roof Run-off.</w:t>
      </w:r>
    </w:p>
    <w:p w:rsidR="00ED4674" w:rsidRPr="009E7A97" w:rsidRDefault="00ED4674" w:rsidP="00ED4674">
      <w:pPr>
        <w:pStyle w:val="NoSpacing"/>
        <w:rPr>
          <w:rFonts w:ascii="Calibri" w:hAnsi="Calibri"/>
          <w:sz w:val="24"/>
          <w:szCs w:val="24"/>
        </w:rPr>
      </w:pPr>
    </w:p>
    <w:p w:rsidR="00ED4674" w:rsidRPr="009E7A97" w:rsidRDefault="00ED4674" w:rsidP="00ED4674">
      <w:pPr>
        <w:pStyle w:val="NoSpacing"/>
        <w:rPr>
          <w:rFonts w:ascii="Calibri" w:hAnsi="Calibri"/>
          <w:sz w:val="24"/>
          <w:szCs w:val="24"/>
          <w:u w:val="single"/>
        </w:rPr>
      </w:pPr>
      <w:r w:rsidRPr="009E7A97">
        <w:rPr>
          <w:rFonts w:ascii="Calibri" w:hAnsi="Calibri"/>
          <w:sz w:val="24"/>
          <w:szCs w:val="24"/>
          <w:u w:val="single"/>
        </w:rPr>
        <w:t xml:space="preserve">Why Re-route Downspouts? </w:t>
      </w:r>
    </w:p>
    <w:p w:rsidR="00ED4674" w:rsidRPr="009E7A97" w:rsidRDefault="00ED4674" w:rsidP="00ED4674">
      <w:pPr>
        <w:pStyle w:val="NoSpacing"/>
        <w:spacing w:before="120"/>
        <w:rPr>
          <w:rFonts w:ascii="Calibri" w:hAnsi="Calibri"/>
          <w:sz w:val="24"/>
          <w:szCs w:val="24"/>
        </w:rPr>
      </w:pPr>
      <w:r w:rsidRPr="009E7A97">
        <w:rPr>
          <w:rFonts w:ascii="Calibri" w:hAnsi="Calibri"/>
          <w:sz w:val="24"/>
          <w:szCs w:val="24"/>
        </w:rPr>
        <w:t xml:space="preserve">-Downspouts directed to driveways, sidewalks or parking lots increase the amount of polluted runoff by an average of 50 percent or more.  </w:t>
      </w:r>
    </w:p>
    <w:p w:rsidR="00ED4674" w:rsidRPr="009E7A97" w:rsidRDefault="00ED4674" w:rsidP="00ED4674">
      <w:pPr>
        <w:pStyle w:val="NoSpacing"/>
        <w:spacing w:before="120"/>
        <w:rPr>
          <w:rFonts w:ascii="Calibri" w:hAnsi="Calibri"/>
          <w:sz w:val="24"/>
          <w:szCs w:val="24"/>
        </w:rPr>
      </w:pPr>
      <w:r w:rsidRPr="009E7A97">
        <w:rPr>
          <w:rFonts w:ascii="Calibri" w:hAnsi="Calibri"/>
          <w:sz w:val="24"/>
          <w:szCs w:val="24"/>
        </w:rPr>
        <w:t>-Instead of contributing to stormwater pollution, you can put rain water to use by redirecting it to vegetated areas or yards.</w:t>
      </w:r>
    </w:p>
    <w:p w:rsidR="00ED4674" w:rsidRPr="009E7A97" w:rsidRDefault="00ED4674" w:rsidP="00ED4674">
      <w:pPr>
        <w:pStyle w:val="NoSpacing"/>
        <w:spacing w:before="120"/>
        <w:rPr>
          <w:rFonts w:ascii="Calibri" w:hAnsi="Calibri"/>
          <w:sz w:val="24"/>
          <w:szCs w:val="24"/>
        </w:rPr>
      </w:pPr>
      <w:r w:rsidRPr="009E7A97">
        <w:rPr>
          <w:rFonts w:ascii="Calibri" w:hAnsi="Calibri"/>
          <w:sz w:val="24"/>
          <w:szCs w:val="24"/>
        </w:rPr>
        <w:t>-Downspouts used in connection with rain barrels or cisterns can also collect rain water for use during dry periods.</w:t>
      </w:r>
    </w:p>
    <w:p w:rsidR="00ED4674" w:rsidRPr="009E7A97" w:rsidRDefault="00ED4674" w:rsidP="00ED4674">
      <w:pPr>
        <w:pStyle w:val="NoSpacing"/>
        <w:spacing w:before="120"/>
        <w:rPr>
          <w:rFonts w:ascii="Calibri" w:hAnsi="Calibri"/>
          <w:sz w:val="24"/>
          <w:szCs w:val="24"/>
        </w:rPr>
      </w:pPr>
      <w:r w:rsidRPr="009E7A97">
        <w:rPr>
          <w:rFonts w:ascii="Calibri" w:hAnsi="Calibri"/>
          <w:sz w:val="24"/>
          <w:szCs w:val="24"/>
        </w:rPr>
        <w:t xml:space="preserve">-Redirecting roof runoff is cost effective, easy to do and virtually maintenance free. </w:t>
      </w:r>
    </w:p>
    <w:p w:rsidR="00ED4674" w:rsidRPr="009E7A97" w:rsidRDefault="00ED4674" w:rsidP="00ED4674">
      <w:pPr>
        <w:pStyle w:val="NoSpacing"/>
        <w:rPr>
          <w:rFonts w:ascii="Calibri" w:hAnsi="Calibri"/>
          <w:sz w:val="24"/>
          <w:szCs w:val="24"/>
        </w:rPr>
      </w:pPr>
    </w:p>
    <w:p w:rsidR="00ED4674" w:rsidRPr="009E7A97" w:rsidRDefault="00ED4674" w:rsidP="00ED4674">
      <w:pPr>
        <w:pStyle w:val="NoSpacing"/>
        <w:rPr>
          <w:rFonts w:ascii="Calibri" w:hAnsi="Calibri"/>
          <w:sz w:val="24"/>
          <w:szCs w:val="24"/>
          <w:u w:val="single"/>
        </w:rPr>
      </w:pPr>
      <w:r w:rsidRPr="009E7A97">
        <w:rPr>
          <w:rFonts w:ascii="Calibri" w:hAnsi="Calibri"/>
          <w:sz w:val="24"/>
          <w:szCs w:val="24"/>
          <w:u w:val="single"/>
        </w:rPr>
        <w:t>Did You Know?</w:t>
      </w:r>
    </w:p>
    <w:p w:rsidR="00ED4674" w:rsidRPr="009E7A97" w:rsidRDefault="00ED4674" w:rsidP="00ED4674">
      <w:pPr>
        <w:pStyle w:val="NoSpacing"/>
        <w:spacing w:before="120"/>
        <w:rPr>
          <w:rFonts w:ascii="Calibri" w:hAnsi="Calibri"/>
          <w:sz w:val="24"/>
          <w:szCs w:val="24"/>
        </w:rPr>
      </w:pPr>
      <w:r w:rsidRPr="009E7A97">
        <w:rPr>
          <w:rFonts w:ascii="Calibri" w:hAnsi="Calibri"/>
          <w:sz w:val="24"/>
          <w:szCs w:val="24"/>
        </w:rPr>
        <w:t>During the summer months, nearly 40 percent of household water is used for lawn and garden maintenance.</w:t>
      </w:r>
    </w:p>
    <w:p w:rsidR="00ED4674" w:rsidRPr="009E7A97" w:rsidRDefault="00ED4674" w:rsidP="00ED4674">
      <w:pPr>
        <w:pStyle w:val="NoSpacing"/>
        <w:rPr>
          <w:rFonts w:ascii="Calibri" w:hAnsi="Calibri"/>
          <w:sz w:val="24"/>
          <w:szCs w:val="24"/>
        </w:rPr>
      </w:pPr>
    </w:p>
    <w:p w:rsidR="009E7A97" w:rsidRDefault="009E7A97" w:rsidP="00ED4674">
      <w:pPr>
        <w:pStyle w:val="NoSpacing"/>
        <w:rPr>
          <w:rFonts w:ascii="Calibri" w:hAnsi="Calibri"/>
          <w:sz w:val="24"/>
          <w:szCs w:val="24"/>
          <w:u w:val="single"/>
        </w:rPr>
      </w:pPr>
    </w:p>
    <w:p w:rsidR="009E7A97" w:rsidRDefault="009E7A97" w:rsidP="00ED4674">
      <w:pPr>
        <w:pStyle w:val="NoSpacing"/>
        <w:rPr>
          <w:rFonts w:ascii="Calibri" w:hAnsi="Calibri"/>
          <w:sz w:val="24"/>
          <w:szCs w:val="24"/>
          <w:u w:val="single"/>
        </w:rPr>
      </w:pPr>
    </w:p>
    <w:p w:rsidR="00ED4674" w:rsidRPr="009E7A97" w:rsidRDefault="00ED4674" w:rsidP="00ED4674">
      <w:pPr>
        <w:pStyle w:val="NoSpacing"/>
        <w:rPr>
          <w:rFonts w:ascii="Calibri" w:hAnsi="Calibri"/>
          <w:sz w:val="24"/>
          <w:szCs w:val="24"/>
          <w:u w:val="single"/>
        </w:rPr>
      </w:pPr>
      <w:r w:rsidRPr="009E7A97">
        <w:rPr>
          <w:rFonts w:ascii="Calibri" w:hAnsi="Calibri"/>
          <w:sz w:val="24"/>
          <w:szCs w:val="24"/>
          <w:u w:val="single"/>
        </w:rPr>
        <w:lastRenderedPageBreak/>
        <w:t>Benefits</w:t>
      </w:r>
    </w:p>
    <w:p w:rsidR="00ED4674" w:rsidRPr="009E7A97" w:rsidRDefault="00ED4674" w:rsidP="00ED4674">
      <w:pPr>
        <w:pStyle w:val="NoSpacing"/>
        <w:numPr>
          <w:ilvl w:val="0"/>
          <w:numId w:val="28"/>
        </w:numPr>
        <w:spacing w:before="120"/>
        <w:rPr>
          <w:rFonts w:ascii="Calibri" w:hAnsi="Calibri"/>
          <w:sz w:val="24"/>
          <w:szCs w:val="24"/>
        </w:rPr>
      </w:pPr>
      <w:r w:rsidRPr="009E7A97">
        <w:rPr>
          <w:rFonts w:ascii="Calibri" w:hAnsi="Calibri"/>
          <w:sz w:val="24"/>
          <w:szCs w:val="24"/>
        </w:rPr>
        <w:t>Reduced runoff volume</w:t>
      </w:r>
    </w:p>
    <w:p w:rsidR="00ED4674" w:rsidRPr="009E7A97" w:rsidRDefault="00ED4674" w:rsidP="00ED4674">
      <w:pPr>
        <w:pStyle w:val="NoSpacing"/>
        <w:numPr>
          <w:ilvl w:val="0"/>
          <w:numId w:val="28"/>
        </w:numPr>
        <w:spacing w:before="120"/>
        <w:rPr>
          <w:rFonts w:ascii="Calibri" w:hAnsi="Calibri"/>
          <w:sz w:val="24"/>
          <w:szCs w:val="24"/>
        </w:rPr>
      </w:pPr>
      <w:r w:rsidRPr="009E7A97">
        <w:rPr>
          <w:rFonts w:ascii="Calibri" w:hAnsi="Calibri"/>
          <w:sz w:val="24"/>
          <w:szCs w:val="24"/>
        </w:rPr>
        <w:t>Reduced pollutants</w:t>
      </w:r>
    </w:p>
    <w:p w:rsidR="00ED4674" w:rsidRPr="009E7A97" w:rsidRDefault="00ED4674" w:rsidP="00ED4674">
      <w:pPr>
        <w:pStyle w:val="NoSpacing"/>
        <w:numPr>
          <w:ilvl w:val="0"/>
          <w:numId w:val="28"/>
        </w:numPr>
        <w:spacing w:before="120"/>
        <w:rPr>
          <w:rFonts w:ascii="Calibri" w:hAnsi="Calibri"/>
          <w:sz w:val="24"/>
          <w:szCs w:val="24"/>
        </w:rPr>
      </w:pPr>
      <w:r w:rsidRPr="009E7A97">
        <w:rPr>
          <w:rFonts w:ascii="Calibri" w:hAnsi="Calibri"/>
          <w:sz w:val="24"/>
          <w:szCs w:val="24"/>
        </w:rPr>
        <w:t>Reduced flooding</w:t>
      </w:r>
    </w:p>
    <w:p w:rsidR="00ED4674" w:rsidRPr="009E7A97" w:rsidRDefault="00ED4674" w:rsidP="00ED4674">
      <w:pPr>
        <w:pStyle w:val="NoSpacing"/>
        <w:numPr>
          <w:ilvl w:val="0"/>
          <w:numId w:val="28"/>
        </w:numPr>
        <w:spacing w:before="120"/>
        <w:rPr>
          <w:rFonts w:ascii="Calibri" w:hAnsi="Calibri"/>
          <w:sz w:val="24"/>
          <w:szCs w:val="24"/>
        </w:rPr>
      </w:pPr>
      <w:r w:rsidRPr="009E7A97">
        <w:rPr>
          <w:rFonts w:ascii="Calibri" w:hAnsi="Calibri"/>
          <w:sz w:val="24"/>
          <w:szCs w:val="24"/>
        </w:rPr>
        <w:t>Directs stormwater into areas that need water, saving irrigation and watering.</w:t>
      </w:r>
    </w:p>
    <w:p w:rsidR="00ED4674" w:rsidRPr="009E7A97" w:rsidRDefault="00ED4674" w:rsidP="00ED4674">
      <w:pPr>
        <w:pStyle w:val="NoSpacing"/>
        <w:rPr>
          <w:rFonts w:ascii="Calibri" w:hAnsi="Calibri"/>
          <w:sz w:val="24"/>
          <w:szCs w:val="24"/>
        </w:rPr>
      </w:pPr>
    </w:p>
    <w:p w:rsidR="00ED4674" w:rsidRPr="009E7A97" w:rsidRDefault="00ED4674" w:rsidP="00ED4674">
      <w:pPr>
        <w:pStyle w:val="NoSpacing"/>
        <w:rPr>
          <w:rFonts w:ascii="Calibri" w:hAnsi="Calibri"/>
          <w:sz w:val="24"/>
          <w:szCs w:val="24"/>
          <w:u w:val="single"/>
        </w:rPr>
      </w:pPr>
      <w:r w:rsidRPr="009E7A97">
        <w:rPr>
          <w:rFonts w:ascii="Calibri" w:hAnsi="Calibri"/>
          <w:sz w:val="24"/>
          <w:szCs w:val="24"/>
          <w:u w:val="single"/>
        </w:rPr>
        <w:t>Helpful Hints</w:t>
      </w:r>
    </w:p>
    <w:p w:rsidR="00ED4674" w:rsidRPr="009E7A97" w:rsidRDefault="00ED4674" w:rsidP="00ED4674">
      <w:pPr>
        <w:pStyle w:val="NoSpacing"/>
        <w:rPr>
          <w:rFonts w:ascii="Calibri" w:hAnsi="Calibri"/>
          <w:sz w:val="24"/>
          <w:szCs w:val="24"/>
        </w:rPr>
      </w:pPr>
    </w:p>
    <w:p w:rsidR="00ED4674" w:rsidRPr="009E7A97" w:rsidRDefault="00ED4674" w:rsidP="00ED4674">
      <w:pPr>
        <w:pStyle w:val="NoSpacing"/>
        <w:rPr>
          <w:rFonts w:ascii="Calibri" w:hAnsi="Calibri"/>
          <w:sz w:val="24"/>
          <w:szCs w:val="24"/>
        </w:rPr>
      </w:pPr>
      <w:r w:rsidRPr="009E7A97">
        <w:rPr>
          <w:rFonts w:ascii="Calibri" w:hAnsi="Calibri"/>
          <w:sz w:val="24"/>
          <w:szCs w:val="24"/>
        </w:rPr>
        <w:t xml:space="preserve">Re-route your downspout with these few simple techniques: </w:t>
      </w:r>
    </w:p>
    <w:p w:rsidR="00ED4674" w:rsidRPr="009E7A97" w:rsidRDefault="00ED4674" w:rsidP="00ED4674">
      <w:pPr>
        <w:pStyle w:val="NoSpacing"/>
        <w:numPr>
          <w:ilvl w:val="0"/>
          <w:numId w:val="10"/>
        </w:numPr>
        <w:spacing w:before="120"/>
        <w:rPr>
          <w:rFonts w:ascii="Calibri" w:hAnsi="Calibri"/>
          <w:sz w:val="24"/>
          <w:szCs w:val="24"/>
        </w:rPr>
      </w:pPr>
      <w:r w:rsidRPr="009E7A97">
        <w:rPr>
          <w:rFonts w:ascii="Calibri" w:hAnsi="Calibri"/>
          <w:sz w:val="24"/>
          <w:szCs w:val="24"/>
        </w:rPr>
        <w:t>Direct downspouts to areas that can infiltrate into the ground.  Downspouts can direct flow into landscaped areas and rain gardens.</w:t>
      </w:r>
    </w:p>
    <w:p w:rsidR="00ED4674" w:rsidRPr="009E7A97" w:rsidRDefault="00ED4674" w:rsidP="00ED4674">
      <w:pPr>
        <w:pStyle w:val="NoSpacing"/>
        <w:numPr>
          <w:ilvl w:val="0"/>
          <w:numId w:val="10"/>
        </w:numPr>
        <w:spacing w:before="120"/>
        <w:rPr>
          <w:rFonts w:ascii="Calibri" w:hAnsi="Calibri"/>
          <w:sz w:val="24"/>
          <w:szCs w:val="24"/>
        </w:rPr>
      </w:pPr>
      <w:r w:rsidRPr="009E7A97">
        <w:rPr>
          <w:rFonts w:ascii="Calibri" w:hAnsi="Calibri"/>
          <w:sz w:val="24"/>
          <w:szCs w:val="24"/>
        </w:rPr>
        <w:t xml:space="preserve">Turn downspouts away from sidewalks and driveways into yards and other vegetated areas. </w:t>
      </w:r>
    </w:p>
    <w:p w:rsidR="00ED4674" w:rsidRPr="009E7A97" w:rsidRDefault="00ED4674" w:rsidP="00ED4674">
      <w:pPr>
        <w:pStyle w:val="NoSpacing"/>
        <w:numPr>
          <w:ilvl w:val="0"/>
          <w:numId w:val="10"/>
        </w:numPr>
        <w:spacing w:before="120"/>
        <w:rPr>
          <w:rFonts w:ascii="Calibri" w:hAnsi="Calibri"/>
          <w:sz w:val="24"/>
          <w:szCs w:val="24"/>
        </w:rPr>
      </w:pPr>
      <w:r w:rsidRPr="009E7A97">
        <w:rPr>
          <w:rFonts w:ascii="Calibri" w:hAnsi="Calibri"/>
          <w:sz w:val="24"/>
          <w:szCs w:val="24"/>
        </w:rPr>
        <w:t xml:space="preserve">Use </w:t>
      </w:r>
      <w:r w:rsidR="000C2244" w:rsidRPr="009E7A97">
        <w:rPr>
          <w:rFonts w:ascii="Calibri" w:hAnsi="Calibri"/>
          <w:sz w:val="24"/>
          <w:szCs w:val="24"/>
        </w:rPr>
        <w:t xml:space="preserve">pop-up emitters to direct runoff to landscape areas. </w:t>
      </w:r>
    </w:p>
    <w:p w:rsidR="00ED4674" w:rsidRPr="009E7A97" w:rsidRDefault="00ED4674" w:rsidP="00ED4674">
      <w:pPr>
        <w:pStyle w:val="NoSpacing"/>
        <w:numPr>
          <w:ilvl w:val="0"/>
          <w:numId w:val="10"/>
        </w:numPr>
        <w:spacing w:before="120"/>
        <w:rPr>
          <w:rFonts w:ascii="Calibri" w:hAnsi="Calibri"/>
          <w:sz w:val="24"/>
          <w:szCs w:val="24"/>
        </w:rPr>
      </w:pPr>
      <w:r w:rsidRPr="009E7A97">
        <w:rPr>
          <w:rFonts w:ascii="Calibri" w:hAnsi="Calibri"/>
          <w:sz w:val="24"/>
          <w:szCs w:val="24"/>
        </w:rPr>
        <w:t>Link downspouts to rain barrels or cisterns to collect water for future use.</w:t>
      </w:r>
    </w:p>
    <w:p w:rsidR="00ED4674" w:rsidRPr="009E7A97" w:rsidRDefault="00ED4674" w:rsidP="00ED4674">
      <w:pPr>
        <w:pStyle w:val="NoSpacing"/>
        <w:numPr>
          <w:ilvl w:val="0"/>
          <w:numId w:val="10"/>
        </w:numPr>
        <w:spacing w:before="120"/>
        <w:rPr>
          <w:rFonts w:ascii="Calibri" w:hAnsi="Calibri"/>
          <w:sz w:val="24"/>
          <w:szCs w:val="24"/>
        </w:rPr>
      </w:pPr>
      <w:r w:rsidRPr="009E7A97">
        <w:rPr>
          <w:rFonts w:ascii="Calibri" w:hAnsi="Calibri"/>
          <w:sz w:val="24"/>
          <w:szCs w:val="24"/>
        </w:rPr>
        <w:t xml:space="preserve">Use extension gutters or splash blocks to help </w:t>
      </w:r>
      <w:r w:rsidR="000C2244" w:rsidRPr="009E7A97">
        <w:rPr>
          <w:rFonts w:ascii="Calibri" w:hAnsi="Calibri"/>
          <w:sz w:val="24"/>
          <w:szCs w:val="24"/>
        </w:rPr>
        <w:t>diffuse</w:t>
      </w:r>
      <w:r w:rsidRPr="009E7A97">
        <w:rPr>
          <w:rFonts w:ascii="Calibri" w:hAnsi="Calibri"/>
          <w:sz w:val="24"/>
          <w:szCs w:val="24"/>
        </w:rPr>
        <w:t xml:space="preserve"> the flow of water.</w:t>
      </w:r>
    </w:p>
    <w:p w:rsidR="00ED4674" w:rsidRPr="008C2496" w:rsidRDefault="00ED4674" w:rsidP="00ED4674">
      <w:pPr>
        <w:pStyle w:val="NoSpacing"/>
        <w:numPr>
          <w:ilvl w:val="0"/>
          <w:numId w:val="10"/>
        </w:numPr>
        <w:spacing w:before="120"/>
        <w:rPr>
          <w:rFonts w:ascii="Calibri" w:hAnsi="Calibri"/>
          <w:sz w:val="24"/>
          <w:szCs w:val="24"/>
        </w:rPr>
      </w:pPr>
      <w:r w:rsidRPr="008C2496">
        <w:rPr>
          <w:rFonts w:ascii="Calibri" w:hAnsi="Calibri"/>
          <w:sz w:val="24"/>
          <w:szCs w:val="24"/>
        </w:rPr>
        <w:t>Re-route all stormwater at least five feet from your foundation.</w:t>
      </w:r>
    </w:p>
    <w:p w:rsidR="00ED4674" w:rsidRPr="008C2496" w:rsidRDefault="00ED4674" w:rsidP="00ED4674">
      <w:pPr>
        <w:pStyle w:val="NoSpacing"/>
        <w:numPr>
          <w:ilvl w:val="0"/>
          <w:numId w:val="10"/>
        </w:numPr>
        <w:spacing w:before="120"/>
        <w:rPr>
          <w:rFonts w:ascii="Calibri" w:hAnsi="Calibri"/>
          <w:sz w:val="24"/>
          <w:szCs w:val="24"/>
        </w:rPr>
      </w:pPr>
      <w:r w:rsidRPr="008C2496">
        <w:rPr>
          <w:rFonts w:ascii="Calibri" w:hAnsi="Calibri"/>
          <w:sz w:val="24"/>
          <w:szCs w:val="24"/>
        </w:rPr>
        <w:lastRenderedPageBreak/>
        <w:t>Avoid routing downspouts to neighboring property or directly over a septic system or drain field.</w:t>
      </w:r>
    </w:p>
    <w:p w:rsidR="00ED4674" w:rsidRPr="008C2496" w:rsidRDefault="00ED4674" w:rsidP="00ED4674">
      <w:pPr>
        <w:pStyle w:val="NoSpacing"/>
        <w:rPr>
          <w:rFonts w:ascii="Calibri" w:hAnsi="Calibri"/>
          <w:sz w:val="24"/>
          <w:szCs w:val="24"/>
        </w:rPr>
      </w:pPr>
    </w:p>
    <w:p w:rsidR="00ED4674" w:rsidRPr="008C2496" w:rsidRDefault="00ED4674" w:rsidP="00ED4674">
      <w:pPr>
        <w:pStyle w:val="NoSpacing"/>
        <w:rPr>
          <w:rFonts w:ascii="Calibri" w:hAnsi="Calibri"/>
          <w:sz w:val="24"/>
          <w:szCs w:val="24"/>
          <w:u w:val="single"/>
        </w:rPr>
      </w:pPr>
      <w:r w:rsidRPr="008C2496">
        <w:rPr>
          <w:rFonts w:ascii="Calibri" w:hAnsi="Calibri"/>
          <w:sz w:val="24"/>
          <w:szCs w:val="24"/>
          <w:u w:val="single"/>
        </w:rPr>
        <w:t>References and Resources</w:t>
      </w:r>
    </w:p>
    <w:p w:rsidR="00ED4674" w:rsidRPr="008C2496" w:rsidRDefault="00ED4674" w:rsidP="00ED4674">
      <w:pPr>
        <w:pStyle w:val="NoSpacing"/>
        <w:spacing w:before="120"/>
        <w:rPr>
          <w:rStyle w:val="Hyperlink"/>
          <w:rFonts w:ascii="Calibri" w:hAnsi="Calibri"/>
          <w:sz w:val="24"/>
          <w:szCs w:val="24"/>
        </w:rPr>
      </w:pPr>
      <w:r w:rsidRPr="008C2496">
        <w:rPr>
          <w:rFonts w:ascii="Calibri" w:hAnsi="Calibri"/>
          <w:sz w:val="24"/>
          <w:szCs w:val="24"/>
        </w:rPr>
        <w:t xml:space="preserve">Mid-America Regional Council: </w:t>
      </w:r>
      <w:hyperlink r:id="rId55" w:history="1">
        <w:r w:rsidRPr="008C2496">
          <w:rPr>
            <w:rStyle w:val="Hyperlink"/>
            <w:rFonts w:ascii="Calibri" w:hAnsi="Calibri"/>
            <w:sz w:val="24"/>
            <w:szCs w:val="24"/>
          </w:rPr>
          <w:t>www.marc.org/environment/water</w:t>
        </w:r>
      </w:hyperlink>
    </w:p>
    <w:p w:rsidR="00ED4674" w:rsidRPr="008C2496" w:rsidRDefault="00ED4674" w:rsidP="00ED4674">
      <w:pPr>
        <w:pStyle w:val="NoSpacing"/>
        <w:spacing w:before="120"/>
        <w:rPr>
          <w:rFonts w:ascii="Calibri" w:hAnsi="Calibri"/>
          <w:sz w:val="24"/>
          <w:szCs w:val="24"/>
        </w:rPr>
      </w:pPr>
      <w:r w:rsidRPr="008C2496">
        <w:rPr>
          <w:rFonts w:ascii="Calibri" w:hAnsi="Calibri"/>
          <w:sz w:val="24"/>
          <w:szCs w:val="24"/>
        </w:rPr>
        <w:t xml:space="preserve">North Carolina Coastal Federation: </w:t>
      </w:r>
      <w:hyperlink r:id="rId56" w:history="1">
        <w:r w:rsidRPr="008C2496">
          <w:rPr>
            <w:rStyle w:val="Hyperlink"/>
            <w:rFonts w:ascii="Calibri" w:hAnsi="Calibri"/>
            <w:sz w:val="24"/>
            <w:szCs w:val="24"/>
          </w:rPr>
          <w:t>www.nccoast.org</w:t>
        </w:r>
      </w:hyperlink>
    </w:p>
    <w:p w:rsidR="00ED4674" w:rsidRPr="008C2496" w:rsidRDefault="00ED4674" w:rsidP="00ED4674">
      <w:pPr>
        <w:pStyle w:val="NoSpacing"/>
        <w:spacing w:before="120"/>
        <w:rPr>
          <w:rFonts w:ascii="Calibri" w:hAnsi="Calibri"/>
          <w:sz w:val="24"/>
          <w:szCs w:val="24"/>
        </w:rPr>
      </w:pPr>
      <w:r w:rsidRPr="008C2496">
        <w:rPr>
          <w:rFonts w:ascii="Calibri" w:hAnsi="Calibri"/>
          <w:sz w:val="24"/>
          <w:szCs w:val="24"/>
        </w:rPr>
        <w:t xml:space="preserve">City of Portland Stormwater Solutions Handbook: </w:t>
      </w:r>
      <w:hyperlink r:id="rId57" w:history="1">
        <w:r w:rsidRPr="008C2496">
          <w:rPr>
            <w:rStyle w:val="Hyperlink"/>
            <w:rFonts w:ascii="Calibri" w:hAnsi="Calibri"/>
            <w:sz w:val="24"/>
            <w:szCs w:val="24"/>
          </w:rPr>
          <w:t>www.portlandonline.com</w:t>
        </w:r>
      </w:hyperlink>
    </w:p>
    <w:p w:rsidR="00ED4674" w:rsidRPr="008C2496" w:rsidRDefault="00ED4674" w:rsidP="00ED4674">
      <w:pPr>
        <w:pStyle w:val="NoSpacing"/>
        <w:spacing w:before="120"/>
        <w:rPr>
          <w:rFonts w:ascii="Calibri" w:hAnsi="Calibri"/>
          <w:sz w:val="24"/>
          <w:szCs w:val="24"/>
        </w:rPr>
      </w:pPr>
      <w:r w:rsidRPr="008C2496">
        <w:rPr>
          <w:rFonts w:ascii="Calibri" w:hAnsi="Calibri"/>
          <w:sz w:val="24"/>
          <w:szCs w:val="24"/>
        </w:rPr>
        <w:t xml:space="preserve">DC River Smart Homes:  </w:t>
      </w:r>
      <w:hyperlink r:id="rId58" w:history="1">
        <w:r w:rsidRPr="008C2496">
          <w:rPr>
            <w:rStyle w:val="Hyperlink"/>
            <w:rFonts w:ascii="Calibri" w:hAnsi="Calibri"/>
            <w:sz w:val="24"/>
            <w:szCs w:val="24"/>
          </w:rPr>
          <w:t>www.ddoe.dc.gov</w:t>
        </w:r>
      </w:hyperlink>
      <w:r w:rsidRPr="008C2496">
        <w:rPr>
          <w:rFonts w:ascii="Calibri" w:hAnsi="Calibri"/>
          <w:sz w:val="24"/>
          <w:szCs w:val="24"/>
        </w:rPr>
        <w:t>; search downspout disconnection</w:t>
      </w:r>
    </w:p>
    <w:p w:rsidR="00ED4674" w:rsidRPr="008C2496" w:rsidRDefault="00ED4674" w:rsidP="00ED4674">
      <w:pPr>
        <w:pStyle w:val="NoSpacing"/>
        <w:rPr>
          <w:rFonts w:ascii="Calibri" w:hAnsi="Calibri"/>
          <w:sz w:val="24"/>
          <w:szCs w:val="24"/>
        </w:rPr>
      </w:pPr>
    </w:p>
    <w:p w:rsidR="00ED4674" w:rsidRPr="008C2496" w:rsidRDefault="00784EC9" w:rsidP="00ED4674">
      <w:pPr>
        <w:rPr>
          <w:rFonts w:ascii="Calibri" w:hAnsi="Calibri"/>
        </w:rPr>
      </w:pPr>
      <w:r>
        <w:rPr>
          <w:rFonts w:ascii="Calibri" w:hAnsi="Calibri"/>
          <w:noProof/>
        </w:rPr>
        <mc:AlternateContent>
          <mc:Choice Requires="wps">
            <w:drawing>
              <wp:anchor distT="0" distB="0" distL="114300" distR="114300" simplePos="0" relativeHeight="251657216" behindDoc="0" locked="0" layoutInCell="1" allowOverlap="1" wp14:anchorId="097DB259" wp14:editId="362FA7E5">
                <wp:simplePos x="0" y="0"/>
                <wp:positionH relativeFrom="column">
                  <wp:align>center</wp:align>
                </wp:positionH>
                <wp:positionV relativeFrom="paragraph">
                  <wp:posOffset>0</wp:posOffset>
                </wp:positionV>
                <wp:extent cx="2688590" cy="3514725"/>
                <wp:effectExtent l="0" t="0" r="0" b="9525"/>
                <wp:wrapNone/>
                <wp:docPr id="16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3514725"/>
                        </a:xfrm>
                        <a:prstGeom prst="rect">
                          <a:avLst/>
                        </a:prstGeom>
                        <a:solidFill>
                          <a:srgbClr val="FFFFFF"/>
                        </a:solidFill>
                        <a:ln w="9525">
                          <a:solidFill>
                            <a:srgbClr val="000000"/>
                          </a:solidFill>
                          <a:miter lim="800000"/>
                          <a:headEnd/>
                          <a:tailEnd/>
                        </a:ln>
                      </wps:spPr>
                      <wps:txbx>
                        <w:txbxContent>
                          <w:p w:rsidR="00ED4674" w:rsidRDefault="00784EC9" w:rsidP="00ED4674">
                            <w:r>
                              <w:rPr>
                                <w:rFonts w:cs="Open Sans"/>
                                <w:noProof/>
                              </w:rPr>
                              <w:drawing>
                                <wp:inline distT="0" distB="0" distL="0" distR="0" wp14:anchorId="40E53FC3" wp14:editId="35CBFBD3">
                                  <wp:extent cx="2519680" cy="3399155"/>
                                  <wp:effectExtent l="0" t="0" r="0" b="0"/>
                                  <wp:docPr id="50" name="Picture 16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19680" cy="33991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7DB259" id="_x0000_s1032" type="#_x0000_t202" style="position:absolute;margin-left:0;margin-top:0;width:211.7pt;height:276.7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">
                <v:textbox>
                  <w:txbxContent>
                    <w:p w:rsidR="00ED4674" w:rsidRDefault="00784EC9" w:rsidP="00ED4674">
                      <w:r>
                        <w:rPr>
                          <w:rFonts w:cs="Open Sans"/>
                          <w:noProof/>
                        </w:rPr>
                        <w:drawing>
                          <wp:inline distT="0" distB="0" distL="0" distR="0" wp14:anchorId="40E53FC3" wp14:editId="35CBFBD3">
                            <wp:extent cx="2519680" cy="3399155"/>
                            <wp:effectExtent l="0" t="0" r="0" b="0"/>
                            <wp:docPr id="50" name="Picture 16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19680" cy="3399155"/>
                                    </a:xfrm>
                                    <a:prstGeom prst="rect">
                                      <a:avLst/>
                                    </a:prstGeom>
                                    <a:noFill/>
                                    <a:ln>
                                      <a:noFill/>
                                    </a:ln>
                                  </pic:spPr>
                                </pic:pic>
                              </a:graphicData>
                            </a:graphic>
                          </wp:inline>
                        </w:drawing>
                      </w:r>
                    </w:p>
                  </w:txbxContent>
                </v:textbox>
              </v:shape>
            </w:pict>
          </mc:Fallback>
        </mc:AlternateContent>
      </w:r>
    </w:p>
    <w:p w:rsidR="00ED4674" w:rsidRPr="008C2496" w:rsidRDefault="00ED4674" w:rsidP="00ED4674">
      <w:pPr>
        <w:rPr>
          <w:rFonts w:ascii="Calibri" w:hAnsi="Calibri"/>
        </w:rPr>
      </w:pPr>
    </w:p>
    <w:p w:rsidR="00ED4674" w:rsidRPr="008C2496" w:rsidRDefault="00ED4674" w:rsidP="00ED4674">
      <w:pPr>
        <w:rPr>
          <w:rFonts w:ascii="Calibri" w:hAnsi="Calibri"/>
        </w:rPr>
      </w:pPr>
    </w:p>
    <w:p w:rsidR="00ED4674" w:rsidRPr="008C2496" w:rsidRDefault="00ED4674" w:rsidP="00ED4674">
      <w:pPr>
        <w:rPr>
          <w:rFonts w:ascii="Calibri" w:hAnsi="Calibri"/>
        </w:rPr>
      </w:pPr>
    </w:p>
    <w:p w:rsidR="00ED4674" w:rsidRPr="008C2496" w:rsidRDefault="00ED4674" w:rsidP="00ED4674">
      <w:pPr>
        <w:rPr>
          <w:rFonts w:ascii="Calibri" w:hAnsi="Calibri"/>
        </w:rPr>
      </w:pPr>
    </w:p>
    <w:p w:rsidR="00ED4674" w:rsidRPr="008C2496" w:rsidRDefault="00ED4674" w:rsidP="00ED4674">
      <w:pPr>
        <w:rPr>
          <w:rFonts w:ascii="Calibri" w:hAnsi="Calibri"/>
        </w:rPr>
      </w:pPr>
    </w:p>
    <w:p w:rsidR="00ED4674" w:rsidRPr="008C2496" w:rsidRDefault="00ED4674" w:rsidP="00ED4674">
      <w:pPr>
        <w:rPr>
          <w:rFonts w:ascii="Calibri" w:hAnsi="Calibri"/>
        </w:rPr>
      </w:pPr>
    </w:p>
    <w:p w:rsidR="00ED4674" w:rsidRPr="008C2496" w:rsidRDefault="00ED4674" w:rsidP="00ED4674">
      <w:pPr>
        <w:pStyle w:val="NoSpacing"/>
        <w:rPr>
          <w:rFonts w:ascii="Calibri" w:hAnsi="Calibri"/>
          <w:sz w:val="24"/>
          <w:szCs w:val="24"/>
        </w:rPr>
      </w:pPr>
    </w:p>
    <w:p w:rsidR="00ED4674" w:rsidRPr="008C2496" w:rsidRDefault="00ED4674" w:rsidP="00ED4674">
      <w:pPr>
        <w:pStyle w:val="NoSpacing"/>
        <w:rPr>
          <w:rFonts w:ascii="Calibri" w:hAnsi="Calibri"/>
          <w:sz w:val="24"/>
          <w:szCs w:val="24"/>
        </w:rPr>
      </w:pPr>
    </w:p>
    <w:p w:rsidR="00ED4674" w:rsidRPr="008C2496" w:rsidRDefault="00ED4674" w:rsidP="00ED4674">
      <w:pPr>
        <w:pStyle w:val="NoSpacing"/>
        <w:rPr>
          <w:rFonts w:ascii="Calibri" w:hAnsi="Calibri"/>
          <w:sz w:val="24"/>
          <w:szCs w:val="24"/>
        </w:rPr>
      </w:pPr>
    </w:p>
    <w:p w:rsidR="00ED4674" w:rsidRPr="008C2496" w:rsidRDefault="00ED4674" w:rsidP="00ED4674">
      <w:pPr>
        <w:pStyle w:val="NoSpacing"/>
        <w:rPr>
          <w:rFonts w:ascii="Calibri" w:hAnsi="Calibri"/>
          <w:sz w:val="24"/>
          <w:szCs w:val="24"/>
        </w:rPr>
      </w:pPr>
    </w:p>
    <w:p w:rsidR="00ED4674" w:rsidRPr="008C2496" w:rsidRDefault="00ED4674" w:rsidP="00ED4674">
      <w:pPr>
        <w:pStyle w:val="NoSpacing"/>
        <w:rPr>
          <w:rFonts w:ascii="Calibri" w:hAnsi="Calibri"/>
          <w:sz w:val="24"/>
          <w:szCs w:val="24"/>
        </w:rPr>
      </w:pPr>
    </w:p>
    <w:p w:rsidR="00ED4674" w:rsidRPr="008C2496" w:rsidRDefault="00ED4674" w:rsidP="00ED4674">
      <w:pPr>
        <w:pStyle w:val="NoSpacing"/>
        <w:rPr>
          <w:rFonts w:ascii="Calibri" w:hAnsi="Calibri"/>
          <w:sz w:val="24"/>
          <w:szCs w:val="24"/>
        </w:rPr>
      </w:pPr>
    </w:p>
    <w:p w:rsidR="00ED4674" w:rsidRPr="008C2496" w:rsidRDefault="00ED4674" w:rsidP="00ED4674">
      <w:pPr>
        <w:pStyle w:val="NoSpacing"/>
        <w:rPr>
          <w:rFonts w:ascii="Calibri" w:hAnsi="Calibri"/>
          <w:sz w:val="24"/>
          <w:szCs w:val="24"/>
        </w:rPr>
      </w:pPr>
    </w:p>
    <w:p w:rsidR="00ED4674" w:rsidRPr="008C2496" w:rsidRDefault="00ED4674" w:rsidP="00ED4674">
      <w:pPr>
        <w:pStyle w:val="NoSpacing"/>
        <w:rPr>
          <w:rFonts w:ascii="Calibri" w:hAnsi="Calibri"/>
          <w:sz w:val="24"/>
          <w:szCs w:val="24"/>
        </w:rPr>
      </w:pPr>
    </w:p>
    <w:p w:rsidR="00ED4674" w:rsidRPr="008C2496" w:rsidRDefault="00ED4674" w:rsidP="00ED4674">
      <w:pPr>
        <w:pStyle w:val="NoSpacing"/>
        <w:rPr>
          <w:rFonts w:ascii="Calibri" w:hAnsi="Calibri"/>
          <w:sz w:val="24"/>
          <w:szCs w:val="24"/>
        </w:rPr>
      </w:pPr>
    </w:p>
    <w:p w:rsidR="00ED4674" w:rsidRPr="008C2496" w:rsidRDefault="00ED4674" w:rsidP="00ED4674">
      <w:pPr>
        <w:pStyle w:val="NoSpacing"/>
        <w:rPr>
          <w:rFonts w:ascii="Calibri" w:hAnsi="Calibri"/>
          <w:sz w:val="24"/>
          <w:szCs w:val="24"/>
        </w:rPr>
      </w:pPr>
    </w:p>
    <w:p w:rsidR="00ED4674" w:rsidRPr="008C2496" w:rsidRDefault="00ED4674" w:rsidP="00ED4674">
      <w:pPr>
        <w:pStyle w:val="NoSpacing"/>
        <w:rPr>
          <w:rFonts w:ascii="Calibri" w:hAnsi="Calibri"/>
          <w:sz w:val="24"/>
          <w:szCs w:val="24"/>
        </w:rPr>
      </w:pPr>
    </w:p>
    <w:p w:rsidR="00ED4674" w:rsidRPr="008C2496" w:rsidRDefault="00ED4674" w:rsidP="00ED4674">
      <w:pPr>
        <w:pStyle w:val="NoSpacing"/>
        <w:rPr>
          <w:rFonts w:ascii="Calibri" w:hAnsi="Calibri"/>
          <w:sz w:val="24"/>
          <w:szCs w:val="24"/>
        </w:rPr>
      </w:pPr>
    </w:p>
    <w:p w:rsidR="00ED4674" w:rsidRPr="008C2496" w:rsidRDefault="00ED4674" w:rsidP="00ED4674">
      <w:pPr>
        <w:pStyle w:val="NoSpacing"/>
        <w:rPr>
          <w:rFonts w:ascii="Calibri" w:hAnsi="Calibri"/>
          <w:sz w:val="24"/>
          <w:szCs w:val="24"/>
        </w:rPr>
      </w:pPr>
    </w:p>
    <w:p w:rsidR="00ED4674" w:rsidRPr="009E7A97" w:rsidRDefault="00A73AA7" w:rsidP="009E7A97">
      <w:pPr>
        <w:spacing w:after="200" w:line="276" w:lineRule="auto"/>
        <w:rPr>
          <w:rFonts w:ascii="Century Gothic" w:hAnsi="Century Gothic"/>
          <w:b/>
          <w:color w:val="292425"/>
        </w:rPr>
      </w:pPr>
      <w:r>
        <w:rPr>
          <w:rFonts w:ascii="Century Gothic" w:hAnsi="Century Gothic"/>
          <w:b/>
          <w:color w:val="292425"/>
        </w:rPr>
        <w:t xml:space="preserve">| </w:t>
      </w:r>
      <w:r w:rsidR="00ED4674" w:rsidRPr="009E7A97">
        <w:rPr>
          <w:rFonts w:ascii="Century Gothic" w:hAnsi="Century Gothic"/>
          <w:b/>
          <w:color w:val="292425"/>
        </w:rPr>
        <w:t>Cisterns</w:t>
      </w:r>
    </w:p>
    <w:p w:rsidR="00ED4674" w:rsidRPr="008C2496" w:rsidRDefault="00ED4674" w:rsidP="00ED4674">
      <w:pPr>
        <w:pStyle w:val="NoSpacing"/>
        <w:rPr>
          <w:rFonts w:ascii="Calibri" w:hAnsi="Calibri"/>
          <w:sz w:val="24"/>
          <w:szCs w:val="24"/>
          <w:u w:val="single"/>
        </w:rPr>
      </w:pPr>
      <w:r w:rsidRPr="008C2496">
        <w:rPr>
          <w:rFonts w:ascii="Calibri" w:hAnsi="Calibri"/>
          <w:sz w:val="24"/>
          <w:szCs w:val="24"/>
          <w:u w:val="single"/>
        </w:rPr>
        <w:t>What is a Cistern?</w:t>
      </w:r>
    </w:p>
    <w:p w:rsidR="00ED4674" w:rsidRPr="008C2496" w:rsidRDefault="00ED4674" w:rsidP="00ED4674">
      <w:pPr>
        <w:pStyle w:val="NoSpacing"/>
        <w:spacing w:before="120"/>
        <w:jc w:val="both"/>
        <w:rPr>
          <w:rFonts w:ascii="Calibri" w:hAnsi="Calibri"/>
          <w:sz w:val="24"/>
          <w:szCs w:val="24"/>
        </w:rPr>
      </w:pPr>
      <w:r w:rsidRPr="008C2496">
        <w:rPr>
          <w:rFonts w:ascii="Calibri" w:hAnsi="Calibri"/>
          <w:sz w:val="24"/>
          <w:szCs w:val="24"/>
        </w:rPr>
        <w:t xml:space="preserve">Cisterns are large water harvesting systems which collect rain water and store it for future use.  In contrast to a rain barrel, which stores only a small </w:t>
      </w:r>
      <w:r w:rsidRPr="008C2496">
        <w:rPr>
          <w:rFonts w:ascii="Calibri" w:hAnsi="Calibri"/>
          <w:sz w:val="24"/>
          <w:szCs w:val="24"/>
        </w:rPr>
        <w:lastRenderedPageBreak/>
        <w:t xml:space="preserve">volume of water, cisterns are sized to capture larger volumes of water and can be installed above or below ground. This water can then be reused for irrigation, industrial processes, and/or commercial reuse. </w:t>
      </w:r>
    </w:p>
    <w:p w:rsidR="00ED4674" w:rsidRPr="008C2496" w:rsidRDefault="00ED4674" w:rsidP="00ED4674">
      <w:pPr>
        <w:pStyle w:val="NoSpacing"/>
        <w:rPr>
          <w:rFonts w:ascii="Calibri" w:hAnsi="Calibri"/>
          <w:sz w:val="24"/>
          <w:szCs w:val="24"/>
          <w:u w:val="single"/>
        </w:rPr>
      </w:pPr>
    </w:p>
    <w:p w:rsidR="00ED4674" w:rsidRPr="008C2496" w:rsidRDefault="00ED4674" w:rsidP="00ED4674">
      <w:pPr>
        <w:pStyle w:val="NoSpacing"/>
        <w:rPr>
          <w:rFonts w:ascii="Calibri" w:hAnsi="Calibri"/>
          <w:sz w:val="24"/>
          <w:szCs w:val="24"/>
          <w:u w:val="single"/>
        </w:rPr>
      </w:pPr>
      <w:r w:rsidRPr="008C2496">
        <w:rPr>
          <w:rFonts w:ascii="Calibri" w:hAnsi="Calibri"/>
          <w:sz w:val="24"/>
          <w:szCs w:val="24"/>
          <w:u w:val="single"/>
        </w:rPr>
        <w:t>Did You Know?</w:t>
      </w:r>
    </w:p>
    <w:p w:rsidR="00ED4674" w:rsidRPr="008C2496" w:rsidRDefault="00ED4674" w:rsidP="00ED4674">
      <w:pPr>
        <w:pStyle w:val="NoSpacing"/>
        <w:spacing w:before="120"/>
        <w:rPr>
          <w:rFonts w:ascii="Calibri" w:hAnsi="Calibri"/>
          <w:sz w:val="24"/>
          <w:szCs w:val="24"/>
        </w:rPr>
      </w:pPr>
      <w:r w:rsidRPr="008C2496">
        <w:rPr>
          <w:rFonts w:ascii="Calibri" w:hAnsi="Calibri"/>
          <w:sz w:val="24"/>
          <w:szCs w:val="24"/>
        </w:rPr>
        <w:t>-For every inch of rain that falls on a 1,200 square foot area, approximately 7</w:t>
      </w:r>
      <w:r w:rsidR="000C2244" w:rsidRPr="008C2496">
        <w:rPr>
          <w:rFonts w:ascii="Calibri" w:hAnsi="Calibri"/>
          <w:sz w:val="24"/>
          <w:szCs w:val="24"/>
        </w:rPr>
        <w:t>50</w:t>
      </w:r>
      <w:r w:rsidRPr="008C2496">
        <w:rPr>
          <w:rFonts w:ascii="Calibri" w:hAnsi="Calibri"/>
          <w:sz w:val="24"/>
          <w:szCs w:val="24"/>
        </w:rPr>
        <w:t xml:space="preserve"> gallons of stormwater runoff is produced.</w:t>
      </w:r>
    </w:p>
    <w:p w:rsidR="00ED4674" w:rsidRPr="008C2496" w:rsidRDefault="00ED4674" w:rsidP="00ED4674">
      <w:pPr>
        <w:pStyle w:val="NoSpacing"/>
        <w:spacing w:before="120"/>
        <w:rPr>
          <w:rFonts w:ascii="Calibri" w:hAnsi="Calibri"/>
          <w:sz w:val="24"/>
          <w:szCs w:val="24"/>
        </w:rPr>
      </w:pPr>
      <w:r w:rsidRPr="008C2496">
        <w:rPr>
          <w:rFonts w:ascii="Calibri" w:hAnsi="Calibri"/>
          <w:sz w:val="24"/>
          <w:szCs w:val="24"/>
        </w:rPr>
        <w:t xml:space="preserve">-For high water consumption users, cisterns can be a financially profitable investment, paying for themselves by reducing or even eliminating water bills for non-potable uses. </w:t>
      </w:r>
    </w:p>
    <w:p w:rsidR="00ED4674" w:rsidRPr="008C2496" w:rsidRDefault="00ED4674" w:rsidP="00ED4674">
      <w:pPr>
        <w:pStyle w:val="NoSpacing"/>
        <w:rPr>
          <w:rFonts w:ascii="Calibri" w:hAnsi="Calibri"/>
          <w:sz w:val="24"/>
          <w:szCs w:val="24"/>
          <w:u w:val="single"/>
        </w:rPr>
      </w:pPr>
    </w:p>
    <w:p w:rsidR="00ED4674" w:rsidRPr="008C2496" w:rsidRDefault="00ED4674" w:rsidP="00ED4674">
      <w:pPr>
        <w:pStyle w:val="NoSpacing"/>
        <w:rPr>
          <w:rFonts w:ascii="Calibri" w:hAnsi="Calibri"/>
          <w:sz w:val="24"/>
          <w:szCs w:val="24"/>
          <w:u w:val="single"/>
        </w:rPr>
      </w:pPr>
      <w:r w:rsidRPr="008C2496">
        <w:rPr>
          <w:rFonts w:ascii="Calibri" w:hAnsi="Calibri"/>
          <w:sz w:val="24"/>
          <w:szCs w:val="24"/>
          <w:u w:val="single"/>
        </w:rPr>
        <w:t>Benefits</w:t>
      </w:r>
    </w:p>
    <w:p w:rsidR="00ED4674" w:rsidRPr="008C2496" w:rsidRDefault="00ED4674" w:rsidP="00ED4674">
      <w:pPr>
        <w:pStyle w:val="NoSpacing"/>
        <w:numPr>
          <w:ilvl w:val="0"/>
          <w:numId w:val="27"/>
        </w:numPr>
        <w:spacing w:before="120"/>
        <w:ind w:left="270"/>
        <w:rPr>
          <w:rFonts w:ascii="Calibri" w:hAnsi="Calibri"/>
          <w:sz w:val="24"/>
          <w:szCs w:val="24"/>
        </w:rPr>
      </w:pPr>
      <w:r w:rsidRPr="008C2496">
        <w:rPr>
          <w:rFonts w:ascii="Calibri" w:hAnsi="Calibri"/>
          <w:sz w:val="24"/>
          <w:szCs w:val="24"/>
        </w:rPr>
        <w:t>Lower water bills</w:t>
      </w:r>
    </w:p>
    <w:p w:rsidR="00ED4674" w:rsidRPr="008C2496" w:rsidRDefault="00ED4674" w:rsidP="00ED4674">
      <w:pPr>
        <w:pStyle w:val="NoSpacing"/>
        <w:numPr>
          <w:ilvl w:val="0"/>
          <w:numId w:val="27"/>
        </w:numPr>
        <w:spacing w:before="120"/>
        <w:ind w:left="270"/>
        <w:rPr>
          <w:rFonts w:ascii="Calibri" w:hAnsi="Calibri"/>
          <w:sz w:val="24"/>
          <w:szCs w:val="24"/>
        </w:rPr>
      </w:pPr>
      <w:r w:rsidRPr="008C2496">
        <w:rPr>
          <w:rFonts w:ascii="Calibri" w:hAnsi="Calibri"/>
          <w:sz w:val="24"/>
          <w:szCs w:val="24"/>
        </w:rPr>
        <w:t>Reduced runoff and stormwater pollution</w:t>
      </w:r>
    </w:p>
    <w:p w:rsidR="00ED4674" w:rsidRPr="008C2496" w:rsidRDefault="00ED4674" w:rsidP="00ED4674">
      <w:pPr>
        <w:pStyle w:val="NoSpacing"/>
        <w:numPr>
          <w:ilvl w:val="0"/>
          <w:numId w:val="27"/>
        </w:numPr>
        <w:spacing w:before="120"/>
        <w:ind w:left="270"/>
        <w:rPr>
          <w:rFonts w:ascii="Calibri" w:hAnsi="Calibri"/>
          <w:sz w:val="24"/>
          <w:szCs w:val="24"/>
        </w:rPr>
      </w:pPr>
      <w:r w:rsidRPr="008C2496">
        <w:rPr>
          <w:rFonts w:ascii="Calibri" w:hAnsi="Calibri"/>
          <w:sz w:val="24"/>
          <w:szCs w:val="24"/>
        </w:rPr>
        <w:t>Available water for use during drought conditions</w:t>
      </w:r>
    </w:p>
    <w:p w:rsidR="00ED4674" w:rsidRPr="008C2496" w:rsidRDefault="00ED4674" w:rsidP="00ED4674">
      <w:pPr>
        <w:pStyle w:val="NoSpacing"/>
        <w:rPr>
          <w:rFonts w:ascii="Calibri" w:hAnsi="Calibri"/>
          <w:sz w:val="24"/>
          <w:szCs w:val="24"/>
          <w:u w:val="single"/>
        </w:rPr>
      </w:pPr>
    </w:p>
    <w:p w:rsidR="00ED4674" w:rsidRPr="008C2496" w:rsidRDefault="00ED4674" w:rsidP="00ED4674">
      <w:pPr>
        <w:pStyle w:val="NoSpacing"/>
        <w:rPr>
          <w:rFonts w:ascii="Calibri" w:hAnsi="Calibri"/>
          <w:sz w:val="24"/>
          <w:szCs w:val="24"/>
          <w:u w:val="single"/>
        </w:rPr>
      </w:pPr>
      <w:r w:rsidRPr="008C2496">
        <w:rPr>
          <w:rFonts w:ascii="Calibri" w:hAnsi="Calibri"/>
          <w:sz w:val="24"/>
          <w:szCs w:val="24"/>
          <w:u w:val="single"/>
        </w:rPr>
        <w:t>Helpful Hints</w:t>
      </w:r>
    </w:p>
    <w:p w:rsidR="00ED4674" w:rsidRPr="008C2496" w:rsidRDefault="00ED4674" w:rsidP="00ED4674">
      <w:pPr>
        <w:pStyle w:val="NoSpacing"/>
        <w:spacing w:before="120"/>
        <w:rPr>
          <w:rFonts w:ascii="Calibri" w:hAnsi="Calibri"/>
          <w:sz w:val="24"/>
          <w:szCs w:val="24"/>
        </w:rPr>
      </w:pPr>
      <w:r w:rsidRPr="008C2496">
        <w:rPr>
          <w:rFonts w:ascii="Calibri" w:hAnsi="Calibri"/>
          <w:sz w:val="24"/>
          <w:szCs w:val="24"/>
        </w:rPr>
        <w:t>-Check with Town Building Inspector before construction.</w:t>
      </w:r>
    </w:p>
    <w:p w:rsidR="00ED4674" w:rsidRPr="008C2496" w:rsidRDefault="00ED4674" w:rsidP="00ED4674">
      <w:pPr>
        <w:pStyle w:val="NoSpacing"/>
        <w:spacing w:before="120"/>
        <w:rPr>
          <w:rFonts w:ascii="Calibri" w:hAnsi="Calibri"/>
          <w:sz w:val="24"/>
          <w:szCs w:val="24"/>
        </w:rPr>
      </w:pPr>
      <w:r w:rsidRPr="008C2496">
        <w:rPr>
          <w:rFonts w:ascii="Calibri" w:hAnsi="Calibri"/>
          <w:sz w:val="24"/>
          <w:szCs w:val="24"/>
        </w:rPr>
        <w:t>-Cisterns are often visible “green” elements of a property and many aesthetic options are available.</w:t>
      </w:r>
    </w:p>
    <w:p w:rsidR="00ED4674" w:rsidRPr="008C2496" w:rsidRDefault="00ED4674" w:rsidP="00ED4674">
      <w:pPr>
        <w:pStyle w:val="NoSpacing"/>
        <w:spacing w:before="120"/>
        <w:rPr>
          <w:rFonts w:ascii="Calibri" w:hAnsi="Calibri"/>
          <w:sz w:val="24"/>
          <w:szCs w:val="24"/>
        </w:rPr>
      </w:pPr>
      <w:r w:rsidRPr="008C2496">
        <w:rPr>
          <w:rFonts w:ascii="Calibri" w:hAnsi="Calibri"/>
          <w:sz w:val="24"/>
          <w:szCs w:val="24"/>
        </w:rPr>
        <w:t xml:space="preserve">-Low cost filters are available to prevent clogging and reduce maintenance needs. </w:t>
      </w:r>
    </w:p>
    <w:p w:rsidR="00ED4674" w:rsidRPr="008C2496" w:rsidRDefault="00ED4674" w:rsidP="00ED4674">
      <w:pPr>
        <w:pStyle w:val="NoSpacing"/>
        <w:spacing w:before="120"/>
        <w:rPr>
          <w:rFonts w:ascii="Calibri" w:hAnsi="Calibri"/>
          <w:sz w:val="24"/>
          <w:szCs w:val="24"/>
        </w:rPr>
      </w:pPr>
      <w:r w:rsidRPr="008C2496">
        <w:rPr>
          <w:rFonts w:ascii="Calibri" w:hAnsi="Calibri"/>
          <w:sz w:val="24"/>
          <w:szCs w:val="24"/>
        </w:rPr>
        <w:t>-Computerized water management systems can optimize performance.</w:t>
      </w:r>
    </w:p>
    <w:p w:rsidR="00ED4674" w:rsidRPr="008C2496" w:rsidRDefault="00ED4674" w:rsidP="00ED4674">
      <w:pPr>
        <w:pStyle w:val="NoSpacing"/>
        <w:spacing w:before="120"/>
        <w:rPr>
          <w:rFonts w:ascii="Calibri" w:hAnsi="Calibri"/>
          <w:sz w:val="24"/>
          <w:szCs w:val="24"/>
        </w:rPr>
      </w:pPr>
      <w:r w:rsidRPr="008C2496">
        <w:rPr>
          <w:rFonts w:ascii="Calibri" w:hAnsi="Calibri"/>
          <w:sz w:val="24"/>
          <w:szCs w:val="24"/>
        </w:rPr>
        <w:t>-A cistern system that minimizes sunlight penetration can help prevent bacteria and mosquito growth.</w:t>
      </w:r>
    </w:p>
    <w:p w:rsidR="00ED4674" w:rsidRPr="000A2910" w:rsidRDefault="00784EC9" w:rsidP="00ED4674">
      <w:pPr>
        <w:pStyle w:val="NoSpacing"/>
        <w:spacing w:before="120"/>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2171065" cy="2603500"/>
            <wp:effectExtent l="76200" t="76200" r="57785" b="63500"/>
            <wp:docPr id="24" name="Picture 16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71065" cy="2603500"/>
                    </a:xfrm>
                    <a:prstGeom prst="rect">
                      <a:avLst/>
                    </a:prstGeom>
                    <a:noFill/>
                    <a:ln w="76200" cmpd="thickThin">
                      <a:solidFill>
                        <a:srgbClr val="000000"/>
                      </a:solidFill>
                      <a:miter lim="800000"/>
                      <a:headEnd/>
                      <a:tailEnd/>
                    </a:ln>
                    <a:effectLst/>
                  </pic:spPr>
                </pic:pic>
              </a:graphicData>
            </a:graphic>
          </wp:inline>
        </w:drawing>
      </w:r>
    </w:p>
    <w:p w:rsidR="00ED4674" w:rsidRPr="000A2910" w:rsidRDefault="00ED4674" w:rsidP="00ED4674">
      <w:pPr>
        <w:pStyle w:val="NoSpacing"/>
        <w:spacing w:before="120"/>
        <w:rPr>
          <w:rFonts w:ascii="Times New Roman" w:hAnsi="Times New Roman"/>
          <w:sz w:val="24"/>
          <w:szCs w:val="24"/>
        </w:rPr>
      </w:pPr>
    </w:p>
    <w:p w:rsidR="00ED4674" w:rsidRPr="000A2910" w:rsidRDefault="00ED4674" w:rsidP="00ED4674">
      <w:pPr>
        <w:pStyle w:val="NoSpacing"/>
        <w:rPr>
          <w:rFonts w:ascii="Times New Roman" w:hAnsi="Times New Roman"/>
          <w:sz w:val="24"/>
          <w:szCs w:val="24"/>
        </w:rPr>
      </w:pPr>
    </w:p>
    <w:p w:rsidR="00ED4674" w:rsidRPr="000A2910" w:rsidRDefault="00784EC9" w:rsidP="00ED4674">
      <w:pPr>
        <w:pStyle w:val="NoSpacing"/>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2171065" cy="1884680"/>
            <wp:effectExtent l="76200" t="76200" r="57785" b="58420"/>
            <wp:docPr id="25" name="Picture 16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71065" cy="1884680"/>
                    </a:xfrm>
                    <a:prstGeom prst="rect">
                      <a:avLst/>
                    </a:prstGeom>
                    <a:noFill/>
                    <a:ln w="76200" cmpd="thickThin">
                      <a:solidFill>
                        <a:srgbClr val="000000"/>
                      </a:solidFill>
                      <a:miter lim="800000"/>
                      <a:headEnd/>
                      <a:tailEnd/>
                    </a:ln>
                    <a:effectLst/>
                  </pic:spPr>
                </pic:pic>
              </a:graphicData>
            </a:graphic>
          </wp:inline>
        </w:drawing>
      </w:r>
    </w:p>
    <w:p w:rsidR="00ED4674" w:rsidRPr="000A2910" w:rsidRDefault="00ED4674" w:rsidP="00ED4674">
      <w:pPr>
        <w:pStyle w:val="NoSpacing"/>
        <w:rPr>
          <w:rFonts w:ascii="Times New Roman" w:hAnsi="Times New Roman"/>
          <w:sz w:val="24"/>
          <w:szCs w:val="24"/>
        </w:rPr>
      </w:pPr>
    </w:p>
    <w:p w:rsidR="00ED4674" w:rsidRPr="000A2910" w:rsidRDefault="00ED4674" w:rsidP="00ED4674">
      <w:pPr>
        <w:pStyle w:val="NoSpacing"/>
        <w:rPr>
          <w:rFonts w:ascii="Times New Roman" w:hAnsi="Times New Roman"/>
          <w:sz w:val="24"/>
          <w:szCs w:val="24"/>
        </w:rPr>
      </w:pPr>
    </w:p>
    <w:p w:rsidR="00ED4674" w:rsidRPr="000A2910" w:rsidRDefault="00ED4674" w:rsidP="00ED4674">
      <w:pPr>
        <w:pStyle w:val="NoSpacing"/>
        <w:rPr>
          <w:rFonts w:ascii="Times New Roman" w:hAnsi="Times New Roman"/>
          <w:sz w:val="24"/>
          <w:szCs w:val="24"/>
        </w:rPr>
      </w:pPr>
    </w:p>
    <w:p w:rsidR="00ED4674" w:rsidRPr="000A2910" w:rsidRDefault="00ED4674" w:rsidP="00ED4674">
      <w:pPr>
        <w:pStyle w:val="NoSpacing"/>
        <w:jc w:val="center"/>
        <w:rPr>
          <w:rFonts w:ascii="Times New Roman" w:hAnsi="Times New Roman"/>
          <w:sz w:val="24"/>
          <w:szCs w:val="24"/>
        </w:rPr>
        <w:sectPr w:rsidR="00ED4674" w:rsidRPr="000A2910" w:rsidSect="005A1EBE">
          <w:type w:val="continuous"/>
          <w:pgSz w:w="12240" w:h="15840"/>
          <w:pgMar w:top="1440" w:right="1440" w:bottom="1440" w:left="1440" w:header="720" w:footer="720" w:gutter="0"/>
          <w:cols w:num="2" w:space="360" w:equalWidth="0">
            <w:col w:w="3960" w:space="540"/>
            <w:col w:w="4860"/>
          </w:cols>
          <w:docGrid w:linePitch="360"/>
        </w:sectPr>
      </w:pPr>
    </w:p>
    <w:p w:rsidR="00ED4674" w:rsidRPr="008C2496" w:rsidRDefault="00ED4674" w:rsidP="00ED4674">
      <w:pPr>
        <w:pStyle w:val="NoSpacing"/>
        <w:rPr>
          <w:rFonts w:ascii="Calibri" w:hAnsi="Calibri"/>
          <w:sz w:val="24"/>
          <w:szCs w:val="24"/>
          <w:u w:val="single"/>
        </w:rPr>
      </w:pPr>
      <w:r w:rsidRPr="008C2496">
        <w:rPr>
          <w:rFonts w:ascii="Calibri" w:hAnsi="Calibri"/>
          <w:sz w:val="24"/>
          <w:szCs w:val="24"/>
          <w:u w:val="single"/>
        </w:rPr>
        <w:lastRenderedPageBreak/>
        <w:t>How to Size and Install Your Cistern</w:t>
      </w:r>
    </w:p>
    <w:p w:rsidR="00ED4674" w:rsidRPr="008C2496" w:rsidRDefault="00ED4674" w:rsidP="00ED4674">
      <w:pPr>
        <w:pStyle w:val="NoSpacing"/>
        <w:numPr>
          <w:ilvl w:val="0"/>
          <w:numId w:val="24"/>
        </w:numPr>
        <w:spacing w:before="120"/>
        <w:rPr>
          <w:rFonts w:ascii="Calibri" w:hAnsi="Calibri"/>
          <w:sz w:val="24"/>
          <w:szCs w:val="24"/>
        </w:rPr>
      </w:pPr>
      <w:r w:rsidRPr="008C2496">
        <w:rPr>
          <w:rFonts w:ascii="Calibri" w:hAnsi="Calibri"/>
          <w:sz w:val="24"/>
          <w:szCs w:val="24"/>
        </w:rPr>
        <w:t>Location</w:t>
      </w:r>
    </w:p>
    <w:p w:rsidR="00ED4674" w:rsidRPr="008C2496" w:rsidRDefault="00ED4674" w:rsidP="00ED4674">
      <w:pPr>
        <w:pStyle w:val="NoSpacing"/>
        <w:spacing w:before="120"/>
        <w:rPr>
          <w:rFonts w:ascii="Calibri" w:hAnsi="Calibri"/>
          <w:sz w:val="24"/>
          <w:szCs w:val="24"/>
        </w:rPr>
      </w:pPr>
      <w:r w:rsidRPr="008C2496">
        <w:rPr>
          <w:rFonts w:ascii="Calibri" w:hAnsi="Calibri"/>
          <w:sz w:val="24"/>
          <w:szCs w:val="24"/>
        </w:rPr>
        <w:t>-Look for ways to connect multiple downspouts into a system.</w:t>
      </w:r>
    </w:p>
    <w:p w:rsidR="00ED4674" w:rsidRPr="008C2496" w:rsidRDefault="00ED4674" w:rsidP="00ED4674">
      <w:pPr>
        <w:pStyle w:val="NoSpacing"/>
        <w:spacing w:before="120"/>
        <w:rPr>
          <w:rFonts w:ascii="Calibri" w:hAnsi="Calibri"/>
          <w:sz w:val="24"/>
          <w:szCs w:val="24"/>
        </w:rPr>
      </w:pPr>
      <w:r w:rsidRPr="008C2496">
        <w:rPr>
          <w:rFonts w:ascii="Calibri" w:hAnsi="Calibri"/>
          <w:sz w:val="24"/>
          <w:szCs w:val="24"/>
        </w:rPr>
        <w:t>-For especially large systems, water can be stored underground in vaults or other engineered systems.</w:t>
      </w:r>
    </w:p>
    <w:p w:rsidR="00ED4674" w:rsidRPr="008C2496" w:rsidRDefault="00ED4674" w:rsidP="00ED4674">
      <w:pPr>
        <w:pStyle w:val="NoSpacing"/>
        <w:rPr>
          <w:rFonts w:ascii="Calibri" w:hAnsi="Calibri"/>
          <w:sz w:val="24"/>
          <w:szCs w:val="24"/>
        </w:rPr>
      </w:pPr>
    </w:p>
    <w:p w:rsidR="00ED4674" w:rsidRPr="008C2496" w:rsidRDefault="00ED4674" w:rsidP="00ED4674">
      <w:pPr>
        <w:pStyle w:val="NoSpacing"/>
        <w:numPr>
          <w:ilvl w:val="0"/>
          <w:numId w:val="24"/>
        </w:numPr>
        <w:rPr>
          <w:rFonts w:ascii="Calibri" w:hAnsi="Calibri"/>
          <w:sz w:val="24"/>
          <w:szCs w:val="24"/>
        </w:rPr>
      </w:pPr>
      <w:r w:rsidRPr="008C2496">
        <w:rPr>
          <w:rFonts w:ascii="Calibri" w:hAnsi="Calibri"/>
          <w:sz w:val="24"/>
          <w:szCs w:val="24"/>
        </w:rPr>
        <w:t>Equipment</w:t>
      </w:r>
    </w:p>
    <w:p w:rsidR="00ED4674" w:rsidRPr="008C2496" w:rsidRDefault="00ED4674" w:rsidP="00ED4674">
      <w:pPr>
        <w:pStyle w:val="NoSpacing"/>
        <w:spacing w:before="120"/>
        <w:rPr>
          <w:rFonts w:ascii="Calibri" w:hAnsi="Calibri"/>
          <w:sz w:val="24"/>
          <w:szCs w:val="24"/>
        </w:rPr>
      </w:pPr>
      <w:r w:rsidRPr="008C2496">
        <w:rPr>
          <w:rFonts w:ascii="Calibri" w:hAnsi="Calibri"/>
          <w:sz w:val="24"/>
          <w:szCs w:val="24"/>
        </w:rPr>
        <w:t xml:space="preserve">-Heavy construction equipment is often required, but most commercial contractors have the equipment which would be needed. </w:t>
      </w:r>
    </w:p>
    <w:p w:rsidR="00ED4674" w:rsidRPr="008C2496" w:rsidRDefault="00ED4674" w:rsidP="00ED4674">
      <w:pPr>
        <w:pStyle w:val="NoSpacing"/>
        <w:spacing w:before="120"/>
        <w:rPr>
          <w:rFonts w:ascii="Calibri" w:hAnsi="Calibri"/>
          <w:sz w:val="24"/>
          <w:szCs w:val="24"/>
        </w:rPr>
      </w:pPr>
      <w:r w:rsidRPr="008C2496">
        <w:rPr>
          <w:rFonts w:ascii="Calibri" w:hAnsi="Calibri"/>
          <w:sz w:val="24"/>
          <w:szCs w:val="24"/>
        </w:rPr>
        <w:t>-There are a number of specialized rainwater harvesting contractors who offer comprehensive design and installation services.</w:t>
      </w:r>
    </w:p>
    <w:p w:rsidR="00ED4674" w:rsidRPr="008C2496" w:rsidRDefault="00ED4674" w:rsidP="00ED4674">
      <w:pPr>
        <w:pStyle w:val="NoSpacing"/>
        <w:spacing w:before="120"/>
        <w:rPr>
          <w:rFonts w:ascii="Calibri" w:hAnsi="Calibri"/>
          <w:sz w:val="24"/>
          <w:szCs w:val="24"/>
        </w:rPr>
      </w:pPr>
    </w:p>
    <w:p w:rsidR="00ED4674" w:rsidRPr="008C2496" w:rsidRDefault="00ED4674" w:rsidP="00ED4674">
      <w:pPr>
        <w:pStyle w:val="NoSpacing"/>
        <w:numPr>
          <w:ilvl w:val="0"/>
          <w:numId w:val="24"/>
        </w:numPr>
        <w:rPr>
          <w:rFonts w:ascii="Calibri" w:hAnsi="Calibri"/>
          <w:sz w:val="24"/>
          <w:szCs w:val="24"/>
        </w:rPr>
      </w:pPr>
      <w:r w:rsidRPr="008C2496">
        <w:rPr>
          <w:rFonts w:ascii="Calibri" w:hAnsi="Calibri"/>
          <w:sz w:val="24"/>
          <w:szCs w:val="24"/>
        </w:rPr>
        <w:t>Considerations</w:t>
      </w:r>
    </w:p>
    <w:p w:rsidR="00ED4674" w:rsidRPr="008C2496" w:rsidRDefault="00ED4674" w:rsidP="00ED4674">
      <w:pPr>
        <w:pStyle w:val="NoSpacing"/>
        <w:spacing w:before="120"/>
        <w:rPr>
          <w:rFonts w:ascii="Calibri" w:hAnsi="Calibri"/>
          <w:sz w:val="24"/>
          <w:szCs w:val="24"/>
        </w:rPr>
      </w:pPr>
      <w:r w:rsidRPr="008C2496">
        <w:rPr>
          <w:rFonts w:ascii="Calibri" w:hAnsi="Calibri"/>
          <w:sz w:val="24"/>
          <w:szCs w:val="24"/>
        </w:rPr>
        <w:t>-Cisterns can be used on existing development or new construction.</w:t>
      </w:r>
    </w:p>
    <w:p w:rsidR="00ED4674" w:rsidRPr="008C2496" w:rsidRDefault="00ED4674" w:rsidP="00ED4674">
      <w:pPr>
        <w:pStyle w:val="NoSpacing"/>
        <w:spacing w:before="120"/>
        <w:rPr>
          <w:rFonts w:ascii="Calibri" w:hAnsi="Calibri"/>
          <w:sz w:val="24"/>
          <w:szCs w:val="24"/>
        </w:rPr>
      </w:pPr>
      <w:r w:rsidRPr="008C2496">
        <w:rPr>
          <w:rFonts w:ascii="Calibri" w:hAnsi="Calibri"/>
          <w:sz w:val="24"/>
          <w:szCs w:val="24"/>
        </w:rPr>
        <w:t>-A full cistern is heavy and may require additional support, such as a concrete or gravel pad.</w:t>
      </w:r>
    </w:p>
    <w:p w:rsidR="00ED4674" w:rsidRPr="008C2496" w:rsidRDefault="00ED4674" w:rsidP="00ED4674">
      <w:pPr>
        <w:pStyle w:val="NoSpacing"/>
        <w:spacing w:before="120"/>
        <w:rPr>
          <w:rFonts w:ascii="Calibri" w:hAnsi="Calibri"/>
          <w:sz w:val="24"/>
          <w:szCs w:val="24"/>
        </w:rPr>
      </w:pPr>
      <w:r w:rsidRPr="008C2496">
        <w:rPr>
          <w:rFonts w:ascii="Calibri" w:hAnsi="Calibri"/>
          <w:sz w:val="24"/>
          <w:szCs w:val="24"/>
        </w:rPr>
        <w:t>-If rainwater is to be used inside a building for non</w:t>
      </w:r>
      <w:r w:rsidR="00AE3098">
        <w:rPr>
          <w:rFonts w:ascii="Calibri" w:hAnsi="Calibri"/>
          <w:sz w:val="24"/>
          <w:szCs w:val="24"/>
        </w:rPr>
        <w:t>-</w:t>
      </w:r>
      <w:r w:rsidRPr="008C2496">
        <w:rPr>
          <w:rFonts w:ascii="Calibri" w:hAnsi="Calibri"/>
          <w:sz w:val="24"/>
          <w:szCs w:val="24"/>
        </w:rPr>
        <w:t xml:space="preserve">potable uses, dual plumbing systems will be required. </w:t>
      </w:r>
    </w:p>
    <w:p w:rsidR="00ED4674" w:rsidRPr="008C2496" w:rsidRDefault="00ED4674" w:rsidP="00ED4674">
      <w:pPr>
        <w:pStyle w:val="ListParagraph"/>
        <w:rPr>
          <w:rFonts w:ascii="Calibri" w:hAnsi="Calibri"/>
        </w:rPr>
      </w:pPr>
    </w:p>
    <w:p w:rsidR="00ED4674" w:rsidRPr="008C2496" w:rsidRDefault="00ED4674" w:rsidP="00ED4674">
      <w:pPr>
        <w:pStyle w:val="ListParagraph"/>
        <w:ind w:left="0"/>
        <w:rPr>
          <w:rFonts w:ascii="Calibri" w:hAnsi="Calibri"/>
          <w:u w:val="single"/>
        </w:rPr>
      </w:pPr>
      <w:r w:rsidRPr="008C2496">
        <w:rPr>
          <w:rFonts w:ascii="Calibri" w:hAnsi="Calibri"/>
          <w:u w:val="single"/>
        </w:rPr>
        <w:t>References and Resources</w:t>
      </w:r>
    </w:p>
    <w:p w:rsidR="00ED4674" w:rsidRPr="008C2496" w:rsidRDefault="00ED4674" w:rsidP="00ED4674">
      <w:pPr>
        <w:pStyle w:val="ListParagraph"/>
        <w:spacing w:before="120"/>
        <w:ind w:left="0"/>
        <w:rPr>
          <w:rFonts w:ascii="Calibri" w:hAnsi="Calibri"/>
        </w:rPr>
      </w:pPr>
    </w:p>
    <w:p w:rsidR="00ED4674" w:rsidRPr="008C2496" w:rsidRDefault="00ED4674" w:rsidP="00ED4674">
      <w:pPr>
        <w:pStyle w:val="ListParagraph"/>
        <w:spacing w:before="120"/>
        <w:ind w:left="0"/>
        <w:rPr>
          <w:rFonts w:ascii="Calibri" w:hAnsi="Calibri"/>
        </w:rPr>
      </w:pPr>
      <w:r w:rsidRPr="008C2496">
        <w:rPr>
          <w:rFonts w:ascii="Calibri" w:hAnsi="Calibri"/>
        </w:rPr>
        <w:t xml:space="preserve">NC Cooperative Extension: </w:t>
      </w:r>
      <w:hyperlink r:id="rId62" w:history="1">
        <w:r w:rsidRPr="008C2496">
          <w:rPr>
            <w:rStyle w:val="Hyperlink"/>
            <w:rFonts w:ascii="Calibri" w:eastAsia="MS Gothic" w:hAnsi="Calibri"/>
          </w:rPr>
          <w:t>www.ces.ncsu.edu</w:t>
        </w:r>
      </w:hyperlink>
      <w:r w:rsidRPr="008C2496">
        <w:rPr>
          <w:rFonts w:ascii="Calibri" w:hAnsi="Calibri"/>
        </w:rPr>
        <w:t>; search cisterns</w:t>
      </w:r>
    </w:p>
    <w:p w:rsidR="00ED4674" w:rsidRPr="008C2496" w:rsidRDefault="00ED4674" w:rsidP="00ED4674">
      <w:pPr>
        <w:pStyle w:val="ListParagraph"/>
        <w:ind w:left="0"/>
        <w:rPr>
          <w:rFonts w:ascii="Calibri" w:hAnsi="Calibri"/>
        </w:rPr>
      </w:pPr>
    </w:p>
    <w:p w:rsidR="00ED4674" w:rsidRPr="008C2496" w:rsidRDefault="00ED4674" w:rsidP="00ED4674">
      <w:pPr>
        <w:pStyle w:val="ListParagraph"/>
        <w:ind w:left="0"/>
        <w:rPr>
          <w:rFonts w:ascii="Calibri" w:hAnsi="Calibri"/>
        </w:rPr>
      </w:pPr>
      <w:r w:rsidRPr="008C2496">
        <w:rPr>
          <w:rFonts w:ascii="Calibri" w:hAnsi="Calibri"/>
        </w:rPr>
        <w:lastRenderedPageBreak/>
        <w:t xml:space="preserve">NC Community Conservation Assistance Program: </w:t>
      </w:r>
      <w:hyperlink r:id="rId63" w:history="1">
        <w:r w:rsidRPr="008C2496">
          <w:rPr>
            <w:rStyle w:val="Hyperlink"/>
            <w:rFonts w:ascii="Calibri" w:eastAsia="MS Gothic" w:hAnsi="Calibri"/>
          </w:rPr>
          <w:t>http://www.ncagr.gov/SWC/costshareprograms/CCAP/index.html</w:t>
        </w:r>
      </w:hyperlink>
    </w:p>
    <w:p w:rsidR="00ED4674" w:rsidRPr="001043D2" w:rsidRDefault="00ED4674" w:rsidP="00ED4674">
      <w:pPr>
        <w:pStyle w:val="ListParagraph"/>
        <w:ind w:left="0"/>
        <w:rPr>
          <w:rFonts w:ascii="Calibri" w:hAnsi="Calibri"/>
          <w:sz w:val="22"/>
          <w:szCs w:val="22"/>
        </w:rPr>
      </w:pPr>
    </w:p>
    <w:p w:rsidR="00ED4674" w:rsidRPr="008C2496" w:rsidRDefault="00ED4674" w:rsidP="00ED4674">
      <w:pPr>
        <w:pStyle w:val="ListParagraph"/>
        <w:ind w:left="0"/>
        <w:rPr>
          <w:rFonts w:ascii="Calibri" w:hAnsi="Calibri"/>
        </w:rPr>
      </w:pPr>
      <w:r w:rsidRPr="008C2496">
        <w:rPr>
          <w:rFonts w:ascii="Calibri" w:hAnsi="Calibri"/>
        </w:rPr>
        <w:t xml:space="preserve">NC State University: </w:t>
      </w:r>
      <w:hyperlink r:id="rId64" w:history="1">
        <w:r w:rsidRPr="008C2496">
          <w:rPr>
            <w:rStyle w:val="Hyperlink"/>
            <w:rFonts w:ascii="Calibri" w:eastAsia="MS Gothic" w:hAnsi="Calibri"/>
          </w:rPr>
          <w:t>www.bae.ncsu.edu/topic/waterharvesting</w:t>
        </w:r>
      </w:hyperlink>
    </w:p>
    <w:p w:rsidR="00ED4674" w:rsidRPr="001043D2" w:rsidRDefault="00ED4674" w:rsidP="00ED4674">
      <w:pPr>
        <w:pStyle w:val="ListParagraph"/>
        <w:ind w:left="0"/>
        <w:rPr>
          <w:rFonts w:ascii="Calibri" w:hAnsi="Calibri"/>
          <w:sz w:val="22"/>
          <w:szCs w:val="22"/>
        </w:rPr>
      </w:pPr>
    </w:p>
    <w:p w:rsidR="00ED4674" w:rsidRDefault="00ED4674" w:rsidP="00AE3098">
      <w:pPr>
        <w:pStyle w:val="ListParagraph"/>
        <w:ind w:left="0"/>
        <w:rPr>
          <w:rFonts w:ascii="Calibri" w:hAnsi="Calibri"/>
        </w:rPr>
      </w:pPr>
      <w:r w:rsidRPr="008C2496">
        <w:rPr>
          <w:rFonts w:ascii="Calibri" w:hAnsi="Calibri"/>
        </w:rPr>
        <w:t xml:space="preserve">NC DWQ BMP Manual, Rooftop Management: </w:t>
      </w:r>
      <w:hyperlink r:id="rId65" w:history="1">
        <w:r w:rsidR="00AE3098" w:rsidRPr="00A52C40">
          <w:rPr>
            <w:rStyle w:val="Hyperlink"/>
            <w:rFonts w:ascii="Calibri" w:hAnsi="Calibri"/>
          </w:rPr>
          <w:t>http://portal.ncdenr.org/web/lr/bmp-manual</w:t>
        </w:r>
      </w:hyperlink>
    </w:p>
    <w:p w:rsidR="00AE3098" w:rsidRPr="000A2910" w:rsidRDefault="00AE3098" w:rsidP="00AE3098">
      <w:pPr>
        <w:pStyle w:val="ListParagraph"/>
        <w:ind w:left="0"/>
      </w:pPr>
    </w:p>
    <w:p w:rsidR="00ED4674" w:rsidRPr="000A2910" w:rsidRDefault="00784EC9" w:rsidP="00ED4674">
      <w:pPr>
        <w:jc w:val="center"/>
      </w:pPr>
      <w:r>
        <w:rPr>
          <w:noProof/>
        </w:rPr>
        <w:drawing>
          <wp:inline distT="0" distB="0" distL="0" distR="0">
            <wp:extent cx="3999865" cy="2638425"/>
            <wp:effectExtent l="76200" t="76200" r="57785" b="66675"/>
            <wp:docPr id="26"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99865" cy="2638425"/>
                    </a:xfrm>
                    <a:prstGeom prst="rect">
                      <a:avLst/>
                    </a:prstGeom>
                    <a:noFill/>
                    <a:ln w="76200" cmpd="thickThin">
                      <a:solidFill>
                        <a:srgbClr val="000000"/>
                      </a:solidFill>
                      <a:miter lim="800000"/>
                      <a:headEnd/>
                      <a:tailEnd/>
                    </a:ln>
                    <a:effectLst/>
                  </pic:spPr>
                </pic:pic>
              </a:graphicData>
            </a:graphic>
          </wp:inline>
        </w:drawing>
      </w:r>
    </w:p>
    <w:p w:rsidR="00ED4674" w:rsidRDefault="00ED4674" w:rsidP="00ED4674"/>
    <w:p w:rsidR="009E7A97" w:rsidRPr="000A2910" w:rsidRDefault="009E7A97" w:rsidP="00ED4674">
      <w:pPr>
        <w:sectPr w:rsidR="009E7A97" w:rsidRPr="000A2910" w:rsidSect="001043D2">
          <w:type w:val="continuous"/>
          <w:pgSz w:w="12240" w:h="15840"/>
          <w:pgMar w:top="1440" w:right="1440" w:bottom="630" w:left="1440" w:header="720" w:footer="720" w:gutter="0"/>
          <w:cols w:space="360"/>
          <w:docGrid w:linePitch="360"/>
        </w:sectPr>
      </w:pPr>
    </w:p>
    <w:p w:rsidR="00ED4674" w:rsidRPr="009E7A97" w:rsidRDefault="00A73AA7" w:rsidP="009E7A97">
      <w:pPr>
        <w:spacing w:after="200" w:line="276" w:lineRule="auto"/>
        <w:rPr>
          <w:rFonts w:ascii="Century Gothic" w:hAnsi="Century Gothic"/>
          <w:b/>
          <w:color w:val="292425"/>
        </w:rPr>
      </w:pPr>
      <w:r>
        <w:rPr>
          <w:rFonts w:ascii="Century Gothic" w:hAnsi="Century Gothic"/>
          <w:b/>
          <w:color w:val="292425"/>
        </w:rPr>
        <w:lastRenderedPageBreak/>
        <w:t xml:space="preserve">| </w:t>
      </w:r>
      <w:r w:rsidR="00ED4674" w:rsidRPr="009E7A97">
        <w:rPr>
          <w:rFonts w:ascii="Century Gothic" w:hAnsi="Century Gothic"/>
          <w:b/>
          <w:color w:val="292425"/>
        </w:rPr>
        <w:t>Rain Barrels</w:t>
      </w:r>
    </w:p>
    <w:p w:rsidR="00ED4674" w:rsidRPr="008C2496" w:rsidRDefault="00ED4674" w:rsidP="00ED4674">
      <w:pPr>
        <w:rPr>
          <w:rFonts w:ascii="Calibri" w:hAnsi="Calibri"/>
          <w:u w:val="single"/>
        </w:rPr>
      </w:pPr>
      <w:r w:rsidRPr="008C2496">
        <w:rPr>
          <w:rFonts w:ascii="Calibri" w:hAnsi="Calibri"/>
          <w:u w:val="single"/>
        </w:rPr>
        <w:t>What is a Rain Barrel?</w:t>
      </w:r>
    </w:p>
    <w:p w:rsidR="00ED4674" w:rsidRPr="008C2496" w:rsidRDefault="00ED4674" w:rsidP="00ED4674">
      <w:pPr>
        <w:spacing w:before="120"/>
        <w:rPr>
          <w:rFonts w:ascii="Calibri" w:hAnsi="Calibri"/>
        </w:rPr>
      </w:pPr>
      <w:r w:rsidRPr="008C2496">
        <w:rPr>
          <w:rFonts w:ascii="Calibri" w:hAnsi="Calibri"/>
        </w:rPr>
        <w:t>A rain barrel is a container that collects and stores rainwater from your roof that would otherwise be lost to runoff.  Rain barrels come in all shapes and sizes. They typically include the drum, a vinyl hose, PVC couplings and screen to keep debris and insects out.  A rain barrel can sit conveniently under any residential gutter downspout.</w:t>
      </w:r>
    </w:p>
    <w:p w:rsidR="00ED4674" w:rsidRPr="001043D2" w:rsidRDefault="00ED4674" w:rsidP="00ED4674">
      <w:pPr>
        <w:rPr>
          <w:rFonts w:ascii="Calibri" w:hAnsi="Calibri"/>
          <w:sz w:val="22"/>
          <w:szCs w:val="22"/>
        </w:rPr>
      </w:pPr>
    </w:p>
    <w:p w:rsidR="00ED4674" w:rsidRPr="008C2496" w:rsidRDefault="00ED4674" w:rsidP="00ED4674">
      <w:pPr>
        <w:rPr>
          <w:rFonts w:ascii="Calibri" w:hAnsi="Calibri"/>
          <w:u w:val="single"/>
        </w:rPr>
      </w:pPr>
      <w:r w:rsidRPr="008C2496">
        <w:rPr>
          <w:rFonts w:ascii="Calibri" w:hAnsi="Calibri"/>
          <w:u w:val="single"/>
        </w:rPr>
        <w:t>Did you know?</w:t>
      </w:r>
    </w:p>
    <w:p w:rsidR="00ED4674" w:rsidRPr="008C2496" w:rsidRDefault="00ED4674" w:rsidP="00ED4674">
      <w:pPr>
        <w:spacing w:before="120"/>
        <w:rPr>
          <w:rFonts w:ascii="Calibri" w:hAnsi="Calibri"/>
        </w:rPr>
      </w:pPr>
      <w:r w:rsidRPr="008C2496">
        <w:rPr>
          <w:rFonts w:ascii="Calibri" w:hAnsi="Calibri"/>
        </w:rPr>
        <w:t xml:space="preserve">-One quarter inch (¼”) of rain produces enough runoff to fill a typical rain barrel hooked up to one downspout. </w:t>
      </w:r>
    </w:p>
    <w:p w:rsidR="00ED4674" w:rsidRPr="008C2496" w:rsidRDefault="00ED4674" w:rsidP="00ED4674">
      <w:pPr>
        <w:spacing w:before="120"/>
        <w:rPr>
          <w:rFonts w:ascii="Calibri" w:hAnsi="Calibri"/>
        </w:rPr>
      </w:pPr>
      <w:r w:rsidRPr="008C2496">
        <w:rPr>
          <w:rFonts w:ascii="Calibri" w:hAnsi="Calibri"/>
        </w:rPr>
        <w:t>-If you and your neighbors all added just one rain barrel</w:t>
      </w:r>
      <w:r w:rsidR="000C2244" w:rsidRPr="008C2496">
        <w:rPr>
          <w:rFonts w:ascii="Calibri" w:hAnsi="Calibri"/>
        </w:rPr>
        <w:t xml:space="preserve"> per residence</w:t>
      </w:r>
      <w:r w:rsidRPr="008C2496">
        <w:rPr>
          <w:rFonts w:ascii="Calibri" w:hAnsi="Calibri"/>
        </w:rPr>
        <w:t xml:space="preserve">, it </w:t>
      </w:r>
      <w:r w:rsidRPr="008C2496">
        <w:rPr>
          <w:rFonts w:ascii="Calibri" w:hAnsi="Calibri"/>
        </w:rPr>
        <w:lastRenderedPageBreak/>
        <w:t xml:space="preserve">would have a significant impact on flooding and pollution in your community. </w:t>
      </w:r>
    </w:p>
    <w:p w:rsidR="00ED4674" w:rsidRPr="008C2496" w:rsidRDefault="00ED4674" w:rsidP="00ED4674">
      <w:pPr>
        <w:spacing w:before="120"/>
        <w:rPr>
          <w:rFonts w:ascii="Calibri" w:hAnsi="Calibri"/>
        </w:rPr>
      </w:pPr>
      <w:r w:rsidRPr="008C2496">
        <w:rPr>
          <w:rFonts w:ascii="Calibri" w:hAnsi="Calibri"/>
        </w:rPr>
        <w:t xml:space="preserve">-One 55 gallon rain barrel holds a full week’s worth of water for a 10’x10’ garden. </w:t>
      </w:r>
    </w:p>
    <w:p w:rsidR="00ED4674" w:rsidRPr="008C2496" w:rsidRDefault="00ED4674" w:rsidP="00ED4674">
      <w:pPr>
        <w:spacing w:before="120"/>
        <w:rPr>
          <w:rFonts w:ascii="Calibri" w:hAnsi="Calibri"/>
        </w:rPr>
      </w:pPr>
      <w:r w:rsidRPr="008C2496">
        <w:rPr>
          <w:rFonts w:ascii="Calibri" w:hAnsi="Calibri"/>
        </w:rPr>
        <w:t>-Rain barrels come in a variety of sizes, colors and designs and are available for purchase locally and on-line.</w:t>
      </w:r>
    </w:p>
    <w:p w:rsidR="00ED4674" w:rsidRPr="001043D2" w:rsidRDefault="00ED4674" w:rsidP="00ED4674">
      <w:pPr>
        <w:rPr>
          <w:rFonts w:ascii="Calibri" w:hAnsi="Calibri"/>
          <w:sz w:val="22"/>
          <w:szCs w:val="22"/>
        </w:rPr>
      </w:pPr>
    </w:p>
    <w:p w:rsidR="00ED4674" w:rsidRPr="008C2496" w:rsidRDefault="00ED4674" w:rsidP="00ED4674">
      <w:pPr>
        <w:rPr>
          <w:rFonts w:ascii="Calibri" w:hAnsi="Calibri"/>
          <w:u w:val="single"/>
        </w:rPr>
      </w:pPr>
      <w:r w:rsidRPr="008C2496">
        <w:rPr>
          <w:rFonts w:ascii="Calibri" w:hAnsi="Calibri"/>
          <w:u w:val="single"/>
        </w:rPr>
        <w:t>Benefits</w:t>
      </w:r>
    </w:p>
    <w:p w:rsidR="00ED4674" w:rsidRPr="008C2496" w:rsidRDefault="00ED4674" w:rsidP="00ED4674">
      <w:pPr>
        <w:pStyle w:val="ListParagraph"/>
        <w:numPr>
          <w:ilvl w:val="0"/>
          <w:numId w:val="26"/>
        </w:numPr>
        <w:spacing w:before="120"/>
        <w:ind w:left="360"/>
        <w:rPr>
          <w:rFonts w:ascii="Calibri" w:hAnsi="Calibri"/>
        </w:rPr>
      </w:pPr>
      <w:r w:rsidRPr="008C2496">
        <w:rPr>
          <w:rFonts w:ascii="Calibri" w:hAnsi="Calibri"/>
        </w:rPr>
        <w:t>Lower water bills</w:t>
      </w:r>
    </w:p>
    <w:p w:rsidR="00ED4674" w:rsidRPr="001043D2" w:rsidRDefault="00ED4674" w:rsidP="00ED4674">
      <w:pPr>
        <w:pStyle w:val="ListParagraph"/>
        <w:spacing w:before="120"/>
        <w:ind w:left="0"/>
        <w:rPr>
          <w:rFonts w:ascii="Calibri" w:hAnsi="Calibri"/>
          <w:sz w:val="22"/>
          <w:szCs w:val="22"/>
        </w:rPr>
      </w:pPr>
    </w:p>
    <w:p w:rsidR="00ED4674" w:rsidRPr="008C2496" w:rsidRDefault="00ED4674" w:rsidP="00ED4674">
      <w:pPr>
        <w:pStyle w:val="ListParagraph"/>
        <w:numPr>
          <w:ilvl w:val="0"/>
          <w:numId w:val="26"/>
        </w:numPr>
        <w:spacing w:before="120"/>
        <w:ind w:left="360"/>
        <w:rPr>
          <w:rFonts w:ascii="Calibri" w:hAnsi="Calibri"/>
        </w:rPr>
      </w:pPr>
      <w:r w:rsidRPr="008C2496">
        <w:rPr>
          <w:rFonts w:ascii="Calibri" w:hAnsi="Calibri"/>
        </w:rPr>
        <w:t>Reduced runoff and stormwater pollution</w:t>
      </w:r>
    </w:p>
    <w:p w:rsidR="00ED4674" w:rsidRPr="001043D2" w:rsidRDefault="00784EC9" w:rsidP="00ED4674">
      <w:pPr>
        <w:pStyle w:val="ListParagraph"/>
        <w:spacing w:before="120"/>
        <w:ind w:left="0"/>
        <w:rPr>
          <w:rFonts w:ascii="Calibri" w:hAnsi="Calibri"/>
          <w:sz w:val="22"/>
          <w:szCs w:val="22"/>
        </w:rPr>
      </w:pPr>
      <w:r>
        <w:rPr>
          <w:rFonts w:ascii="Calibri" w:hAnsi="Calibri"/>
          <w:noProof/>
        </w:rPr>
        <mc:AlternateContent>
          <mc:Choice Requires="wps">
            <w:drawing>
              <wp:anchor distT="0" distB="0" distL="114300" distR="114300" simplePos="0" relativeHeight="251658240" behindDoc="0" locked="0" layoutInCell="1" allowOverlap="1" wp14:anchorId="4CDB992F" wp14:editId="1F906E27">
                <wp:simplePos x="0" y="0"/>
                <wp:positionH relativeFrom="column">
                  <wp:posOffset>1581785</wp:posOffset>
                </wp:positionH>
                <wp:positionV relativeFrom="paragraph">
                  <wp:posOffset>113030</wp:posOffset>
                </wp:positionV>
                <wp:extent cx="1463040" cy="1718945"/>
                <wp:effectExtent l="0" t="0" r="3810" b="0"/>
                <wp:wrapSquare wrapText="bothSides"/>
                <wp:docPr id="16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718945"/>
                        </a:xfrm>
                        <a:prstGeom prst="rect">
                          <a:avLst/>
                        </a:prstGeom>
                        <a:solidFill>
                          <a:srgbClr val="FFFFFF"/>
                        </a:solidFill>
                        <a:ln w="9525">
                          <a:solidFill>
                            <a:srgbClr val="000000"/>
                          </a:solidFill>
                          <a:miter lim="800000"/>
                          <a:headEnd/>
                          <a:tailEnd/>
                        </a:ln>
                      </wps:spPr>
                      <wps:txbx>
                        <w:txbxContent>
                          <w:p w:rsidR="00ED4674" w:rsidRDefault="00784EC9" w:rsidP="00ED4674">
                            <w:r>
                              <w:rPr>
                                <w:noProof/>
                              </w:rPr>
                              <w:drawing>
                                <wp:inline distT="0" distB="0" distL="0" distR="0" wp14:anchorId="11774246" wp14:editId="27363420">
                                  <wp:extent cx="1305289" cy="1612415"/>
                                  <wp:effectExtent l="0" t="0" r="9525" b="6985"/>
                                  <wp:docPr id="43" name="Picture 16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5560" cy="16127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B992F" id="_x0000_s1033" type="#_x0000_t202" style="position:absolute;margin-left:124.55pt;margin-top:8.9pt;width:115.2pt;height:13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">
                <v:textbox>
                  <w:txbxContent>
                    <w:p w:rsidR="00ED4674" w:rsidRDefault="00784EC9" w:rsidP="00ED4674">
                      <w:r>
                        <w:rPr>
                          <w:noProof/>
                        </w:rPr>
                        <w:drawing>
                          <wp:inline distT="0" distB="0" distL="0" distR="0" wp14:anchorId="11774246" wp14:editId="27363420">
                            <wp:extent cx="1305289" cy="1612415"/>
                            <wp:effectExtent l="0" t="0" r="9525" b="6985"/>
                            <wp:docPr id="43" name="Picture 16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5560" cy="1612750"/>
                                    </a:xfrm>
                                    <a:prstGeom prst="rect">
                                      <a:avLst/>
                                    </a:prstGeom>
                                    <a:noFill/>
                                    <a:ln>
                                      <a:noFill/>
                                    </a:ln>
                                  </pic:spPr>
                                </pic:pic>
                              </a:graphicData>
                            </a:graphic>
                          </wp:inline>
                        </w:drawing>
                      </w:r>
                    </w:p>
                  </w:txbxContent>
                </v:textbox>
                <w10:wrap type="square"/>
              </v:shape>
            </w:pict>
          </mc:Fallback>
        </mc:AlternateContent>
      </w:r>
    </w:p>
    <w:p w:rsidR="00ED4674" w:rsidRPr="008C2496" w:rsidRDefault="00ED4674" w:rsidP="00ED4674">
      <w:pPr>
        <w:pStyle w:val="ListParagraph"/>
        <w:numPr>
          <w:ilvl w:val="0"/>
          <w:numId w:val="26"/>
        </w:numPr>
        <w:spacing w:before="120"/>
        <w:ind w:left="360"/>
        <w:rPr>
          <w:rFonts w:ascii="Calibri" w:hAnsi="Calibri"/>
        </w:rPr>
      </w:pPr>
      <w:r w:rsidRPr="008C2496">
        <w:rPr>
          <w:rFonts w:ascii="Calibri" w:hAnsi="Calibri"/>
        </w:rPr>
        <w:t xml:space="preserve">Available water for watering plants during drought </w:t>
      </w:r>
    </w:p>
    <w:p w:rsidR="00ED4674" w:rsidRPr="001043D2" w:rsidRDefault="00ED4674" w:rsidP="00ED4674">
      <w:pPr>
        <w:pStyle w:val="ListParagraph"/>
        <w:spacing w:before="120"/>
        <w:ind w:left="0"/>
        <w:rPr>
          <w:rFonts w:ascii="Calibri" w:hAnsi="Calibri"/>
          <w:sz w:val="22"/>
          <w:szCs w:val="22"/>
        </w:rPr>
      </w:pPr>
    </w:p>
    <w:p w:rsidR="00ED4674" w:rsidRPr="008C2496" w:rsidRDefault="00ED4674" w:rsidP="00ED4674">
      <w:pPr>
        <w:pStyle w:val="ListParagraph"/>
        <w:numPr>
          <w:ilvl w:val="0"/>
          <w:numId w:val="26"/>
        </w:numPr>
        <w:spacing w:before="120"/>
        <w:ind w:left="360"/>
        <w:rPr>
          <w:rFonts w:ascii="Calibri" w:hAnsi="Calibri"/>
        </w:rPr>
      </w:pPr>
      <w:r w:rsidRPr="008C2496">
        <w:rPr>
          <w:rFonts w:ascii="Calibri" w:hAnsi="Calibri"/>
        </w:rPr>
        <w:t>The natural nutrients of</w:t>
      </w:r>
      <w:r w:rsidR="001043D2">
        <w:rPr>
          <w:rFonts w:ascii="Calibri" w:hAnsi="Calibri"/>
        </w:rPr>
        <w:t xml:space="preserve"> </w:t>
      </w:r>
      <w:r w:rsidRPr="008C2496">
        <w:rPr>
          <w:rFonts w:ascii="Calibri" w:hAnsi="Calibri"/>
        </w:rPr>
        <w:t>rainwater needed -for healthy plants</w:t>
      </w:r>
    </w:p>
    <w:p w:rsidR="00ED4674" w:rsidRPr="008C2496" w:rsidRDefault="00ED4674" w:rsidP="00ED4674">
      <w:pPr>
        <w:rPr>
          <w:rFonts w:ascii="Calibri" w:hAnsi="Calibri"/>
          <w:u w:val="single"/>
        </w:rPr>
      </w:pPr>
      <w:r w:rsidRPr="008C2496">
        <w:rPr>
          <w:rFonts w:ascii="Calibri" w:hAnsi="Calibri"/>
          <w:u w:val="single"/>
        </w:rPr>
        <w:lastRenderedPageBreak/>
        <w:t>Helpful hints</w:t>
      </w:r>
    </w:p>
    <w:p w:rsidR="00ED4674" w:rsidRPr="008C2496" w:rsidRDefault="00ED4674" w:rsidP="00ED4674">
      <w:pPr>
        <w:spacing w:before="120"/>
        <w:rPr>
          <w:rFonts w:ascii="Calibri" w:hAnsi="Calibri"/>
        </w:rPr>
      </w:pPr>
      <w:r w:rsidRPr="008C2496">
        <w:rPr>
          <w:rFonts w:ascii="Calibri" w:hAnsi="Calibri"/>
        </w:rPr>
        <w:t xml:space="preserve">-Always keep the lid to your barrel tightly secured to avoid any accidents involving children or animals. </w:t>
      </w:r>
    </w:p>
    <w:p w:rsidR="00ED4674" w:rsidRPr="008C2496" w:rsidRDefault="00ED4674" w:rsidP="00ED4674">
      <w:pPr>
        <w:spacing w:before="120"/>
        <w:rPr>
          <w:rFonts w:ascii="Calibri" w:hAnsi="Calibri"/>
        </w:rPr>
      </w:pPr>
      <w:r w:rsidRPr="008C2496">
        <w:rPr>
          <w:rFonts w:ascii="Calibri" w:hAnsi="Calibri"/>
        </w:rPr>
        <w:t xml:space="preserve">-Do not consume water collected in barrel! </w:t>
      </w:r>
    </w:p>
    <w:p w:rsidR="00ED4674" w:rsidRPr="008C2496" w:rsidRDefault="00ED4674" w:rsidP="00ED4674">
      <w:pPr>
        <w:rPr>
          <w:rFonts w:ascii="Calibri" w:hAnsi="Calibri"/>
        </w:rPr>
      </w:pPr>
    </w:p>
    <w:p w:rsidR="00ED4674" w:rsidRPr="008C2496" w:rsidRDefault="00ED4674" w:rsidP="00ED4674">
      <w:pPr>
        <w:rPr>
          <w:rFonts w:ascii="Calibri" w:hAnsi="Calibri"/>
          <w:u w:val="single"/>
        </w:rPr>
      </w:pPr>
      <w:r w:rsidRPr="008C2496">
        <w:rPr>
          <w:rFonts w:ascii="Calibri" w:hAnsi="Calibri"/>
          <w:u w:val="single"/>
        </w:rPr>
        <w:t>How to Size and Install Your Rain Barrel</w:t>
      </w:r>
    </w:p>
    <w:p w:rsidR="00ED4674" w:rsidRPr="008C2496" w:rsidRDefault="00ED4674" w:rsidP="00ED4674">
      <w:pPr>
        <w:pStyle w:val="ListParagraph"/>
        <w:spacing w:before="120"/>
        <w:ind w:left="0"/>
        <w:rPr>
          <w:rFonts w:ascii="Calibri" w:hAnsi="Calibri"/>
        </w:rPr>
      </w:pPr>
      <w:r w:rsidRPr="008C2496">
        <w:rPr>
          <w:rFonts w:ascii="Calibri" w:hAnsi="Calibri"/>
        </w:rPr>
        <w:t xml:space="preserve">-Most rain barrels are easy to install; however, actual installation methods vary depending on the type of rain barrel.  Installation typically involves disconnecting your downspout, cutting off a portion of the downspout and redirecting it into the top of the barrel. </w:t>
      </w:r>
    </w:p>
    <w:p w:rsidR="00ED4674" w:rsidRPr="008C2496" w:rsidRDefault="00ED4674" w:rsidP="00ED4674">
      <w:pPr>
        <w:pStyle w:val="ListParagraph"/>
        <w:spacing w:before="120"/>
        <w:ind w:left="0"/>
        <w:rPr>
          <w:rFonts w:ascii="Calibri" w:hAnsi="Calibri"/>
        </w:rPr>
      </w:pPr>
    </w:p>
    <w:p w:rsidR="00ED4674" w:rsidRPr="008C2496" w:rsidRDefault="00ED4674" w:rsidP="00ED4674">
      <w:pPr>
        <w:pStyle w:val="ListParagraph"/>
        <w:spacing w:before="120"/>
        <w:ind w:left="0"/>
        <w:rPr>
          <w:rFonts w:ascii="Calibri" w:hAnsi="Calibri"/>
        </w:rPr>
      </w:pPr>
      <w:r w:rsidRPr="008C2496">
        <w:rPr>
          <w:rFonts w:ascii="Calibri" w:hAnsi="Calibri"/>
        </w:rPr>
        <w:t xml:space="preserve">-Most rain barrels have an overflow pipe that redirects the rainwater back into the downspout or onto your lawn or other surface in the event the barrel is full. </w:t>
      </w:r>
    </w:p>
    <w:p w:rsidR="00ED4674" w:rsidRPr="008C2496" w:rsidRDefault="00ED4674" w:rsidP="00ED4674">
      <w:pPr>
        <w:pStyle w:val="ListParagraph"/>
        <w:spacing w:before="120"/>
        <w:ind w:left="0"/>
        <w:rPr>
          <w:rFonts w:ascii="Calibri" w:hAnsi="Calibri"/>
        </w:rPr>
      </w:pPr>
    </w:p>
    <w:p w:rsidR="00ED4674" w:rsidRPr="008C2496" w:rsidRDefault="00ED4674" w:rsidP="00ED4674">
      <w:pPr>
        <w:pStyle w:val="ListParagraph"/>
        <w:spacing w:before="120"/>
        <w:ind w:left="0"/>
        <w:rPr>
          <w:rFonts w:ascii="Calibri" w:hAnsi="Calibri"/>
        </w:rPr>
      </w:pPr>
      <w:r w:rsidRPr="008C2496">
        <w:rPr>
          <w:rFonts w:ascii="Calibri" w:hAnsi="Calibri"/>
        </w:rPr>
        <w:t xml:space="preserve">-Some barrels come with safety features, spigots, mosquito proofing, and even water filters. </w:t>
      </w:r>
    </w:p>
    <w:p w:rsidR="00ED4674" w:rsidRPr="008C2496" w:rsidRDefault="00ED4674" w:rsidP="00ED4674">
      <w:pPr>
        <w:pStyle w:val="ListParagraph"/>
        <w:spacing w:before="120"/>
        <w:ind w:left="0"/>
        <w:rPr>
          <w:rFonts w:ascii="Calibri" w:hAnsi="Calibri"/>
        </w:rPr>
      </w:pPr>
    </w:p>
    <w:p w:rsidR="00ED4674" w:rsidRPr="008C2496" w:rsidRDefault="00ED4674" w:rsidP="00ED4674">
      <w:pPr>
        <w:pStyle w:val="ListParagraph"/>
        <w:spacing w:before="120"/>
        <w:ind w:left="0"/>
        <w:rPr>
          <w:rFonts w:ascii="Calibri" w:hAnsi="Calibri"/>
        </w:rPr>
      </w:pPr>
      <w:r w:rsidRPr="008C2496">
        <w:rPr>
          <w:rFonts w:ascii="Calibri" w:hAnsi="Calibri"/>
        </w:rPr>
        <w:t>-Some barrels come with connection attachments so that multiple barrels can work together.</w:t>
      </w:r>
    </w:p>
    <w:p w:rsidR="00ED4674" w:rsidRPr="008C2496" w:rsidRDefault="00ED4674" w:rsidP="00ED4674">
      <w:pPr>
        <w:pStyle w:val="ListParagraph"/>
        <w:ind w:left="0"/>
        <w:rPr>
          <w:rFonts w:ascii="Calibri" w:hAnsi="Calibri"/>
        </w:rPr>
      </w:pPr>
    </w:p>
    <w:p w:rsidR="00ED4674" w:rsidRPr="008C2496" w:rsidRDefault="00ED4674" w:rsidP="00ED4674">
      <w:pPr>
        <w:pStyle w:val="ListParagraph"/>
        <w:ind w:left="0"/>
        <w:rPr>
          <w:rFonts w:ascii="Calibri" w:hAnsi="Calibri"/>
          <w:u w:val="single"/>
        </w:rPr>
      </w:pPr>
      <w:r w:rsidRPr="008C2496">
        <w:rPr>
          <w:rFonts w:ascii="Calibri" w:hAnsi="Calibri"/>
          <w:u w:val="single"/>
        </w:rPr>
        <w:t>Care</w:t>
      </w:r>
    </w:p>
    <w:p w:rsidR="00ED4674" w:rsidRPr="008C2496" w:rsidRDefault="00ED4674" w:rsidP="00ED4674">
      <w:pPr>
        <w:pStyle w:val="ListParagraph"/>
        <w:spacing w:before="120"/>
        <w:ind w:left="0"/>
        <w:rPr>
          <w:rFonts w:ascii="Calibri" w:hAnsi="Calibri"/>
        </w:rPr>
      </w:pPr>
    </w:p>
    <w:p w:rsidR="00ED4674" w:rsidRPr="008C2496" w:rsidRDefault="00ED4674" w:rsidP="00ED4674">
      <w:pPr>
        <w:pStyle w:val="ListParagraph"/>
        <w:spacing w:before="120"/>
        <w:ind w:left="0"/>
        <w:rPr>
          <w:rFonts w:ascii="Calibri" w:hAnsi="Calibri"/>
        </w:rPr>
      </w:pPr>
      <w:r w:rsidRPr="008C2496">
        <w:rPr>
          <w:rFonts w:ascii="Calibri" w:hAnsi="Calibri"/>
        </w:rPr>
        <w:t xml:space="preserve">-Use water between rains, or empty prior to storms. </w:t>
      </w:r>
    </w:p>
    <w:p w:rsidR="00ED4674" w:rsidRPr="008C2496" w:rsidRDefault="00ED4674" w:rsidP="00ED4674">
      <w:pPr>
        <w:pStyle w:val="ListParagraph"/>
        <w:spacing w:before="120"/>
        <w:ind w:left="0"/>
        <w:rPr>
          <w:rFonts w:ascii="Calibri" w:hAnsi="Calibri"/>
        </w:rPr>
      </w:pPr>
    </w:p>
    <w:p w:rsidR="00ED4674" w:rsidRPr="008C2496" w:rsidRDefault="00ED4674" w:rsidP="00ED4674">
      <w:pPr>
        <w:pStyle w:val="ListParagraph"/>
        <w:spacing w:before="120"/>
        <w:ind w:left="0"/>
        <w:rPr>
          <w:rFonts w:ascii="Calibri" w:hAnsi="Calibri"/>
        </w:rPr>
      </w:pPr>
      <w:r w:rsidRPr="008C2496">
        <w:rPr>
          <w:rFonts w:ascii="Calibri" w:hAnsi="Calibri"/>
        </w:rPr>
        <w:t>-Annually empty and wash out barrel.</w:t>
      </w:r>
    </w:p>
    <w:p w:rsidR="00ED4674" w:rsidRPr="008C2496" w:rsidRDefault="00ED4674" w:rsidP="00ED4674">
      <w:pPr>
        <w:pStyle w:val="ListParagraph"/>
        <w:spacing w:before="120"/>
        <w:ind w:left="0"/>
        <w:rPr>
          <w:rFonts w:ascii="Calibri" w:hAnsi="Calibri"/>
        </w:rPr>
      </w:pPr>
    </w:p>
    <w:p w:rsidR="00ED4674" w:rsidRPr="008C2496" w:rsidRDefault="00ED4674" w:rsidP="00ED4674">
      <w:pPr>
        <w:pStyle w:val="ListParagraph"/>
        <w:spacing w:before="120"/>
        <w:ind w:left="0"/>
        <w:rPr>
          <w:rFonts w:ascii="Calibri" w:hAnsi="Calibri"/>
        </w:rPr>
      </w:pPr>
      <w:r w:rsidRPr="008C2496">
        <w:rPr>
          <w:rFonts w:ascii="Calibri" w:hAnsi="Calibri"/>
        </w:rPr>
        <w:t>-Clean your gutters regularly to prevent debris.</w:t>
      </w:r>
    </w:p>
    <w:p w:rsidR="00ED4674" w:rsidRPr="008C2496" w:rsidRDefault="00ED4674" w:rsidP="00ED4674">
      <w:pPr>
        <w:pStyle w:val="ListParagraph"/>
        <w:spacing w:before="120"/>
        <w:ind w:left="0"/>
        <w:rPr>
          <w:rFonts w:ascii="Calibri" w:hAnsi="Calibri"/>
        </w:rPr>
      </w:pPr>
    </w:p>
    <w:p w:rsidR="00ED4674" w:rsidRPr="008C2496" w:rsidRDefault="00ED4674" w:rsidP="00ED4674">
      <w:pPr>
        <w:pStyle w:val="ListParagraph"/>
        <w:spacing w:before="120"/>
        <w:ind w:left="0"/>
        <w:rPr>
          <w:rFonts w:ascii="Calibri" w:hAnsi="Calibri"/>
        </w:rPr>
      </w:pPr>
      <w:r w:rsidRPr="008C2496">
        <w:rPr>
          <w:rFonts w:ascii="Calibri" w:hAnsi="Calibri"/>
        </w:rPr>
        <w:lastRenderedPageBreak/>
        <w:t xml:space="preserve">-If you see algae, add one cap of chlorine bleach to a full barrel of water; this small amount won’t hurt plants. </w:t>
      </w:r>
    </w:p>
    <w:p w:rsidR="00ED4674" w:rsidRPr="008C2496" w:rsidRDefault="00ED4674" w:rsidP="00ED4674">
      <w:pPr>
        <w:pStyle w:val="ListParagraph"/>
        <w:rPr>
          <w:rFonts w:ascii="Calibri" w:hAnsi="Calibri"/>
        </w:rPr>
      </w:pPr>
    </w:p>
    <w:p w:rsidR="00ED4674" w:rsidRPr="008C2496" w:rsidRDefault="00ED4674" w:rsidP="00ED4674">
      <w:pPr>
        <w:pStyle w:val="ListParagraph"/>
        <w:ind w:left="0"/>
        <w:rPr>
          <w:rFonts w:ascii="Calibri" w:hAnsi="Calibri"/>
          <w:u w:val="single"/>
        </w:rPr>
      </w:pPr>
      <w:r w:rsidRPr="008C2496">
        <w:rPr>
          <w:rFonts w:ascii="Calibri" w:hAnsi="Calibri"/>
          <w:u w:val="single"/>
        </w:rPr>
        <w:t>References and Resources</w:t>
      </w:r>
    </w:p>
    <w:p w:rsidR="00ED4674" w:rsidRPr="008C2496" w:rsidRDefault="00ED4674" w:rsidP="00ED4674">
      <w:pPr>
        <w:pStyle w:val="ListParagraph"/>
        <w:ind w:left="0"/>
        <w:rPr>
          <w:rFonts w:ascii="Calibri" w:hAnsi="Calibri"/>
        </w:rPr>
      </w:pPr>
    </w:p>
    <w:p w:rsidR="00ED4674" w:rsidRPr="008C2496" w:rsidRDefault="00ED4674" w:rsidP="00ED4674">
      <w:pPr>
        <w:pStyle w:val="ListParagraph"/>
        <w:ind w:left="0"/>
        <w:rPr>
          <w:rFonts w:ascii="Calibri" w:hAnsi="Calibri"/>
        </w:rPr>
      </w:pPr>
      <w:r w:rsidRPr="008C2496">
        <w:rPr>
          <w:rFonts w:ascii="Calibri" w:hAnsi="Calibri"/>
        </w:rPr>
        <w:t xml:space="preserve">NC Cooperative Extension:  </w:t>
      </w:r>
      <w:hyperlink r:id="rId68" w:history="1">
        <w:r w:rsidRPr="008C2496">
          <w:rPr>
            <w:rStyle w:val="Hyperlink"/>
            <w:rFonts w:ascii="Calibri" w:hAnsi="Calibri"/>
          </w:rPr>
          <w:t>www.ces.ncsu.edu</w:t>
        </w:r>
      </w:hyperlink>
      <w:r w:rsidRPr="008C2496">
        <w:rPr>
          <w:rFonts w:ascii="Calibri" w:hAnsi="Calibri"/>
          <w:color w:val="365F91"/>
        </w:rPr>
        <w:t xml:space="preserve"> </w:t>
      </w:r>
      <w:r w:rsidRPr="008C2496">
        <w:rPr>
          <w:rFonts w:ascii="Calibri" w:hAnsi="Calibri"/>
        </w:rPr>
        <w:t>; search rainwater</w:t>
      </w:r>
    </w:p>
    <w:p w:rsidR="00ED4674" w:rsidRPr="008C2496" w:rsidRDefault="00ED4674" w:rsidP="00ED4674">
      <w:pPr>
        <w:pStyle w:val="ListParagraph"/>
        <w:ind w:left="0"/>
        <w:rPr>
          <w:rFonts w:ascii="Calibri" w:hAnsi="Calibri"/>
        </w:rPr>
      </w:pPr>
    </w:p>
    <w:p w:rsidR="00ED4674" w:rsidRPr="008C2496" w:rsidRDefault="00ED4674" w:rsidP="00ED4674">
      <w:pPr>
        <w:pStyle w:val="ListParagraph"/>
        <w:ind w:left="0"/>
        <w:rPr>
          <w:rFonts w:ascii="Calibri" w:hAnsi="Calibri"/>
        </w:rPr>
      </w:pPr>
      <w:r w:rsidRPr="008C2496">
        <w:rPr>
          <w:rFonts w:ascii="Calibri" w:hAnsi="Calibri"/>
        </w:rPr>
        <w:t xml:space="preserve">NC State University: </w:t>
      </w:r>
      <w:hyperlink r:id="rId69" w:history="1">
        <w:r w:rsidRPr="008C2496">
          <w:rPr>
            <w:rStyle w:val="Hyperlink"/>
            <w:rFonts w:ascii="Calibri" w:hAnsi="Calibri"/>
          </w:rPr>
          <w:t>www.bae.ncsu.edu/topic/</w:t>
        </w:r>
      </w:hyperlink>
      <w:r w:rsidRPr="008C2496">
        <w:rPr>
          <w:rFonts w:ascii="Calibri" w:hAnsi="Calibri"/>
          <w:color w:val="365F91"/>
        </w:rPr>
        <w:t xml:space="preserve"> </w:t>
      </w:r>
      <w:r w:rsidRPr="008C2496">
        <w:rPr>
          <w:rFonts w:ascii="Calibri" w:hAnsi="Calibri"/>
        </w:rPr>
        <w:t>; click water harvesting</w:t>
      </w:r>
    </w:p>
    <w:p w:rsidR="00ED4674" w:rsidRPr="008C2496" w:rsidRDefault="00ED4674" w:rsidP="00ED4674">
      <w:pPr>
        <w:pStyle w:val="ListParagraph"/>
        <w:ind w:left="0"/>
        <w:rPr>
          <w:rFonts w:ascii="Calibri" w:hAnsi="Calibri"/>
        </w:rPr>
      </w:pPr>
    </w:p>
    <w:p w:rsidR="00ED4674" w:rsidRPr="008C2496" w:rsidRDefault="00ED4674" w:rsidP="00ED4674">
      <w:pPr>
        <w:pStyle w:val="ListParagraph"/>
        <w:ind w:left="0"/>
        <w:rPr>
          <w:rFonts w:ascii="Calibri" w:hAnsi="Calibri"/>
        </w:rPr>
      </w:pPr>
      <w:r w:rsidRPr="008C2496">
        <w:rPr>
          <w:rFonts w:ascii="Calibri" w:hAnsi="Calibri"/>
        </w:rPr>
        <w:t xml:space="preserve">NC Coastal Federation: </w:t>
      </w:r>
      <w:hyperlink r:id="rId70" w:history="1">
        <w:r w:rsidRPr="008C2496">
          <w:rPr>
            <w:rStyle w:val="Hyperlink"/>
            <w:rFonts w:ascii="Calibri" w:hAnsi="Calibri"/>
          </w:rPr>
          <w:t>www.nccoast.org</w:t>
        </w:r>
      </w:hyperlink>
      <w:r w:rsidRPr="008C2496">
        <w:rPr>
          <w:rFonts w:ascii="Calibri" w:hAnsi="Calibri"/>
          <w:color w:val="365F91"/>
        </w:rPr>
        <w:t xml:space="preserve"> </w:t>
      </w:r>
      <w:r w:rsidRPr="008C2496">
        <w:rPr>
          <w:rFonts w:ascii="Calibri" w:hAnsi="Calibri"/>
        </w:rPr>
        <w:t>; click low impact development</w:t>
      </w:r>
    </w:p>
    <w:p w:rsidR="00ED4674" w:rsidRPr="008C2496" w:rsidRDefault="00ED4674" w:rsidP="00ED4674">
      <w:pPr>
        <w:pStyle w:val="NoSpacing"/>
        <w:rPr>
          <w:rFonts w:ascii="Calibri" w:hAnsi="Calibri"/>
          <w:sz w:val="24"/>
          <w:szCs w:val="24"/>
        </w:rPr>
      </w:pPr>
    </w:p>
    <w:p w:rsidR="00ED4674" w:rsidRPr="008C2496" w:rsidRDefault="00991785" w:rsidP="00ED4674">
      <w:pPr>
        <w:pStyle w:val="NoSpacing"/>
        <w:rPr>
          <w:rFonts w:ascii="Calibri" w:hAnsi="Calibri"/>
          <w:sz w:val="24"/>
          <w:szCs w:val="24"/>
        </w:rPr>
      </w:pPr>
      <w:r>
        <w:rPr>
          <w:rFonts w:ascii="Calibri" w:hAnsi="Calibri"/>
          <w:noProof/>
          <w:sz w:val="24"/>
          <w:szCs w:val="24"/>
        </w:rPr>
        <w:drawing>
          <wp:inline distT="0" distB="0" distL="0" distR="0">
            <wp:extent cx="2400300" cy="1617980"/>
            <wp:effectExtent l="95250" t="95250" r="95250" b="965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1.jpg"/>
                    <pic:cNvPicPr/>
                  </pic:nvPicPr>
                  <pic:blipFill>
                    <a:blip r:embed="rId71">
                      <a:extLst>
                        <a:ext uri="{28A0092B-C50C-407E-A947-70E740481C1C}">
                          <a14:useLocalDpi xmlns:a14="http://schemas.microsoft.com/office/drawing/2010/main" val="0"/>
                        </a:ext>
                      </a:extLst>
                    </a:blip>
                    <a:stretch>
                      <a:fillRect/>
                    </a:stretch>
                  </pic:blipFill>
                  <pic:spPr>
                    <a:xfrm>
                      <a:off x="0" y="0"/>
                      <a:ext cx="2400300" cy="161798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D4674" w:rsidRPr="008C2496" w:rsidRDefault="00ED4674" w:rsidP="00ED4674">
      <w:pPr>
        <w:pStyle w:val="NoSpacing"/>
        <w:rPr>
          <w:rFonts w:ascii="Calibri" w:hAnsi="Calibri"/>
          <w:sz w:val="24"/>
          <w:szCs w:val="24"/>
        </w:rPr>
      </w:pPr>
    </w:p>
    <w:p w:rsidR="00ED4674" w:rsidRPr="008C2496" w:rsidRDefault="00ED4674" w:rsidP="00ED4674">
      <w:pPr>
        <w:pStyle w:val="NoSpacing"/>
        <w:rPr>
          <w:rFonts w:ascii="Calibri" w:hAnsi="Calibri"/>
          <w:sz w:val="24"/>
          <w:szCs w:val="24"/>
        </w:rPr>
      </w:pPr>
    </w:p>
    <w:p w:rsidR="00ED4674" w:rsidRPr="008C2496" w:rsidRDefault="00ED4674" w:rsidP="00ED4674">
      <w:pPr>
        <w:pStyle w:val="NoSpacing"/>
        <w:rPr>
          <w:rFonts w:ascii="Calibri" w:hAnsi="Calibri"/>
          <w:sz w:val="24"/>
          <w:szCs w:val="24"/>
        </w:rPr>
      </w:pPr>
    </w:p>
    <w:p w:rsidR="00ED4674" w:rsidRPr="008C2496" w:rsidRDefault="00ED4674" w:rsidP="00ED4674">
      <w:pPr>
        <w:pStyle w:val="NoSpacing"/>
        <w:rPr>
          <w:rFonts w:ascii="Calibri" w:hAnsi="Calibri"/>
          <w:sz w:val="24"/>
          <w:szCs w:val="24"/>
        </w:rPr>
      </w:pPr>
    </w:p>
    <w:p w:rsidR="00ED4674" w:rsidRPr="008C2496" w:rsidRDefault="00ED4674" w:rsidP="00ED4674">
      <w:pPr>
        <w:pStyle w:val="NoSpacing"/>
        <w:rPr>
          <w:rFonts w:ascii="Calibri" w:hAnsi="Calibri"/>
          <w:sz w:val="24"/>
          <w:szCs w:val="24"/>
        </w:rPr>
      </w:pPr>
    </w:p>
    <w:p w:rsidR="00ED4674" w:rsidRPr="008C2496" w:rsidRDefault="00ED4674" w:rsidP="00ED4674">
      <w:pPr>
        <w:pStyle w:val="NoSpacing"/>
        <w:rPr>
          <w:rFonts w:ascii="Calibri" w:hAnsi="Calibri"/>
          <w:sz w:val="24"/>
          <w:szCs w:val="24"/>
        </w:rPr>
      </w:pPr>
    </w:p>
    <w:p w:rsidR="00ED4674" w:rsidRPr="008C2496" w:rsidRDefault="00ED4674" w:rsidP="00ED4674">
      <w:pPr>
        <w:pStyle w:val="NoSpacing"/>
        <w:rPr>
          <w:rFonts w:ascii="Calibri" w:hAnsi="Calibri"/>
          <w:sz w:val="24"/>
          <w:szCs w:val="24"/>
        </w:rPr>
      </w:pPr>
    </w:p>
    <w:p w:rsidR="00ED4674" w:rsidRPr="008C2496" w:rsidRDefault="00ED4674" w:rsidP="00ED4674">
      <w:pPr>
        <w:pStyle w:val="NoSpacing"/>
        <w:rPr>
          <w:rFonts w:ascii="Calibri" w:hAnsi="Calibri"/>
          <w:sz w:val="24"/>
          <w:szCs w:val="24"/>
        </w:rPr>
      </w:pPr>
    </w:p>
    <w:p w:rsidR="009E7A97" w:rsidRPr="008C2496" w:rsidRDefault="009E7A97" w:rsidP="00ED4674">
      <w:pPr>
        <w:pStyle w:val="NoSpacing"/>
        <w:rPr>
          <w:rFonts w:ascii="Calibri" w:hAnsi="Calibri"/>
          <w:sz w:val="24"/>
          <w:szCs w:val="24"/>
        </w:rPr>
      </w:pPr>
    </w:p>
    <w:p w:rsidR="009E7A97" w:rsidRPr="008C2496" w:rsidRDefault="009E7A97" w:rsidP="00ED4674">
      <w:pPr>
        <w:pStyle w:val="NoSpacing"/>
        <w:rPr>
          <w:rFonts w:ascii="Calibri" w:hAnsi="Calibri"/>
          <w:sz w:val="24"/>
          <w:szCs w:val="24"/>
        </w:rPr>
      </w:pPr>
    </w:p>
    <w:p w:rsidR="009E7A97" w:rsidRPr="008C2496" w:rsidRDefault="009E7A97" w:rsidP="00ED4674">
      <w:pPr>
        <w:pStyle w:val="NoSpacing"/>
        <w:rPr>
          <w:rFonts w:ascii="Calibri" w:hAnsi="Calibri"/>
          <w:sz w:val="24"/>
          <w:szCs w:val="24"/>
        </w:rPr>
      </w:pPr>
    </w:p>
    <w:p w:rsidR="009E7A97" w:rsidRPr="008C2496" w:rsidRDefault="009E7A97" w:rsidP="00ED4674">
      <w:pPr>
        <w:pStyle w:val="NoSpacing"/>
        <w:rPr>
          <w:rFonts w:ascii="Calibri" w:hAnsi="Calibri"/>
          <w:sz w:val="24"/>
          <w:szCs w:val="24"/>
        </w:rPr>
      </w:pPr>
    </w:p>
    <w:p w:rsidR="009E7A97" w:rsidRPr="008C2496" w:rsidRDefault="009E7A97" w:rsidP="00ED4674">
      <w:pPr>
        <w:pStyle w:val="NoSpacing"/>
        <w:rPr>
          <w:rFonts w:ascii="Calibri" w:hAnsi="Calibri"/>
          <w:sz w:val="24"/>
          <w:szCs w:val="24"/>
        </w:rPr>
      </w:pPr>
    </w:p>
    <w:p w:rsidR="009E7A97" w:rsidRPr="008C2496" w:rsidRDefault="009E7A97" w:rsidP="00ED4674">
      <w:pPr>
        <w:pStyle w:val="NoSpacing"/>
        <w:rPr>
          <w:rFonts w:ascii="Calibri" w:hAnsi="Calibri"/>
          <w:sz w:val="24"/>
          <w:szCs w:val="24"/>
        </w:rPr>
      </w:pPr>
    </w:p>
    <w:p w:rsidR="009E7A97" w:rsidRPr="008C2496" w:rsidRDefault="009E7A97" w:rsidP="00ED4674">
      <w:pPr>
        <w:pStyle w:val="NoSpacing"/>
        <w:rPr>
          <w:rFonts w:ascii="Calibri" w:hAnsi="Calibri"/>
          <w:sz w:val="24"/>
          <w:szCs w:val="24"/>
        </w:rPr>
      </w:pPr>
    </w:p>
    <w:p w:rsidR="009E7A97" w:rsidRPr="008C2496" w:rsidRDefault="009E7A97" w:rsidP="00ED4674">
      <w:pPr>
        <w:pStyle w:val="NoSpacing"/>
        <w:rPr>
          <w:rFonts w:ascii="Calibri" w:hAnsi="Calibri"/>
          <w:sz w:val="24"/>
          <w:szCs w:val="24"/>
        </w:rPr>
      </w:pPr>
    </w:p>
    <w:p w:rsidR="009E7A97" w:rsidRPr="008C2496" w:rsidRDefault="009E7A97" w:rsidP="00ED4674">
      <w:pPr>
        <w:pStyle w:val="NoSpacing"/>
        <w:rPr>
          <w:rFonts w:ascii="Calibri" w:hAnsi="Calibri"/>
          <w:sz w:val="24"/>
          <w:szCs w:val="24"/>
        </w:rPr>
      </w:pPr>
    </w:p>
    <w:p w:rsidR="009E7A97" w:rsidRPr="008C2496" w:rsidRDefault="009E7A97" w:rsidP="00ED4674">
      <w:pPr>
        <w:pStyle w:val="NoSpacing"/>
        <w:rPr>
          <w:rFonts w:ascii="Calibri" w:hAnsi="Calibri"/>
          <w:sz w:val="24"/>
          <w:szCs w:val="24"/>
        </w:rPr>
      </w:pPr>
    </w:p>
    <w:p w:rsidR="009E7A97" w:rsidRPr="008C2496" w:rsidRDefault="009E7A97" w:rsidP="00ED4674">
      <w:pPr>
        <w:pStyle w:val="NoSpacing"/>
        <w:rPr>
          <w:rFonts w:ascii="Calibri" w:hAnsi="Calibri"/>
          <w:sz w:val="24"/>
          <w:szCs w:val="24"/>
        </w:rPr>
      </w:pPr>
    </w:p>
    <w:p w:rsidR="009E7A97" w:rsidRPr="008C2496" w:rsidRDefault="009E7A97" w:rsidP="00ED4674">
      <w:pPr>
        <w:pStyle w:val="NoSpacing"/>
        <w:rPr>
          <w:rFonts w:ascii="Calibri" w:hAnsi="Calibri"/>
          <w:sz w:val="24"/>
          <w:szCs w:val="24"/>
        </w:rPr>
      </w:pPr>
    </w:p>
    <w:p w:rsidR="009E7A97" w:rsidRPr="008C2496" w:rsidRDefault="009E7A97" w:rsidP="00ED4674">
      <w:pPr>
        <w:pStyle w:val="NoSpacing"/>
        <w:rPr>
          <w:rFonts w:ascii="Calibri" w:hAnsi="Calibri"/>
          <w:sz w:val="24"/>
          <w:szCs w:val="24"/>
        </w:rPr>
      </w:pPr>
    </w:p>
    <w:p w:rsidR="00ED4674" w:rsidRPr="009E7A97" w:rsidRDefault="00A73AA7" w:rsidP="009E7A97">
      <w:pPr>
        <w:spacing w:after="200" w:line="276" w:lineRule="auto"/>
        <w:rPr>
          <w:rFonts w:ascii="Century Gothic" w:hAnsi="Century Gothic"/>
          <w:b/>
          <w:color w:val="292425"/>
        </w:rPr>
      </w:pPr>
      <w:r>
        <w:rPr>
          <w:rFonts w:ascii="Century Gothic" w:hAnsi="Century Gothic"/>
          <w:b/>
          <w:color w:val="292425"/>
        </w:rPr>
        <w:t xml:space="preserve">| </w:t>
      </w:r>
      <w:r w:rsidR="00ED4674" w:rsidRPr="009E7A97">
        <w:rPr>
          <w:rFonts w:ascii="Century Gothic" w:hAnsi="Century Gothic"/>
          <w:b/>
          <w:color w:val="292425"/>
        </w:rPr>
        <w:t>Rain Gardens</w:t>
      </w:r>
    </w:p>
    <w:p w:rsidR="00ED4674" w:rsidRPr="000A2910" w:rsidRDefault="00ED4674" w:rsidP="00ED4674">
      <w:pPr>
        <w:pStyle w:val="NoSpacing"/>
        <w:rPr>
          <w:rFonts w:ascii="Times New Roman" w:hAnsi="Times New Roman"/>
          <w:sz w:val="24"/>
          <w:szCs w:val="24"/>
          <w:u w:val="single"/>
        </w:rPr>
      </w:pPr>
    </w:p>
    <w:p w:rsidR="00ED4674" w:rsidRPr="000A2910" w:rsidRDefault="00ED4674" w:rsidP="00ED4674">
      <w:pPr>
        <w:pStyle w:val="NoSpacing"/>
        <w:rPr>
          <w:rFonts w:ascii="Times New Roman" w:hAnsi="Times New Roman"/>
          <w:sz w:val="24"/>
          <w:szCs w:val="24"/>
          <w:u w:val="single"/>
        </w:rPr>
        <w:sectPr w:rsidR="00ED4674" w:rsidRPr="000A2910" w:rsidSect="001043D2">
          <w:type w:val="continuous"/>
          <w:pgSz w:w="12240" w:h="15840"/>
          <w:pgMar w:top="1440" w:right="1440" w:bottom="1080" w:left="1440" w:header="720" w:footer="720" w:gutter="0"/>
          <w:cols w:num="2" w:space="360" w:equalWidth="0">
            <w:col w:w="3780" w:space="360"/>
            <w:col w:w="5220"/>
          </w:cols>
          <w:docGrid w:linePitch="360"/>
        </w:sectPr>
      </w:pPr>
    </w:p>
    <w:p w:rsidR="00ED4674" w:rsidRPr="000A2910" w:rsidRDefault="00ED4674" w:rsidP="00ED4674">
      <w:pPr>
        <w:pStyle w:val="NoSpacing"/>
        <w:rPr>
          <w:rFonts w:ascii="Times New Roman" w:hAnsi="Times New Roman"/>
          <w:sz w:val="24"/>
          <w:szCs w:val="24"/>
          <w:u w:val="single"/>
        </w:rPr>
      </w:pPr>
    </w:p>
    <w:p w:rsidR="00ED4674" w:rsidRPr="000A2910" w:rsidRDefault="00784EC9" w:rsidP="00ED4674">
      <w:pPr>
        <w:pStyle w:val="NoSpacing"/>
        <w:rPr>
          <w:rFonts w:ascii="Times New Roman" w:hAnsi="Times New Roman"/>
          <w:sz w:val="24"/>
          <w:szCs w:val="24"/>
          <w:u w:val="single"/>
        </w:rPr>
      </w:pPr>
      <w:r>
        <w:rPr>
          <w:rFonts w:ascii="Times New Roman" w:hAnsi="Times New Roman"/>
          <w:noProof/>
          <w:sz w:val="24"/>
          <w:szCs w:val="24"/>
        </w:rPr>
        <w:drawing>
          <wp:inline distT="0" distB="0" distL="0" distR="0">
            <wp:extent cx="2526665" cy="2010410"/>
            <wp:effectExtent l="76200" t="76200" r="64135" b="66040"/>
            <wp:docPr id="27"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26665" cy="2010410"/>
                    </a:xfrm>
                    <a:prstGeom prst="rect">
                      <a:avLst/>
                    </a:prstGeom>
                    <a:noFill/>
                    <a:ln w="76200" cmpd="thickThin">
                      <a:solidFill>
                        <a:srgbClr val="000000"/>
                      </a:solidFill>
                      <a:miter lim="800000"/>
                      <a:headEnd/>
                      <a:tailEnd/>
                    </a:ln>
                    <a:effectLst/>
                  </pic:spPr>
                </pic:pic>
              </a:graphicData>
            </a:graphic>
          </wp:inline>
        </w:drawing>
      </w:r>
    </w:p>
    <w:p w:rsidR="00ED4674" w:rsidRPr="000A2910" w:rsidRDefault="00ED4674" w:rsidP="00ED4674">
      <w:pPr>
        <w:pStyle w:val="NoSpacing"/>
        <w:rPr>
          <w:rFonts w:ascii="Times New Roman" w:hAnsi="Times New Roman"/>
          <w:sz w:val="24"/>
          <w:szCs w:val="24"/>
          <w:u w:val="single"/>
        </w:rPr>
      </w:pPr>
    </w:p>
    <w:p w:rsidR="00ED4674" w:rsidRPr="000A2910" w:rsidRDefault="00784EC9" w:rsidP="00ED4674">
      <w:pPr>
        <w:pStyle w:val="NoSpacing"/>
        <w:rPr>
          <w:rFonts w:ascii="Times New Roman" w:hAnsi="Times New Roman"/>
          <w:sz w:val="24"/>
          <w:szCs w:val="24"/>
          <w:u w:val="single"/>
        </w:rPr>
      </w:pPr>
      <w:r>
        <w:rPr>
          <w:rFonts w:ascii="Times New Roman" w:hAnsi="Times New Roman"/>
          <w:noProof/>
          <w:sz w:val="24"/>
          <w:szCs w:val="24"/>
        </w:rPr>
        <w:drawing>
          <wp:inline distT="0" distB="0" distL="0" distR="0">
            <wp:extent cx="2526665" cy="1884680"/>
            <wp:effectExtent l="76200" t="76200" r="64135" b="58420"/>
            <wp:docPr id="28"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26665" cy="1884680"/>
                    </a:xfrm>
                    <a:prstGeom prst="rect">
                      <a:avLst/>
                    </a:prstGeom>
                    <a:noFill/>
                    <a:ln w="76200" cmpd="thickThin">
                      <a:solidFill>
                        <a:srgbClr val="000000"/>
                      </a:solidFill>
                      <a:miter lim="800000"/>
                      <a:headEnd/>
                      <a:tailEnd/>
                    </a:ln>
                    <a:effectLst/>
                  </pic:spPr>
                </pic:pic>
              </a:graphicData>
            </a:graphic>
          </wp:inline>
        </w:drawing>
      </w:r>
    </w:p>
    <w:p w:rsidR="00ED4674" w:rsidRPr="000A2910" w:rsidRDefault="00ED4674" w:rsidP="00ED4674">
      <w:pPr>
        <w:pStyle w:val="NoSpacing"/>
        <w:rPr>
          <w:rFonts w:ascii="Times New Roman" w:hAnsi="Times New Roman"/>
          <w:sz w:val="24"/>
          <w:szCs w:val="24"/>
          <w:u w:val="single"/>
        </w:rPr>
      </w:pPr>
    </w:p>
    <w:p w:rsidR="00ED4674" w:rsidRPr="000A2910" w:rsidRDefault="00784EC9" w:rsidP="00ED4674">
      <w:pPr>
        <w:pStyle w:val="NoSpacing"/>
        <w:rPr>
          <w:rFonts w:ascii="Times New Roman" w:hAnsi="Times New Roman"/>
          <w:sz w:val="24"/>
          <w:szCs w:val="24"/>
          <w:u w:val="single"/>
        </w:rPr>
      </w:pPr>
      <w:r>
        <w:rPr>
          <w:rFonts w:ascii="Times New Roman" w:hAnsi="Times New Roman"/>
          <w:noProof/>
          <w:sz w:val="24"/>
          <w:szCs w:val="24"/>
        </w:rPr>
        <w:drawing>
          <wp:inline distT="0" distB="0" distL="0" distR="0">
            <wp:extent cx="2526665" cy="1947545"/>
            <wp:effectExtent l="76200" t="76200" r="64135" b="52705"/>
            <wp:docPr id="29"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26665" cy="1947545"/>
                    </a:xfrm>
                    <a:prstGeom prst="rect">
                      <a:avLst/>
                    </a:prstGeom>
                    <a:noFill/>
                    <a:ln w="76200" cmpd="thickThin">
                      <a:solidFill>
                        <a:srgbClr val="000000"/>
                      </a:solidFill>
                      <a:miter lim="800000"/>
                      <a:headEnd/>
                      <a:tailEnd/>
                    </a:ln>
                    <a:effectLst/>
                  </pic:spPr>
                </pic:pic>
              </a:graphicData>
            </a:graphic>
          </wp:inline>
        </w:drawing>
      </w:r>
    </w:p>
    <w:p w:rsidR="00ED4674" w:rsidRPr="000A2910" w:rsidRDefault="00ED4674" w:rsidP="00ED4674">
      <w:pPr>
        <w:pStyle w:val="NoSpacing"/>
        <w:rPr>
          <w:rFonts w:ascii="Times New Roman" w:hAnsi="Times New Roman"/>
          <w:sz w:val="24"/>
          <w:szCs w:val="24"/>
          <w:u w:val="single"/>
        </w:rPr>
      </w:pPr>
    </w:p>
    <w:p w:rsidR="00ED4674" w:rsidRPr="000A2910" w:rsidRDefault="00ED4674" w:rsidP="00ED4674">
      <w:pPr>
        <w:pStyle w:val="NoSpacing"/>
        <w:rPr>
          <w:rFonts w:ascii="Times New Roman" w:hAnsi="Times New Roman"/>
          <w:sz w:val="24"/>
          <w:szCs w:val="24"/>
          <w:u w:val="single"/>
        </w:rPr>
      </w:pPr>
    </w:p>
    <w:p w:rsidR="009E7A97" w:rsidRDefault="009E7A97" w:rsidP="00ED4674">
      <w:pPr>
        <w:pStyle w:val="NoSpacing"/>
        <w:rPr>
          <w:rFonts w:ascii="Times New Roman" w:hAnsi="Times New Roman"/>
          <w:sz w:val="24"/>
          <w:szCs w:val="24"/>
          <w:u w:val="single"/>
        </w:rPr>
      </w:pPr>
    </w:p>
    <w:p w:rsidR="009E7A97" w:rsidRDefault="009E7A97" w:rsidP="00ED4674">
      <w:pPr>
        <w:pStyle w:val="NoSpacing"/>
        <w:rPr>
          <w:rFonts w:ascii="Times New Roman" w:hAnsi="Times New Roman"/>
          <w:sz w:val="24"/>
          <w:szCs w:val="24"/>
          <w:u w:val="single"/>
        </w:rPr>
      </w:pPr>
    </w:p>
    <w:p w:rsidR="009E7A97" w:rsidRDefault="009E7A97" w:rsidP="00ED4674">
      <w:pPr>
        <w:pStyle w:val="NoSpacing"/>
        <w:rPr>
          <w:rFonts w:ascii="Times New Roman" w:hAnsi="Times New Roman"/>
          <w:sz w:val="24"/>
          <w:szCs w:val="24"/>
          <w:u w:val="single"/>
        </w:rPr>
      </w:pPr>
    </w:p>
    <w:p w:rsidR="001043D2" w:rsidRDefault="001043D2" w:rsidP="00ED4674">
      <w:pPr>
        <w:pStyle w:val="NoSpacing"/>
        <w:rPr>
          <w:rFonts w:ascii="Times New Roman" w:hAnsi="Times New Roman"/>
          <w:sz w:val="24"/>
          <w:szCs w:val="24"/>
          <w:u w:val="single"/>
        </w:rPr>
      </w:pPr>
    </w:p>
    <w:p w:rsidR="00ED4674" w:rsidRPr="001043D2" w:rsidRDefault="00ED4674" w:rsidP="00ED4674">
      <w:pPr>
        <w:pStyle w:val="NoSpacing"/>
        <w:rPr>
          <w:rFonts w:ascii="Calibri" w:hAnsi="Calibri"/>
          <w:sz w:val="24"/>
          <w:szCs w:val="24"/>
          <w:u w:val="single"/>
        </w:rPr>
      </w:pPr>
      <w:r w:rsidRPr="001043D2">
        <w:rPr>
          <w:rFonts w:ascii="Calibri" w:hAnsi="Calibri"/>
          <w:sz w:val="24"/>
          <w:szCs w:val="24"/>
          <w:u w:val="single"/>
        </w:rPr>
        <w:t>What is a Rain Garden?</w:t>
      </w:r>
    </w:p>
    <w:p w:rsidR="00ED4674" w:rsidRPr="008C2496" w:rsidRDefault="00ED4674" w:rsidP="00ED4674">
      <w:pPr>
        <w:pStyle w:val="NoSpacing"/>
        <w:spacing w:before="120"/>
        <w:jc w:val="both"/>
        <w:rPr>
          <w:rFonts w:ascii="Calibri" w:hAnsi="Calibri"/>
          <w:sz w:val="24"/>
          <w:szCs w:val="24"/>
        </w:rPr>
      </w:pPr>
      <w:r w:rsidRPr="008C2496">
        <w:rPr>
          <w:rFonts w:ascii="Calibri" w:hAnsi="Calibri"/>
          <w:sz w:val="24"/>
          <w:szCs w:val="24"/>
        </w:rPr>
        <w:t xml:space="preserve">Rain Gardens are small, shallow, vegetated areas where rainwater collects during storms. Rain gardens are typically 4-8 inches lower than the surrounding lawn and act as a bowl that collects runoff.  The plants and soil soak up the rain water before it becomes polluted runoff.  </w:t>
      </w:r>
    </w:p>
    <w:p w:rsidR="00ED4674" w:rsidRPr="008C2496" w:rsidRDefault="00ED4674" w:rsidP="00ED4674">
      <w:pPr>
        <w:pStyle w:val="NoSpacing"/>
        <w:rPr>
          <w:rFonts w:ascii="Calibri" w:hAnsi="Calibri"/>
          <w:sz w:val="24"/>
          <w:szCs w:val="24"/>
        </w:rPr>
      </w:pPr>
    </w:p>
    <w:p w:rsidR="00ED4674" w:rsidRPr="008C2496" w:rsidRDefault="00ED4674" w:rsidP="00ED4674">
      <w:pPr>
        <w:pStyle w:val="NoSpacing"/>
        <w:rPr>
          <w:rFonts w:ascii="Calibri" w:hAnsi="Calibri"/>
          <w:sz w:val="24"/>
          <w:szCs w:val="24"/>
          <w:u w:val="single"/>
        </w:rPr>
      </w:pPr>
      <w:r w:rsidRPr="008C2496">
        <w:rPr>
          <w:rFonts w:ascii="Calibri" w:hAnsi="Calibri"/>
          <w:sz w:val="24"/>
          <w:szCs w:val="24"/>
          <w:u w:val="single"/>
        </w:rPr>
        <w:t>Did You Know?</w:t>
      </w:r>
    </w:p>
    <w:p w:rsidR="00ED4674" w:rsidRPr="008C2496" w:rsidRDefault="00ED4674" w:rsidP="00ED4674">
      <w:pPr>
        <w:pStyle w:val="NoSpacing"/>
        <w:spacing w:before="120"/>
        <w:rPr>
          <w:rFonts w:ascii="Calibri" w:hAnsi="Calibri"/>
          <w:sz w:val="24"/>
          <w:szCs w:val="24"/>
        </w:rPr>
      </w:pPr>
      <w:r w:rsidRPr="008C2496">
        <w:rPr>
          <w:rFonts w:ascii="Calibri" w:hAnsi="Calibri"/>
          <w:sz w:val="24"/>
          <w:szCs w:val="24"/>
        </w:rPr>
        <w:t>-Rain gardens can reduce runoff by 90% or more.</w:t>
      </w:r>
    </w:p>
    <w:p w:rsidR="00ED4674" w:rsidRPr="008C2496" w:rsidRDefault="00ED4674" w:rsidP="00ED4674">
      <w:pPr>
        <w:pStyle w:val="NoSpacing"/>
        <w:spacing w:before="120"/>
        <w:rPr>
          <w:rFonts w:ascii="Calibri" w:hAnsi="Calibri"/>
          <w:sz w:val="24"/>
          <w:szCs w:val="24"/>
        </w:rPr>
      </w:pPr>
      <w:r w:rsidRPr="008C2496">
        <w:rPr>
          <w:rFonts w:ascii="Calibri" w:hAnsi="Calibri"/>
          <w:sz w:val="24"/>
          <w:szCs w:val="24"/>
        </w:rPr>
        <w:t>-Rain gardens enhance yards and landscapes and can host a variety of plants.</w:t>
      </w:r>
    </w:p>
    <w:p w:rsidR="00ED4674" w:rsidRPr="008C2496" w:rsidRDefault="00ED4674" w:rsidP="00ED4674">
      <w:pPr>
        <w:pStyle w:val="NoSpacing"/>
        <w:rPr>
          <w:rFonts w:ascii="Calibri" w:hAnsi="Calibri"/>
          <w:sz w:val="24"/>
          <w:szCs w:val="24"/>
        </w:rPr>
      </w:pPr>
    </w:p>
    <w:p w:rsidR="00ED4674" w:rsidRPr="008C2496" w:rsidRDefault="00ED4674" w:rsidP="00ED4674">
      <w:pPr>
        <w:pStyle w:val="NoSpacing"/>
        <w:rPr>
          <w:rFonts w:ascii="Calibri" w:hAnsi="Calibri"/>
          <w:sz w:val="24"/>
          <w:szCs w:val="24"/>
          <w:u w:val="single"/>
        </w:rPr>
      </w:pPr>
      <w:r w:rsidRPr="008C2496">
        <w:rPr>
          <w:rFonts w:ascii="Calibri" w:hAnsi="Calibri"/>
          <w:sz w:val="24"/>
          <w:szCs w:val="24"/>
          <w:u w:val="single"/>
        </w:rPr>
        <w:t>Benefits</w:t>
      </w:r>
    </w:p>
    <w:p w:rsidR="00ED4674" w:rsidRPr="008C2496" w:rsidRDefault="00ED4674" w:rsidP="00ED4674">
      <w:pPr>
        <w:pStyle w:val="NoSpacing"/>
        <w:numPr>
          <w:ilvl w:val="0"/>
          <w:numId w:val="25"/>
        </w:numPr>
        <w:spacing w:before="120"/>
        <w:rPr>
          <w:rFonts w:ascii="Calibri" w:hAnsi="Calibri"/>
          <w:sz w:val="24"/>
          <w:szCs w:val="24"/>
        </w:rPr>
      </w:pPr>
      <w:r w:rsidRPr="008C2496">
        <w:rPr>
          <w:rFonts w:ascii="Calibri" w:hAnsi="Calibri"/>
          <w:sz w:val="24"/>
          <w:szCs w:val="24"/>
        </w:rPr>
        <w:t xml:space="preserve">Reduced stormwater runoff </w:t>
      </w:r>
    </w:p>
    <w:p w:rsidR="00ED4674" w:rsidRPr="008C2496" w:rsidRDefault="00ED4674" w:rsidP="00ED4674">
      <w:pPr>
        <w:pStyle w:val="NoSpacing"/>
        <w:numPr>
          <w:ilvl w:val="0"/>
          <w:numId w:val="25"/>
        </w:numPr>
        <w:spacing w:before="120"/>
        <w:rPr>
          <w:rFonts w:ascii="Calibri" w:hAnsi="Calibri"/>
          <w:sz w:val="24"/>
          <w:szCs w:val="24"/>
        </w:rPr>
      </w:pPr>
      <w:r w:rsidRPr="008C2496">
        <w:rPr>
          <w:rFonts w:ascii="Calibri" w:hAnsi="Calibri"/>
          <w:sz w:val="24"/>
          <w:szCs w:val="24"/>
        </w:rPr>
        <w:t>Reduced pollutants</w:t>
      </w:r>
    </w:p>
    <w:p w:rsidR="00ED4674" w:rsidRPr="008C2496" w:rsidRDefault="00ED4674" w:rsidP="00ED4674">
      <w:pPr>
        <w:pStyle w:val="NoSpacing"/>
        <w:numPr>
          <w:ilvl w:val="0"/>
          <w:numId w:val="25"/>
        </w:numPr>
        <w:spacing w:before="120"/>
        <w:rPr>
          <w:rFonts w:ascii="Calibri" w:hAnsi="Calibri"/>
          <w:sz w:val="24"/>
          <w:szCs w:val="24"/>
        </w:rPr>
      </w:pPr>
      <w:r w:rsidRPr="008C2496">
        <w:rPr>
          <w:rFonts w:ascii="Calibri" w:hAnsi="Calibri"/>
          <w:sz w:val="24"/>
          <w:szCs w:val="24"/>
        </w:rPr>
        <w:t>Reduced flooding</w:t>
      </w:r>
    </w:p>
    <w:p w:rsidR="00ED4674" w:rsidRPr="008C2496" w:rsidRDefault="00ED4674" w:rsidP="00ED4674">
      <w:pPr>
        <w:pStyle w:val="NoSpacing"/>
        <w:numPr>
          <w:ilvl w:val="0"/>
          <w:numId w:val="25"/>
        </w:numPr>
        <w:spacing w:before="120"/>
        <w:rPr>
          <w:rFonts w:ascii="Calibri" w:hAnsi="Calibri"/>
          <w:sz w:val="24"/>
          <w:szCs w:val="24"/>
        </w:rPr>
      </w:pPr>
      <w:r w:rsidRPr="008C2496">
        <w:rPr>
          <w:rFonts w:ascii="Calibri" w:hAnsi="Calibri"/>
          <w:sz w:val="24"/>
          <w:szCs w:val="24"/>
        </w:rPr>
        <w:t>Natural stormwater treatment</w:t>
      </w:r>
    </w:p>
    <w:p w:rsidR="00ED4674" w:rsidRPr="008C2496" w:rsidRDefault="00ED4674" w:rsidP="00ED4674">
      <w:pPr>
        <w:pStyle w:val="NoSpacing"/>
        <w:numPr>
          <w:ilvl w:val="0"/>
          <w:numId w:val="25"/>
        </w:numPr>
        <w:spacing w:before="120"/>
        <w:rPr>
          <w:rFonts w:ascii="Calibri" w:hAnsi="Calibri"/>
          <w:sz w:val="24"/>
          <w:szCs w:val="24"/>
        </w:rPr>
      </w:pPr>
      <w:r w:rsidRPr="008C2496">
        <w:rPr>
          <w:rFonts w:ascii="Calibri" w:hAnsi="Calibri"/>
          <w:sz w:val="24"/>
          <w:szCs w:val="24"/>
        </w:rPr>
        <w:t>Enhanced curb appeal of your yard</w:t>
      </w:r>
    </w:p>
    <w:p w:rsidR="00ED4674" w:rsidRPr="008C2496" w:rsidRDefault="00ED4674" w:rsidP="00ED4674">
      <w:pPr>
        <w:pStyle w:val="NoSpacing"/>
        <w:rPr>
          <w:rFonts w:ascii="Calibri" w:hAnsi="Calibri"/>
          <w:sz w:val="24"/>
          <w:szCs w:val="24"/>
          <w:u w:val="single"/>
        </w:rPr>
      </w:pPr>
    </w:p>
    <w:p w:rsidR="00ED4674" w:rsidRPr="008C2496" w:rsidRDefault="00ED4674" w:rsidP="00ED4674">
      <w:pPr>
        <w:pStyle w:val="NoSpacing"/>
        <w:rPr>
          <w:rFonts w:ascii="Calibri" w:hAnsi="Calibri"/>
          <w:sz w:val="24"/>
          <w:szCs w:val="24"/>
          <w:u w:val="single"/>
        </w:rPr>
      </w:pPr>
      <w:r w:rsidRPr="008C2496">
        <w:rPr>
          <w:rFonts w:ascii="Calibri" w:hAnsi="Calibri"/>
          <w:sz w:val="24"/>
          <w:szCs w:val="24"/>
          <w:u w:val="single"/>
        </w:rPr>
        <w:t>Helpful Hints</w:t>
      </w:r>
    </w:p>
    <w:p w:rsidR="00ED4674" w:rsidRPr="008C2496" w:rsidRDefault="00ED4674" w:rsidP="00ED4674">
      <w:pPr>
        <w:pStyle w:val="NoSpacing"/>
        <w:spacing w:before="120"/>
        <w:rPr>
          <w:rFonts w:ascii="Calibri" w:hAnsi="Calibri"/>
          <w:sz w:val="24"/>
          <w:szCs w:val="24"/>
        </w:rPr>
      </w:pPr>
      <w:r w:rsidRPr="008C2496">
        <w:rPr>
          <w:rFonts w:ascii="Calibri" w:hAnsi="Calibri"/>
          <w:sz w:val="24"/>
          <w:szCs w:val="24"/>
        </w:rPr>
        <w:t>-Observe water flow patterns during rains to determine potential areas for rain gardens.</w:t>
      </w:r>
    </w:p>
    <w:p w:rsidR="00ED4674" w:rsidRPr="008C2496" w:rsidRDefault="00ED4674" w:rsidP="00ED4674">
      <w:pPr>
        <w:pStyle w:val="NoSpacing"/>
        <w:spacing w:before="120"/>
        <w:rPr>
          <w:rFonts w:ascii="Calibri" w:hAnsi="Calibri"/>
          <w:sz w:val="24"/>
          <w:szCs w:val="24"/>
        </w:rPr>
      </w:pPr>
      <w:r w:rsidRPr="008C2496">
        <w:rPr>
          <w:rFonts w:ascii="Calibri" w:hAnsi="Calibri"/>
          <w:sz w:val="24"/>
          <w:szCs w:val="24"/>
        </w:rPr>
        <w:t>-Use native plants for lower maintenance.</w:t>
      </w:r>
    </w:p>
    <w:p w:rsidR="00ED4674" w:rsidRPr="008C2496" w:rsidRDefault="00ED4674" w:rsidP="00ED4674">
      <w:pPr>
        <w:pStyle w:val="NoSpacing"/>
        <w:spacing w:before="120"/>
        <w:rPr>
          <w:rFonts w:ascii="Calibri" w:hAnsi="Calibri"/>
          <w:sz w:val="24"/>
          <w:szCs w:val="24"/>
        </w:rPr>
      </w:pPr>
      <w:r w:rsidRPr="008C2496">
        <w:rPr>
          <w:rFonts w:ascii="Calibri" w:hAnsi="Calibri"/>
          <w:sz w:val="24"/>
          <w:szCs w:val="24"/>
        </w:rPr>
        <w:t>-Rain gardens may not be suitable in areas with standing water. (See Backyard Wetland fact sheet).</w:t>
      </w:r>
    </w:p>
    <w:p w:rsidR="00ED4674" w:rsidRPr="008C2496" w:rsidRDefault="00ED4674" w:rsidP="00ED4674">
      <w:pPr>
        <w:pStyle w:val="NoSpacing"/>
        <w:spacing w:before="120"/>
        <w:rPr>
          <w:rFonts w:ascii="Calibri" w:hAnsi="Calibri"/>
          <w:sz w:val="24"/>
          <w:szCs w:val="24"/>
        </w:rPr>
      </w:pPr>
      <w:r w:rsidRPr="008C2496">
        <w:rPr>
          <w:rFonts w:ascii="Calibri" w:hAnsi="Calibri"/>
          <w:sz w:val="24"/>
          <w:szCs w:val="24"/>
        </w:rPr>
        <w:t xml:space="preserve">-Make sure water from rooftops or driveways is directed into the garden. </w:t>
      </w:r>
    </w:p>
    <w:p w:rsidR="00ED4674" w:rsidRPr="000A2910" w:rsidRDefault="00ED4674" w:rsidP="00ED4674">
      <w:pPr>
        <w:pStyle w:val="NoSpacing"/>
        <w:rPr>
          <w:rFonts w:ascii="Times New Roman" w:hAnsi="Times New Roman"/>
          <w:sz w:val="24"/>
          <w:szCs w:val="24"/>
          <w:u w:val="single"/>
        </w:rPr>
      </w:pPr>
    </w:p>
    <w:p w:rsidR="00ED4674" w:rsidRPr="000A2910" w:rsidRDefault="00ED4674" w:rsidP="00ED4674">
      <w:pPr>
        <w:pStyle w:val="NoSpacing"/>
        <w:rPr>
          <w:rFonts w:ascii="Times New Roman" w:hAnsi="Times New Roman"/>
          <w:sz w:val="24"/>
          <w:szCs w:val="24"/>
          <w:u w:val="single"/>
        </w:rPr>
      </w:pPr>
    </w:p>
    <w:p w:rsidR="00ED4674" w:rsidRPr="000A2910" w:rsidRDefault="00ED4674" w:rsidP="00ED4674">
      <w:pPr>
        <w:pStyle w:val="NoSpacing"/>
        <w:rPr>
          <w:rFonts w:ascii="Times New Roman" w:hAnsi="Times New Roman"/>
          <w:sz w:val="24"/>
          <w:szCs w:val="24"/>
          <w:u w:val="single"/>
        </w:rPr>
      </w:pPr>
    </w:p>
    <w:p w:rsidR="00ED4674" w:rsidRPr="000A2910" w:rsidRDefault="00ED4674" w:rsidP="00ED4674">
      <w:pPr>
        <w:pStyle w:val="NoSpacing"/>
        <w:rPr>
          <w:rFonts w:ascii="Times New Roman" w:hAnsi="Times New Roman"/>
          <w:sz w:val="24"/>
          <w:szCs w:val="24"/>
          <w:u w:val="single"/>
        </w:rPr>
      </w:pPr>
    </w:p>
    <w:p w:rsidR="00ED4674" w:rsidRPr="000A2910" w:rsidRDefault="00ED4674" w:rsidP="00ED4674">
      <w:pPr>
        <w:pStyle w:val="NoSpacing"/>
        <w:rPr>
          <w:rFonts w:ascii="Times New Roman" w:hAnsi="Times New Roman"/>
          <w:sz w:val="24"/>
          <w:szCs w:val="24"/>
          <w:u w:val="single"/>
        </w:rPr>
      </w:pPr>
    </w:p>
    <w:p w:rsidR="00ED4674" w:rsidRPr="000A2910" w:rsidRDefault="00ED4674" w:rsidP="00ED4674">
      <w:pPr>
        <w:pStyle w:val="NoSpacing"/>
        <w:rPr>
          <w:rFonts w:ascii="Times New Roman" w:hAnsi="Times New Roman"/>
          <w:sz w:val="24"/>
          <w:szCs w:val="24"/>
          <w:u w:val="single"/>
        </w:rPr>
      </w:pPr>
    </w:p>
    <w:p w:rsidR="00ED4674" w:rsidRPr="000A2910" w:rsidRDefault="00ED4674" w:rsidP="00ED4674">
      <w:pPr>
        <w:pStyle w:val="NoSpacing"/>
        <w:rPr>
          <w:rFonts w:ascii="Times New Roman" w:hAnsi="Times New Roman"/>
          <w:sz w:val="24"/>
          <w:szCs w:val="24"/>
          <w:u w:val="single"/>
        </w:rPr>
        <w:sectPr w:rsidR="00ED4674" w:rsidRPr="000A2910" w:rsidSect="00553DF4">
          <w:type w:val="continuous"/>
          <w:pgSz w:w="12240" w:h="15840"/>
          <w:pgMar w:top="1440" w:right="1440" w:bottom="1440" w:left="1440" w:header="720" w:footer="720" w:gutter="0"/>
          <w:cols w:num="2" w:space="720" w:equalWidth="0">
            <w:col w:w="3780" w:space="900"/>
            <w:col w:w="4680"/>
          </w:cols>
          <w:docGrid w:linePitch="360"/>
        </w:sectPr>
      </w:pPr>
    </w:p>
    <w:p w:rsidR="00ED4674" w:rsidRPr="008C2496" w:rsidRDefault="00ED4674" w:rsidP="00ED4674">
      <w:pPr>
        <w:pStyle w:val="NoSpacing"/>
        <w:rPr>
          <w:rFonts w:ascii="Calibri" w:hAnsi="Calibri"/>
          <w:sz w:val="24"/>
          <w:szCs w:val="24"/>
          <w:u w:val="single"/>
        </w:rPr>
      </w:pPr>
      <w:r w:rsidRPr="008C2496">
        <w:rPr>
          <w:rFonts w:ascii="Calibri" w:hAnsi="Calibri"/>
          <w:sz w:val="24"/>
          <w:szCs w:val="24"/>
          <w:u w:val="single"/>
        </w:rPr>
        <w:lastRenderedPageBreak/>
        <w:t>Build and Plant</w:t>
      </w:r>
    </w:p>
    <w:p w:rsidR="00ED4674" w:rsidRPr="008C2496" w:rsidRDefault="00ED4674" w:rsidP="00ED4674">
      <w:pPr>
        <w:pStyle w:val="NoSpacing"/>
        <w:rPr>
          <w:rFonts w:ascii="Calibri" w:hAnsi="Calibri"/>
          <w:sz w:val="24"/>
          <w:szCs w:val="24"/>
        </w:rPr>
      </w:pPr>
    </w:p>
    <w:p w:rsidR="00ED4674" w:rsidRPr="008C2496" w:rsidRDefault="00ED4674" w:rsidP="00ED4674">
      <w:pPr>
        <w:pStyle w:val="NoSpacing"/>
        <w:numPr>
          <w:ilvl w:val="0"/>
          <w:numId w:val="34"/>
        </w:numPr>
        <w:rPr>
          <w:rFonts w:ascii="Calibri" w:hAnsi="Calibri"/>
          <w:sz w:val="24"/>
          <w:szCs w:val="24"/>
        </w:rPr>
      </w:pPr>
      <w:r w:rsidRPr="008C2496">
        <w:rPr>
          <w:rFonts w:ascii="Calibri" w:hAnsi="Calibri"/>
          <w:sz w:val="24"/>
          <w:szCs w:val="24"/>
        </w:rPr>
        <w:t>Location</w:t>
      </w:r>
    </w:p>
    <w:p w:rsidR="00ED4674" w:rsidRPr="008C2496" w:rsidRDefault="00ED4674" w:rsidP="00ED4674">
      <w:pPr>
        <w:pStyle w:val="NoSpacing"/>
        <w:spacing w:before="120"/>
        <w:rPr>
          <w:rFonts w:ascii="Calibri" w:hAnsi="Calibri"/>
          <w:sz w:val="24"/>
          <w:szCs w:val="24"/>
        </w:rPr>
      </w:pPr>
      <w:r w:rsidRPr="008C2496">
        <w:rPr>
          <w:rFonts w:ascii="Calibri" w:hAnsi="Calibri"/>
          <w:sz w:val="24"/>
          <w:szCs w:val="24"/>
        </w:rPr>
        <w:t>-Select an area to capture and absorb runoff based on how water flows across your land.</w:t>
      </w:r>
    </w:p>
    <w:p w:rsidR="00ED4674" w:rsidRPr="008C2496" w:rsidRDefault="00ED4674" w:rsidP="00ED4674">
      <w:pPr>
        <w:pStyle w:val="NoSpacing"/>
        <w:spacing w:before="120"/>
        <w:rPr>
          <w:rFonts w:ascii="Calibri" w:hAnsi="Calibri"/>
          <w:sz w:val="24"/>
          <w:szCs w:val="24"/>
        </w:rPr>
      </w:pPr>
      <w:r w:rsidRPr="008C2496">
        <w:rPr>
          <w:rFonts w:ascii="Calibri" w:hAnsi="Calibri"/>
          <w:sz w:val="24"/>
          <w:szCs w:val="24"/>
        </w:rPr>
        <w:t>-Site the garden at least 10’ from you</w:t>
      </w:r>
      <w:r w:rsidR="00D87B3C">
        <w:rPr>
          <w:rFonts w:ascii="Calibri" w:hAnsi="Calibri"/>
          <w:sz w:val="24"/>
          <w:szCs w:val="24"/>
        </w:rPr>
        <w:t>r</w:t>
      </w:r>
      <w:r w:rsidRPr="008C2496">
        <w:rPr>
          <w:rFonts w:ascii="Calibri" w:hAnsi="Calibri"/>
          <w:sz w:val="24"/>
          <w:szCs w:val="24"/>
        </w:rPr>
        <w:t xml:space="preserve"> house, and 25’ from wells or septic fields.</w:t>
      </w:r>
    </w:p>
    <w:p w:rsidR="00ED4674" w:rsidRPr="008C2496" w:rsidRDefault="00ED4674" w:rsidP="00ED4674">
      <w:pPr>
        <w:pStyle w:val="NoSpacing"/>
        <w:spacing w:before="120"/>
        <w:rPr>
          <w:rFonts w:ascii="Calibri" w:hAnsi="Calibri"/>
          <w:sz w:val="24"/>
          <w:szCs w:val="24"/>
        </w:rPr>
      </w:pPr>
      <w:r w:rsidRPr="008C2496">
        <w:rPr>
          <w:rFonts w:ascii="Calibri" w:hAnsi="Calibri"/>
          <w:sz w:val="24"/>
          <w:szCs w:val="24"/>
        </w:rPr>
        <w:t xml:space="preserve">-Make sure the soil will drain.  </w:t>
      </w:r>
    </w:p>
    <w:p w:rsidR="00ED4674" w:rsidRPr="008C2496" w:rsidRDefault="00ED4674" w:rsidP="00ED4674">
      <w:pPr>
        <w:pStyle w:val="NoSpacing"/>
        <w:spacing w:before="120"/>
        <w:rPr>
          <w:rFonts w:ascii="Calibri" w:hAnsi="Calibri"/>
          <w:sz w:val="24"/>
          <w:szCs w:val="24"/>
        </w:rPr>
      </w:pPr>
      <w:r w:rsidRPr="008C2496">
        <w:rPr>
          <w:rFonts w:ascii="Calibri" w:hAnsi="Calibri"/>
          <w:sz w:val="24"/>
          <w:szCs w:val="24"/>
        </w:rPr>
        <w:t xml:space="preserve">-Plant flowers, shrubs, grasses or even turf. </w:t>
      </w:r>
    </w:p>
    <w:p w:rsidR="00ED4674" w:rsidRPr="001043D2" w:rsidRDefault="00ED4674" w:rsidP="00ED4674">
      <w:pPr>
        <w:pStyle w:val="NoSpacing"/>
        <w:rPr>
          <w:rFonts w:ascii="Calibri" w:hAnsi="Calibri"/>
        </w:rPr>
      </w:pPr>
    </w:p>
    <w:p w:rsidR="00ED4674" w:rsidRPr="008C2496" w:rsidRDefault="00ED4674" w:rsidP="00ED4674">
      <w:pPr>
        <w:pStyle w:val="NoSpacing"/>
        <w:numPr>
          <w:ilvl w:val="0"/>
          <w:numId w:val="34"/>
        </w:numPr>
        <w:rPr>
          <w:rFonts w:ascii="Calibri" w:hAnsi="Calibri"/>
          <w:sz w:val="24"/>
          <w:szCs w:val="24"/>
        </w:rPr>
      </w:pPr>
      <w:r w:rsidRPr="008C2496">
        <w:rPr>
          <w:rFonts w:ascii="Calibri" w:hAnsi="Calibri"/>
          <w:sz w:val="24"/>
          <w:szCs w:val="24"/>
        </w:rPr>
        <w:t>Equipment</w:t>
      </w:r>
    </w:p>
    <w:p w:rsidR="00ED4674" w:rsidRPr="008C2496" w:rsidRDefault="00ED4674" w:rsidP="00ED4674">
      <w:pPr>
        <w:pStyle w:val="NoSpacing"/>
        <w:spacing w:before="120"/>
        <w:rPr>
          <w:rFonts w:ascii="Calibri" w:hAnsi="Calibri"/>
          <w:sz w:val="24"/>
          <w:szCs w:val="24"/>
        </w:rPr>
      </w:pPr>
      <w:r w:rsidRPr="008C2496">
        <w:rPr>
          <w:rFonts w:ascii="Calibri" w:hAnsi="Calibri"/>
          <w:sz w:val="24"/>
          <w:szCs w:val="24"/>
        </w:rPr>
        <w:t>-A small rain garden can be built by hand in a wee</w:t>
      </w:r>
      <w:r w:rsidR="000C2244" w:rsidRPr="008C2496">
        <w:rPr>
          <w:rFonts w:ascii="Calibri" w:hAnsi="Calibri"/>
          <w:sz w:val="24"/>
          <w:szCs w:val="24"/>
        </w:rPr>
        <w:t>kend.  C</w:t>
      </w:r>
      <w:r w:rsidRPr="008C2496">
        <w:rPr>
          <w:rFonts w:ascii="Calibri" w:hAnsi="Calibri"/>
          <w:sz w:val="24"/>
          <w:szCs w:val="24"/>
        </w:rPr>
        <w:t>ontact Town staff or a local contractor for additional assistance if needed.</w:t>
      </w:r>
    </w:p>
    <w:p w:rsidR="00ED4674" w:rsidRPr="001043D2" w:rsidRDefault="00ED4674" w:rsidP="00ED4674">
      <w:pPr>
        <w:pStyle w:val="NoSpacing"/>
        <w:rPr>
          <w:rFonts w:ascii="Calibri" w:hAnsi="Calibri"/>
        </w:rPr>
      </w:pPr>
    </w:p>
    <w:p w:rsidR="00ED4674" w:rsidRPr="008C2496" w:rsidRDefault="00ED4674" w:rsidP="00ED4674">
      <w:pPr>
        <w:pStyle w:val="NoSpacing"/>
        <w:numPr>
          <w:ilvl w:val="0"/>
          <w:numId w:val="34"/>
        </w:numPr>
        <w:rPr>
          <w:rFonts w:ascii="Calibri" w:hAnsi="Calibri"/>
          <w:sz w:val="24"/>
          <w:szCs w:val="24"/>
        </w:rPr>
      </w:pPr>
      <w:r w:rsidRPr="008C2496">
        <w:rPr>
          <w:rFonts w:ascii="Calibri" w:hAnsi="Calibri"/>
          <w:sz w:val="24"/>
          <w:szCs w:val="24"/>
        </w:rPr>
        <w:t>Planting</w:t>
      </w:r>
    </w:p>
    <w:p w:rsidR="00ED4674" w:rsidRPr="008C2496" w:rsidRDefault="00ED4674" w:rsidP="00ED4674">
      <w:pPr>
        <w:pStyle w:val="NoSpacing"/>
        <w:spacing w:before="120"/>
        <w:rPr>
          <w:rFonts w:ascii="Calibri" w:hAnsi="Calibri"/>
          <w:sz w:val="24"/>
          <w:szCs w:val="24"/>
        </w:rPr>
      </w:pPr>
      <w:r w:rsidRPr="008C2496">
        <w:rPr>
          <w:rFonts w:ascii="Calibri" w:hAnsi="Calibri"/>
          <w:sz w:val="24"/>
          <w:szCs w:val="24"/>
        </w:rPr>
        <w:t>-Heavy double or triple shredded hardwood mulch works best because it won’t float away. It also helps retain moisture for the plants.</w:t>
      </w:r>
    </w:p>
    <w:p w:rsidR="00ED4674" w:rsidRPr="008C2496" w:rsidRDefault="00ED4674" w:rsidP="00ED4674">
      <w:pPr>
        <w:pStyle w:val="NoSpacing"/>
        <w:spacing w:before="120"/>
        <w:rPr>
          <w:rFonts w:ascii="Calibri" w:hAnsi="Calibri"/>
          <w:sz w:val="24"/>
          <w:szCs w:val="24"/>
        </w:rPr>
      </w:pPr>
      <w:r w:rsidRPr="008C2496">
        <w:rPr>
          <w:rFonts w:ascii="Calibri" w:hAnsi="Calibri"/>
          <w:sz w:val="24"/>
          <w:szCs w:val="24"/>
        </w:rPr>
        <w:t xml:space="preserve">-Choose native vegetation when possible. </w:t>
      </w:r>
    </w:p>
    <w:p w:rsidR="00ED4674" w:rsidRPr="001043D2" w:rsidRDefault="00ED4674" w:rsidP="00ED4674">
      <w:pPr>
        <w:pStyle w:val="NoSpacing"/>
        <w:rPr>
          <w:rFonts w:ascii="Calibri" w:hAnsi="Calibri"/>
        </w:rPr>
      </w:pPr>
    </w:p>
    <w:p w:rsidR="00ED4674" w:rsidRPr="008C2496" w:rsidRDefault="00ED4674" w:rsidP="00ED4674">
      <w:pPr>
        <w:pStyle w:val="NoSpacing"/>
        <w:numPr>
          <w:ilvl w:val="0"/>
          <w:numId w:val="34"/>
        </w:numPr>
        <w:rPr>
          <w:rFonts w:ascii="Calibri" w:hAnsi="Calibri"/>
          <w:sz w:val="24"/>
          <w:szCs w:val="24"/>
        </w:rPr>
      </w:pPr>
      <w:r w:rsidRPr="008C2496">
        <w:rPr>
          <w:rFonts w:ascii="Calibri" w:hAnsi="Calibri"/>
          <w:sz w:val="24"/>
          <w:szCs w:val="24"/>
        </w:rPr>
        <w:t>Care</w:t>
      </w:r>
    </w:p>
    <w:p w:rsidR="00ED4674" w:rsidRPr="008C2496" w:rsidRDefault="00ED4674" w:rsidP="00ED4674">
      <w:pPr>
        <w:pStyle w:val="NoSpacing"/>
        <w:spacing w:before="120"/>
        <w:rPr>
          <w:rFonts w:ascii="Calibri" w:hAnsi="Calibri"/>
          <w:sz w:val="24"/>
          <w:szCs w:val="24"/>
        </w:rPr>
      </w:pPr>
      <w:r w:rsidRPr="008C2496">
        <w:rPr>
          <w:rFonts w:ascii="Calibri" w:hAnsi="Calibri"/>
          <w:sz w:val="24"/>
          <w:szCs w:val="24"/>
        </w:rPr>
        <w:t>-Periodically water garden until established.</w:t>
      </w:r>
    </w:p>
    <w:p w:rsidR="00ED4674" w:rsidRPr="008C2496" w:rsidRDefault="00ED4674" w:rsidP="00ED4674">
      <w:pPr>
        <w:pStyle w:val="NoSpacing"/>
        <w:spacing w:before="120"/>
        <w:rPr>
          <w:rFonts w:ascii="Calibri" w:hAnsi="Calibri"/>
          <w:sz w:val="24"/>
          <w:szCs w:val="24"/>
        </w:rPr>
      </w:pPr>
      <w:r w:rsidRPr="008C2496">
        <w:rPr>
          <w:rFonts w:ascii="Calibri" w:hAnsi="Calibri"/>
          <w:sz w:val="24"/>
          <w:szCs w:val="24"/>
        </w:rPr>
        <w:t>-Mulch annually.</w:t>
      </w:r>
    </w:p>
    <w:p w:rsidR="00ED4674" w:rsidRPr="00BC49E0" w:rsidRDefault="00ED4674" w:rsidP="00ED4674">
      <w:pPr>
        <w:pStyle w:val="NoSpacing"/>
        <w:rPr>
          <w:rFonts w:ascii="Calibri" w:hAnsi="Calibri"/>
        </w:rPr>
      </w:pPr>
    </w:p>
    <w:p w:rsidR="00ED4674" w:rsidRPr="008C2496" w:rsidRDefault="00ED4674" w:rsidP="00ED4674">
      <w:pPr>
        <w:pStyle w:val="NoSpacing"/>
        <w:rPr>
          <w:rFonts w:ascii="Calibri" w:hAnsi="Calibri"/>
          <w:sz w:val="24"/>
          <w:szCs w:val="24"/>
          <w:u w:val="single"/>
        </w:rPr>
      </w:pPr>
      <w:r w:rsidRPr="008C2496">
        <w:rPr>
          <w:rFonts w:ascii="Calibri" w:hAnsi="Calibri"/>
          <w:sz w:val="24"/>
          <w:szCs w:val="24"/>
          <w:u w:val="single"/>
        </w:rPr>
        <w:t>References and Resources</w:t>
      </w:r>
    </w:p>
    <w:p w:rsidR="00ED4674" w:rsidRPr="008C2496" w:rsidRDefault="00ED4674" w:rsidP="00ED4674">
      <w:pPr>
        <w:pStyle w:val="NoSpacing"/>
        <w:spacing w:before="120"/>
        <w:rPr>
          <w:rFonts w:ascii="Calibri" w:hAnsi="Calibri"/>
          <w:sz w:val="24"/>
          <w:szCs w:val="24"/>
        </w:rPr>
      </w:pPr>
      <w:r w:rsidRPr="008C2496">
        <w:rPr>
          <w:rFonts w:ascii="Calibri" w:hAnsi="Calibri"/>
          <w:sz w:val="24"/>
          <w:szCs w:val="24"/>
        </w:rPr>
        <w:t xml:space="preserve">See the “Native Landscaping and Tree Planting” fact sheet for more help, or contact your local nursery or Dare County Cooperative Extension for more assistance. </w:t>
      </w:r>
    </w:p>
    <w:p w:rsidR="00ED4674" w:rsidRPr="008C2496" w:rsidRDefault="00ED4674" w:rsidP="00ED4674">
      <w:pPr>
        <w:pStyle w:val="NoSpacing"/>
        <w:spacing w:before="120"/>
        <w:rPr>
          <w:rFonts w:ascii="Calibri" w:hAnsi="Calibri"/>
          <w:sz w:val="24"/>
          <w:szCs w:val="24"/>
        </w:rPr>
      </w:pPr>
      <w:r w:rsidRPr="008C2496">
        <w:rPr>
          <w:rFonts w:ascii="Calibri" w:hAnsi="Calibri"/>
          <w:sz w:val="24"/>
          <w:szCs w:val="24"/>
        </w:rPr>
        <w:t xml:space="preserve">NC State University Rain Garden Guide:  </w:t>
      </w:r>
      <w:hyperlink r:id="rId75" w:history="1">
        <w:r w:rsidRPr="008C2496">
          <w:rPr>
            <w:rStyle w:val="Hyperlink"/>
            <w:rFonts w:ascii="Calibri" w:hAnsi="Calibri"/>
            <w:sz w:val="24"/>
            <w:szCs w:val="24"/>
          </w:rPr>
          <w:t>www.bae.ncsu.edu</w:t>
        </w:r>
      </w:hyperlink>
      <w:r w:rsidRPr="008C2496">
        <w:rPr>
          <w:rFonts w:ascii="Calibri" w:hAnsi="Calibri"/>
          <w:sz w:val="24"/>
          <w:szCs w:val="24"/>
        </w:rPr>
        <w:t>; search rain gardens</w:t>
      </w:r>
    </w:p>
    <w:p w:rsidR="00BC49E0" w:rsidRDefault="00BC49E0" w:rsidP="00ED4674">
      <w:pPr>
        <w:pStyle w:val="NoSpacing"/>
        <w:spacing w:before="120"/>
        <w:rPr>
          <w:rFonts w:ascii="Calibri" w:hAnsi="Calibri"/>
          <w:sz w:val="24"/>
          <w:szCs w:val="24"/>
        </w:rPr>
      </w:pPr>
    </w:p>
    <w:p w:rsidR="00BC49E0" w:rsidRDefault="00BC49E0" w:rsidP="00ED4674">
      <w:pPr>
        <w:pStyle w:val="NoSpacing"/>
        <w:spacing w:before="120"/>
        <w:rPr>
          <w:rFonts w:ascii="Calibri" w:hAnsi="Calibri"/>
          <w:sz w:val="24"/>
          <w:szCs w:val="24"/>
        </w:rPr>
      </w:pPr>
    </w:p>
    <w:p w:rsidR="00ED4674" w:rsidRDefault="00ED4674" w:rsidP="00ED4674">
      <w:pPr>
        <w:pStyle w:val="NoSpacing"/>
        <w:spacing w:before="120"/>
        <w:rPr>
          <w:rStyle w:val="Hyperlink"/>
          <w:rFonts w:ascii="Calibri" w:hAnsi="Calibri"/>
          <w:sz w:val="24"/>
          <w:szCs w:val="24"/>
        </w:rPr>
      </w:pPr>
      <w:r w:rsidRPr="008C2496">
        <w:rPr>
          <w:rFonts w:ascii="Calibri" w:hAnsi="Calibri"/>
          <w:sz w:val="24"/>
          <w:szCs w:val="24"/>
        </w:rPr>
        <w:lastRenderedPageBreak/>
        <w:t xml:space="preserve">NC Cooperative Extension: </w:t>
      </w:r>
      <w:hyperlink r:id="rId76" w:history="1">
        <w:r w:rsidRPr="008C2496">
          <w:rPr>
            <w:rStyle w:val="Hyperlink"/>
            <w:rFonts w:ascii="Calibri" w:hAnsi="Calibri"/>
            <w:sz w:val="24"/>
            <w:szCs w:val="24"/>
          </w:rPr>
          <w:t>http://www.darenc.com/soilwater/raingrdn.asp</w:t>
        </w:r>
      </w:hyperlink>
    </w:p>
    <w:p w:rsidR="00BC49E0" w:rsidRPr="00BC49E0" w:rsidRDefault="00BC49E0" w:rsidP="00ED4674">
      <w:pPr>
        <w:pStyle w:val="NoSpacing"/>
        <w:spacing w:before="120"/>
        <w:rPr>
          <w:rFonts w:ascii="Calibri" w:hAnsi="Calibri"/>
        </w:rPr>
      </w:pPr>
    </w:p>
    <w:p w:rsidR="00ED4674" w:rsidRPr="008C2496" w:rsidRDefault="00ED4674" w:rsidP="00BC49E0">
      <w:pPr>
        <w:pStyle w:val="NoSpacing"/>
        <w:rPr>
          <w:rFonts w:ascii="Calibri" w:hAnsi="Calibri"/>
          <w:sz w:val="24"/>
          <w:szCs w:val="24"/>
        </w:rPr>
      </w:pPr>
      <w:r w:rsidRPr="008C2496">
        <w:rPr>
          <w:rFonts w:ascii="Calibri" w:hAnsi="Calibri"/>
          <w:sz w:val="24"/>
          <w:szCs w:val="24"/>
        </w:rPr>
        <w:t xml:space="preserve">NC Coastal Federation: </w:t>
      </w:r>
      <w:hyperlink r:id="rId77" w:history="1">
        <w:r w:rsidRPr="008C2496">
          <w:rPr>
            <w:rStyle w:val="Hyperlink"/>
            <w:rFonts w:ascii="Calibri" w:hAnsi="Calibri"/>
            <w:sz w:val="24"/>
            <w:szCs w:val="24"/>
          </w:rPr>
          <w:t>www.nccoast.org</w:t>
        </w:r>
      </w:hyperlink>
      <w:r w:rsidRPr="008C2496">
        <w:rPr>
          <w:rFonts w:ascii="Calibri" w:hAnsi="Calibri"/>
          <w:sz w:val="24"/>
          <w:szCs w:val="24"/>
        </w:rPr>
        <w:t>; search low impact development</w:t>
      </w:r>
    </w:p>
    <w:p w:rsidR="00ED4674" w:rsidRPr="008C2496" w:rsidRDefault="00ED4674" w:rsidP="00ED4674">
      <w:pPr>
        <w:rPr>
          <w:rFonts w:ascii="Calibri" w:hAnsi="Calibri"/>
        </w:rPr>
      </w:pPr>
    </w:p>
    <w:p w:rsidR="00ED4674" w:rsidRPr="008C2496" w:rsidRDefault="00ED4674" w:rsidP="00ED4674">
      <w:pPr>
        <w:rPr>
          <w:rFonts w:ascii="Calibri" w:hAnsi="Calibri"/>
        </w:rPr>
      </w:pPr>
    </w:p>
    <w:p w:rsidR="00ED4674" w:rsidRPr="008C2496" w:rsidRDefault="00ED4674" w:rsidP="00ED4674">
      <w:pPr>
        <w:rPr>
          <w:rFonts w:ascii="Calibri" w:hAnsi="Calibri"/>
        </w:rPr>
      </w:pPr>
    </w:p>
    <w:p w:rsidR="00ED4674" w:rsidRPr="008C2496" w:rsidRDefault="00784EC9" w:rsidP="00ED4674">
      <w:pPr>
        <w:rPr>
          <w:rFonts w:ascii="Calibri" w:hAnsi="Calibri"/>
        </w:rPr>
      </w:pPr>
      <w:r>
        <w:rPr>
          <w:rFonts w:ascii="Calibri" w:hAnsi="Calibri"/>
          <w:noProof/>
        </w:rPr>
        <w:drawing>
          <wp:inline distT="0" distB="0" distL="0" distR="0">
            <wp:extent cx="3231515" cy="2372995"/>
            <wp:effectExtent l="76200" t="76200" r="64135" b="65405"/>
            <wp:docPr id="30"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231515" cy="2372995"/>
                    </a:xfrm>
                    <a:prstGeom prst="rect">
                      <a:avLst/>
                    </a:prstGeom>
                    <a:noFill/>
                    <a:ln w="76200" cmpd="thickThin">
                      <a:solidFill>
                        <a:srgbClr val="000000"/>
                      </a:solidFill>
                      <a:miter lim="800000"/>
                      <a:headEnd/>
                      <a:tailEnd/>
                    </a:ln>
                    <a:effectLst/>
                  </pic:spPr>
                </pic:pic>
              </a:graphicData>
            </a:graphic>
          </wp:inline>
        </w:drawing>
      </w:r>
    </w:p>
    <w:p w:rsidR="00ED4674" w:rsidRPr="008C2496" w:rsidRDefault="00ED4674" w:rsidP="00ED4674">
      <w:pPr>
        <w:rPr>
          <w:rFonts w:ascii="Calibri" w:hAnsi="Calibri"/>
        </w:rPr>
      </w:pPr>
    </w:p>
    <w:p w:rsidR="00ED4674" w:rsidRPr="008C2496" w:rsidRDefault="00ED4674" w:rsidP="00ED4674">
      <w:pPr>
        <w:rPr>
          <w:rFonts w:ascii="Calibri" w:hAnsi="Calibri"/>
        </w:rPr>
      </w:pPr>
    </w:p>
    <w:p w:rsidR="00ED4674" w:rsidRPr="008C2496" w:rsidRDefault="00784EC9" w:rsidP="00ED4674">
      <w:pPr>
        <w:rPr>
          <w:rFonts w:ascii="Calibri" w:hAnsi="Calibri"/>
        </w:rPr>
      </w:pPr>
      <w:r>
        <w:rPr>
          <w:rFonts w:ascii="Calibri" w:hAnsi="Calibri"/>
          <w:noProof/>
        </w:rPr>
        <w:drawing>
          <wp:inline distT="0" distB="0" distL="0" distR="0">
            <wp:extent cx="3231515" cy="2352040"/>
            <wp:effectExtent l="76200" t="76200" r="64135" b="48260"/>
            <wp:docPr id="31"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231515" cy="2352040"/>
                    </a:xfrm>
                    <a:prstGeom prst="rect">
                      <a:avLst/>
                    </a:prstGeom>
                    <a:noFill/>
                    <a:ln w="76200" cmpd="thickThin">
                      <a:solidFill>
                        <a:srgbClr val="000000"/>
                      </a:solidFill>
                      <a:miter lim="800000"/>
                      <a:headEnd/>
                      <a:tailEnd/>
                    </a:ln>
                    <a:effectLst/>
                  </pic:spPr>
                </pic:pic>
              </a:graphicData>
            </a:graphic>
          </wp:inline>
        </w:drawing>
      </w:r>
    </w:p>
    <w:p w:rsidR="00ED4674" w:rsidRPr="008C2496" w:rsidRDefault="00ED4674" w:rsidP="00ED4674">
      <w:pPr>
        <w:rPr>
          <w:rFonts w:ascii="Calibri" w:hAnsi="Calibri"/>
        </w:rPr>
      </w:pPr>
    </w:p>
    <w:p w:rsidR="00ED4674" w:rsidRPr="008C2496" w:rsidRDefault="00ED4674" w:rsidP="00ED4674">
      <w:pPr>
        <w:rPr>
          <w:rFonts w:ascii="Calibri" w:hAnsi="Calibri"/>
        </w:rPr>
      </w:pPr>
    </w:p>
    <w:p w:rsidR="00ED4674" w:rsidRPr="008C2496" w:rsidRDefault="00ED4674" w:rsidP="00ED4674">
      <w:pPr>
        <w:rPr>
          <w:rFonts w:ascii="Calibri" w:hAnsi="Calibri"/>
        </w:rPr>
      </w:pPr>
    </w:p>
    <w:p w:rsidR="00ED4674" w:rsidRPr="008C2496" w:rsidRDefault="00ED4674" w:rsidP="00ED4674">
      <w:pPr>
        <w:rPr>
          <w:rFonts w:ascii="Calibri" w:hAnsi="Calibri"/>
        </w:rPr>
      </w:pPr>
    </w:p>
    <w:p w:rsidR="00ED4674" w:rsidRPr="000A2910" w:rsidRDefault="00ED4674" w:rsidP="00ED4674"/>
    <w:p w:rsidR="00ED4674" w:rsidRPr="000A2910" w:rsidRDefault="00ED4674" w:rsidP="00ED4674">
      <w:pPr>
        <w:sectPr w:rsidR="00ED4674" w:rsidRPr="000A2910" w:rsidSect="00CB3987">
          <w:type w:val="continuous"/>
          <w:pgSz w:w="12240" w:h="15840"/>
          <w:pgMar w:top="1440" w:right="1440" w:bottom="1440" w:left="1440" w:header="720" w:footer="720" w:gutter="0"/>
          <w:cols w:num="2" w:space="720" w:equalWidth="0">
            <w:col w:w="4320" w:space="720"/>
            <w:col w:w="4320"/>
          </w:cols>
          <w:docGrid w:linePitch="360"/>
        </w:sectPr>
      </w:pPr>
    </w:p>
    <w:p w:rsidR="00ED4674" w:rsidRPr="000A2910" w:rsidRDefault="00ED4674" w:rsidP="00ED4674"/>
    <w:p w:rsidR="00ED4674" w:rsidRDefault="00ED4674" w:rsidP="004752FE">
      <w:pPr>
        <w:spacing w:after="200" w:line="276" w:lineRule="auto"/>
        <w:rPr>
          <w:rFonts w:ascii="Century Gothic" w:hAnsi="Century Gothic"/>
          <w:b/>
          <w:color w:val="292425"/>
        </w:rPr>
      </w:pPr>
      <w:r w:rsidRPr="000A2910">
        <w:br w:type="page"/>
      </w:r>
      <w:r w:rsidR="00A73AA7">
        <w:lastRenderedPageBreak/>
        <w:t xml:space="preserve">| </w:t>
      </w:r>
      <w:r w:rsidRPr="009E7A97">
        <w:rPr>
          <w:rFonts w:ascii="Century Gothic" w:hAnsi="Century Gothic"/>
          <w:b/>
          <w:color w:val="292425"/>
        </w:rPr>
        <w:t>Backyard Wetlands</w:t>
      </w:r>
    </w:p>
    <w:p w:rsidR="00ED4674" w:rsidRPr="000A2910" w:rsidRDefault="00784EC9" w:rsidP="00ED4674">
      <w:r>
        <w:rPr>
          <w:noProof/>
        </w:rPr>
        <w:drawing>
          <wp:inline distT="0" distB="0" distL="0" distR="0">
            <wp:extent cx="2512695" cy="1884680"/>
            <wp:effectExtent l="76200" t="76200" r="59055" b="58420"/>
            <wp:docPr id="165"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12695" cy="1884680"/>
                    </a:xfrm>
                    <a:prstGeom prst="rect">
                      <a:avLst/>
                    </a:prstGeom>
                    <a:noFill/>
                    <a:ln w="76200" cmpd="thickThin">
                      <a:solidFill>
                        <a:srgbClr val="000000"/>
                      </a:solidFill>
                      <a:miter lim="800000"/>
                      <a:headEnd/>
                      <a:tailEnd/>
                    </a:ln>
                    <a:effectLst/>
                  </pic:spPr>
                </pic:pic>
              </a:graphicData>
            </a:graphic>
          </wp:inline>
        </w:drawing>
      </w:r>
    </w:p>
    <w:p w:rsidR="00ED4674" w:rsidRPr="000A2910" w:rsidRDefault="00ED4674" w:rsidP="00ED4674"/>
    <w:p w:rsidR="00ED4674" w:rsidRPr="000A2910" w:rsidRDefault="00784EC9" w:rsidP="00ED4674">
      <w:r>
        <w:rPr>
          <w:noProof/>
        </w:rPr>
        <w:drawing>
          <wp:inline distT="0" distB="0" distL="0" distR="0">
            <wp:extent cx="2512695" cy="1786890"/>
            <wp:effectExtent l="76200" t="76200" r="59055" b="60960"/>
            <wp:docPr id="33"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12695" cy="1786890"/>
                    </a:xfrm>
                    <a:prstGeom prst="rect">
                      <a:avLst/>
                    </a:prstGeom>
                    <a:noFill/>
                    <a:ln w="76200" cmpd="thickThin">
                      <a:solidFill>
                        <a:srgbClr val="000000"/>
                      </a:solidFill>
                      <a:miter lim="800000"/>
                      <a:headEnd/>
                      <a:tailEnd/>
                    </a:ln>
                    <a:effectLst/>
                  </pic:spPr>
                </pic:pic>
              </a:graphicData>
            </a:graphic>
          </wp:inline>
        </w:drawing>
      </w:r>
    </w:p>
    <w:p w:rsidR="00ED4674" w:rsidRPr="000A2910" w:rsidRDefault="00ED4674" w:rsidP="00ED4674"/>
    <w:p w:rsidR="00ED4674" w:rsidRPr="000A2910" w:rsidRDefault="00784EC9" w:rsidP="00ED4674">
      <w:r>
        <w:rPr>
          <w:noProof/>
        </w:rPr>
        <w:drawing>
          <wp:inline distT="0" distB="0" distL="0" distR="0">
            <wp:extent cx="2512695" cy="1884680"/>
            <wp:effectExtent l="76200" t="76200" r="59055" b="58420"/>
            <wp:docPr id="34"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12695" cy="1884680"/>
                    </a:xfrm>
                    <a:prstGeom prst="rect">
                      <a:avLst/>
                    </a:prstGeom>
                    <a:noFill/>
                    <a:ln w="76200" cmpd="thickThin">
                      <a:solidFill>
                        <a:srgbClr val="000000"/>
                      </a:solidFill>
                      <a:miter lim="800000"/>
                      <a:headEnd/>
                      <a:tailEnd/>
                    </a:ln>
                    <a:effectLst/>
                  </pic:spPr>
                </pic:pic>
              </a:graphicData>
            </a:graphic>
          </wp:inline>
        </w:drawing>
      </w:r>
    </w:p>
    <w:p w:rsidR="00ED4674" w:rsidRPr="000A2910" w:rsidRDefault="00ED4674" w:rsidP="00ED4674"/>
    <w:p w:rsidR="00ED4674" w:rsidRPr="008C2496" w:rsidRDefault="00ED4674" w:rsidP="00ED4674">
      <w:pPr>
        <w:rPr>
          <w:rFonts w:ascii="Calibri" w:hAnsi="Calibri"/>
          <w:u w:val="single"/>
        </w:rPr>
      </w:pPr>
      <w:r w:rsidRPr="008C2496">
        <w:rPr>
          <w:rFonts w:ascii="Calibri" w:hAnsi="Calibri"/>
          <w:u w:val="single"/>
        </w:rPr>
        <w:t>What is a backyard wetland?</w:t>
      </w:r>
    </w:p>
    <w:p w:rsidR="00ED4674" w:rsidRPr="008C2496" w:rsidRDefault="00ED4674" w:rsidP="004752FE">
      <w:pPr>
        <w:spacing w:before="120"/>
        <w:ind w:right="270"/>
        <w:jc w:val="both"/>
        <w:rPr>
          <w:rFonts w:ascii="Calibri" w:hAnsi="Calibri"/>
        </w:rPr>
      </w:pPr>
      <w:r w:rsidRPr="008C2496">
        <w:rPr>
          <w:rFonts w:ascii="Calibri" w:hAnsi="Calibri"/>
        </w:rPr>
        <w:t xml:space="preserve">Backyard wetlands are depressed wet areas that are planted with native wetland plants. They are well suited for areas that are usually wet for several days following a rain event. Backyard wetlands are designed to capture and treat stormwater similar to a </w:t>
      </w:r>
      <w:r w:rsidRPr="008C2496">
        <w:rPr>
          <w:rFonts w:ascii="Calibri" w:hAnsi="Calibri"/>
        </w:rPr>
        <w:lastRenderedPageBreak/>
        <w:t>rain garden but in locations with high-water tables and soggy soils.</w:t>
      </w:r>
    </w:p>
    <w:p w:rsidR="00ED4674" w:rsidRPr="004752FE" w:rsidRDefault="00ED4674" w:rsidP="00ED4674">
      <w:pPr>
        <w:rPr>
          <w:rFonts w:ascii="Calibri" w:hAnsi="Calibri"/>
          <w:sz w:val="22"/>
          <w:szCs w:val="22"/>
        </w:rPr>
      </w:pPr>
    </w:p>
    <w:p w:rsidR="00ED4674" w:rsidRPr="008C2496" w:rsidRDefault="00ED4674" w:rsidP="00ED4674">
      <w:pPr>
        <w:rPr>
          <w:rFonts w:ascii="Calibri" w:hAnsi="Calibri"/>
          <w:u w:val="single"/>
        </w:rPr>
      </w:pPr>
      <w:r w:rsidRPr="008C2496">
        <w:rPr>
          <w:rFonts w:ascii="Calibri" w:hAnsi="Calibri"/>
          <w:u w:val="single"/>
        </w:rPr>
        <w:t>Did you know?</w:t>
      </w:r>
    </w:p>
    <w:p w:rsidR="00ED4674" w:rsidRPr="008C2496" w:rsidRDefault="00ED4674" w:rsidP="00ED4674">
      <w:pPr>
        <w:spacing w:before="120"/>
        <w:rPr>
          <w:rFonts w:ascii="Calibri" w:hAnsi="Calibri"/>
        </w:rPr>
      </w:pPr>
      <w:r w:rsidRPr="008C2496">
        <w:rPr>
          <w:rFonts w:ascii="Calibri" w:hAnsi="Calibri"/>
        </w:rPr>
        <w:t xml:space="preserve">-Man-made backyard wetland gardens can provide many of the same benefits of natural wetlands. </w:t>
      </w:r>
    </w:p>
    <w:p w:rsidR="00ED4674" w:rsidRPr="008C2496" w:rsidRDefault="00ED4674" w:rsidP="00ED4674">
      <w:pPr>
        <w:spacing w:before="120"/>
        <w:rPr>
          <w:rFonts w:ascii="Calibri" w:hAnsi="Calibri"/>
        </w:rPr>
      </w:pPr>
      <w:r w:rsidRPr="008C2496">
        <w:rPr>
          <w:rFonts w:ascii="Calibri" w:hAnsi="Calibri"/>
        </w:rPr>
        <w:t xml:space="preserve">-A wetland will temporarily store, filter, and clean runoff water from your roof and lawn. </w:t>
      </w:r>
    </w:p>
    <w:p w:rsidR="00ED4674" w:rsidRPr="008C2496" w:rsidRDefault="00ED4674" w:rsidP="00ED4674">
      <w:pPr>
        <w:spacing w:before="120"/>
        <w:rPr>
          <w:rFonts w:ascii="Calibri" w:hAnsi="Calibri"/>
        </w:rPr>
      </w:pPr>
      <w:r w:rsidRPr="008C2496">
        <w:rPr>
          <w:rFonts w:ascii="Calibri" w:hAnsi="Calibri"/>
        </w:rPr>
        <w:t>-It will provide habitat for butterflies and bees, salamanders, toads, frogs, and birds.</w:t>
      </w:r>
    </w:p>
    <w:p w:rsidR="00ED4674" w:rsidRPr="004752FE" w:rsidRDefault="00ED4674" w:rsidP="00ED4674">
      <w:pPr>
        <w:rPr>
          <w:rFonts w:ascii="Calibri" w:hAnsi="Calibri"/>
          <w:sz w:val="22"/>
          <w:szCs w:val="22"/>
        </w:rPr>
      </w:pPr>
    </w:p>
    <w:p w:rsidR="00ED4674" w:rsidRPr="008C2496" w:rsidRDefault="00ED4674" w:rsidP="00ED4674">
      <w:pPr>
        <w:rPr>
          <w:rFonts w:ascii="Calibri" w:hAnsi="Calibri"/>
          <w:u w:val="single"/>
        </w:rPr>
      </w:pPr>
      <w:r w:rsidRPr="008C2496">
        <w:rPr>
          <w:rFonts w:ascii="Calibri" w:hAnsi="Calibri"/>
          <w:u w:val="single"/>
        </w:rPr>
        <w:t>Benefits</w:t>
      </w:r>
    </w:p>
    <w:p w:rsidR="00ED4674" w:rsidRPr="008C2496" w:rsidRDefault="00ED4674" w:rsidP="00ED4674">
      <w:pPr>
        <w:pStyle w:val="ListParagraph"/>
        <w:numPr>
          <w:ilvl w:val="0"/>
          <w:numId w:val="32"/>
        </w:numPr>
        <w:spacing w:before="120"/>
        <w:rPr>
          <w:rFonts w:ascii="Calibri" w:hAnsi="Calibri"/>
        </w:rPr>
      </w:pPr>
      <w:r w:rsidRPr="008C2496">
        <w:rPr>
          <w:rFonts w:ascii="Calibri" w:hAnsi="Calibri"/>
        </w:rPr>
        <w:t>Capture, reduce and filter runoff</w:t>
      </w:r>
    </w:p>
    <w:p w:rsidR="00ED4674" w:rsidRPr="008C2496" w:rsidRDefault="00ED4674" w:rsidP="00ED4674">
      <w:pPr>
        <w:pStyle w:val="ListParagraph"/>
        <w:spacing w:before="120"/>
        <w:ind w:left="360"/>
        <w:rPr>
          <w:rFonts w:ascii="Calibri" w:hAnsi="Calibri"/>
        </w:rPr>
      </w:pPr>
    </w:p>
    <w:p w:rsidR="00ED4674" w:rsidRPr="008C2496" w:rsidRDefault="00ED4674" w:rsidP="00ED4674">
      <w:pPr>
        <w:pStyle w:val="ListParagraph"/>
        <w:numPr>
          <w:ilvl w:val="0"/>
          <w:numId w:val="32"/>
        </w:numPr>
        <w:spacing w:before="120"/>
        <w:rPr>
          <w:rFonts w:ascii="Calibri" w:hAnsi="Calibri"/>
        </w:rPr>
      </w:pPr>
      <w:r w:rsidRPr="008C2496">
        <w:rPr>
          <w:rFonts w:ascii="Calibri" w:hAnsi="Calibri"/>
        </w:rPr>
        <w:t>Enhanced landscaping</w:t>
      </w:r>
    </w:p>
    <w:p w:rsidR="00ED4674" w:rsidRPr="008C2496" w:rsidRDefault="00ED4674" w:rsidP="00ED4674">
      <w:pPr>
        <w:pStyle w:val="ListParagraph"/>
        <w:rPr>
          <w:rFonts w:ascii="Calibri" w:hAnsi="Calibri"/>
        </w:rPr>
      </w:pPr>
    </w:p>
    <w:p w:rsidR="00ED4674" w:rsidRPr="008C2496" w:rsidRDefault="00ED4674" w:rsidP="00ED4674">
      <w:pPr>
        <w:pStyle w:val="ListParagraph"/>
        <w:numPr>
          <w:ilvl w:val="0"/>
          <w:numId w:val="32"/>
        </w:numPr>
        <w:spacing w:before="120"/>
        <w:rPr>
          <w:rFonts w:ascii="Calibri" w:hAnsi="Calibri"/>
        </w:rPr>
      </w:pPr>
      <w:r w:rsidRPr="008C2496">
        <w:rPr>
          <w:rFonts w:ascii="Calibri" w:hAnsi="Calibri"/>
        </w:rPr>
        <w:t>Bird and butterfly habitat</w:t>
      </w:r>
    </w:p>
    <w:p w:rsidR="00ED4674" w:rsidRPr="004752FE" w:rsidRDefault="00ED4674" w:rsidP="00ED4674">
      <w:pPr>
        <w:rPr>
          <w:rFonts w:ascii="Calibri" w:hAnsi="Calibri"/>
          <w:sz w:val="22"/>
          <w:szCs w:val="22"/>
        </w:rPr>
      </w:pPr>
    </w:p>
    <w:p w:rsidR="00ED4674" w:rsidRPr="008C2496" w:rsidRDefault="00ED4674" w:rsidP="00ED4674">
      <w:pPr>
        <w:rPr>
          <w:rFonts w:ascii="Calibri" w:hAnsi="Calibri"/>
          <w:u w:val="single"/>
        </w:rPr>
      </w:pPr>
      <w:r w:rsidRPr="008C2496">
        <w:rPr>
          <w:rFonts w:ascii="Calibri" w:hAnsi="Calibri"/>
          <w:u w:val="single"/>
        </w:rPr>
        <w:t>Helpful Hints</w:t>
      </w:r>
    </w:p>
    <w:p w:rsidR="00ED4674" w:rsidRPr="008C2496" w:rsidRDefault="00ED4674" w:rsidP="00ED4674">
      <w:pPr>
        <w:spacing w:before="120"/>
        <w:rPr>
          <w:rFonts w:ascii="Calibri" w:hAnsi="Calibri"/>
        </w:rPr>
      </w:pPr>
      <w:r w:rsidRPr="008C2496">
        <w:rPr>
          <w:rFonts w:ascii="Calibri" w:hAnsi="Calibri"/>
        </w:rPr>
        <w:t>-Locate the backyard wetland where it is not likely to attract unattended children.</w:t>
      </w:r>
    </w:p>
    <w:p w:rsidR="00ED4674" w:rsidRPr="008C2496" w:rsidRDefault="00ED4674" w:rsidP="00ED4674">
      <w:pPr>
        <w:spacing w:before="120"/>
        <w:rPr>
          <w:rFonts w:ascii="Calibri" w:hAnsi="Calibri"/>
        </w:rPr>
      </w:pPr>
      <w:r w:rsidRPr="008C2496">
        <w:rPr>
          <w:rFonts w:ascii="Calibri" w:hAnsi="Calibri"/>
        </w:rPr>
        <w:t>-Check local safety ordinances and building ordinances for restrictions and permit requirements.</w:t>
      </w:r>
    </w:p>
    <w:p w:rsidR="00ED4674" w:rsidRPr="008C2496" w:rsidRDefault="00ED4674" w:rsidP="00ED4674">
      <w:pPr>
        <w:spacing w:before="120"/>
        <w:rPr>
          <w:rFonts w:ascii="Calibri" w:hAnsi="Calibri"/>
        </w:rPr>
      </w:pPr>
      <w:r w:rsidRPr="008C2496">
        <w:rPr>
          <w:rFonts w:ascii="Calibri" w:hAnsi="Calibri"/>
        </w:rPr>
        <w:t>-Check soil maps to locate wetlands appropriately.</w:t>
      </w:r>
    </w:p>
    <w:p w:rsidR="00ED4674" w:rsidRPr="008C2496" w:rsidRDefault="00ED4674" w:rsidP="00ED4674">
      <w:pPr>
        <w:rPr>
          <w:rFonts w:ascii="Calibri" w:hAnsi="Calibri"/>
        </w:rPr>
      </w:pPr>
    </w:p>
    <w:p w:rsidR="00ED4674" w:rsidRPr="008C2496" w:rsidRDefault="00ED4674" w:rsidP="00ED4674">
      <w:pPr>
        <w:rPr>
          <w:rFonts w:ascii="Calibri" w:hAnsi="Calibri"/>
          <w:u w:val="single"/>
        </w:rPr>
      </w:pPr>
      <w:r w:rsidRPr="008C2496">
        <w:rPr>
          <w:rFonts w:ascii="Calibri" w:hAnsi="Calibri"/>
          <w:u w:val="single"/>
        </w:rPr>
        <w:t>Build and Construct</w:t>
      </w:r>
    </w:p>
    <w:p w:rsidR="00ED4674" w:rsidRPr="008C2496" w:rsidRDefault="00ED4674" w:rsidP="00ED4674">
      <w:pPr>
        <w:spacing w:before="120"/>
        <w:rPr>
          <w:rFonts w:ascii="Calibri" w:hAnsi="Calibri"/>
        </w:rPr>
      </w:pPr>
      <w:r w:rsidRPr="008C2496">
        <w:rPr>
          <w:rFonts w:ascii="Calibri" w:hAnsi="Calibri"/>
        </w:rPr>
        <w:t>-Choose areas of your lawn that include naturally occurring wet spots for your wetland.</w:t>
      </w:r>
    </w:p>
    <w:p w:rsidR="00ED4674" w:rsidRPr="008C2496" w:rsidRDefault="00ED4674" w:rsidP="00ED4674">
      <w:pPr>
        <w:spacing w:before="120"/>
        <w:rPr>
          <w:rFonts w:ascii="Calibri" w:hAnsi="Calibri"/>
        </w:rPr>
      </w:pPr>
      <w:r w:rsidRPr="008C2496">
        <w:rPr>
          <w:rFonts w:ascii="Calibri" w:hAnsi="Calibri"/>
        </w:rPr>
        <w:t>-Locate wetland at least 10 feet from any foundation.</w:t>
      </w:r>
    </w:p>
    <w:p w:rsidR="00ED4674" w:rsidRPr="008C2496" w:rsidRDefault="00ED4674" w:rsidP="00ED4674">
      <w:pPr>
        <w:spacing w:before="120"/>
        <w:rPr>
          <w:rFonts w:ascii="Calibri" w:hAnsi="Calibri"/>
        </w:rPr>
      </w:pPr>
      <w:r w:rsidRPr="008C2496">
        <w:rPr>
          <w:rFonts w:ascii="Calibri" w:hAnsi="Calibri"/>
        </w:rPr>
        <w:t>-Setback at least 25’ from septic fields and well heads.</w:t>
      </w:r>
    </w:p>
    <w:p w:rsidR="00ED4674" w:rsidRPr="008C2496" w:rsidRDefault="00ED4674" w:rsidP="00ED4674">
      <w:pPr>
        <w:spacing w:before="120"/>
        <w:rPr>
          <w:rFonts w:ascii="Calibri" w:hAnsi="Calibri"/>
        </w:rPr>
      </w:pPr>
      <w:r w:rsidRPr="008C2496">
        <w:rPr>
          <w:rFonts w:ascii="Calibri" w:hAnsi="Calibri"/>
        </w:rPr>
        <w:t>-Ponding depth of wetland should be no more than 9”.</w:t>
      </w:r>
    </w:p>
    <w:p w:rsidR="00ED4674" w:rsidRPr="000A2910" w:rsidRDefault="00ED4674" w:rsidP="00BC49E0">
      <w:pPr>
        <w:spacing w:before="120"/>
      </w:pPr>
      <w:r w:rsidRPr="008C2496">
        <w:rPr>
          <w:rFonts w:ascii="Calibri" w:hAnsi="Calibri"/>
        </w:rPr>
        <w:t>-Refer to Common Wetland Plants of North Carolina to choose native plants to use in your backyard wetland</w:t>
      </w:r>
      <w:r w:rsidRPr="000A2910">
        <w:t>.</w:t>
      </w:r>
    </w:p>
    <w:p w:rsidR="004752FE" w:rsidRDefault="004752FE" w:rsidP="00ED4674">
      <w:pPr>
        <w:spacing w:after="200" w:line="276" w:lineRule="auto"/>
        <w:rPr>
          <w:u w:val="single"/>
        </w:rPr>
        <w:sectPr w:rsidR="004752FE" w:rsidSect="004752FE">
          <w:type w:val="continuous"/>
          <w:pgSz w:w="12240" w:h="15840"/>
          <w:pgMar w:top="1440" w:right="1440" w:bottom="1260" w:left="1440" w:header="720" w:footer="720" w:gutter="0"/>
          <w:cols w:num="2" w:space="180"/>
          <w:docGrid w:linePitch="360"/>
        </w:sectPr>
      </w:pPr>
    </w:p>
    <w:p w:rsidR="00ED4674" w:rsidRPr="008C2496" w:rsidRDefault="00ED4674" w:rsidP="009C0E4B">
      <w:pPr>
        <w:spacing w:after="200" w:line="276" w:lineRule="auto"/>
        <w:rPr>
          <w:rFonts w:ascii="Calibri" w:hAnsi="Calibri"/>
          <w:u w:val="single"/>
        </w:rPr>
      </w:pPr>
      <w:r w:rsidRPr="000A2910">
        <w:rPr>
          <w:u w:val="single"/>
        </w:rPr>
        <w:lastRenderedPageBreak/>
        <w:br w:type="page"/>
      </w:r>
      <w:r w:rsidRPr="008C2496">
        <w:rPr>
          <w:rFonts w:ascii="Calibri" w:hAnsi="Calibri"/>
          <w:u w:val="single"/>
        </w:rPr>
        <w:lastRenderedPageBreak/>
        <w:t>References and Resources</w:t>
      </w:r>
    </w:p>
    <w:p w:rsidR="00ED4674" w:rsidRDefault="00ED4674" w:rsidP="00ED4674">
      <w:pPr>
        <w:spacing w:before="120"/>
        <w:rPr>
          <w:rFonts w:ascii="Calibri" w:hAnsi="Calibri"/>
          <w:color w:val="365F91"/>
        </w:rPr>
      </w:pPr>
      <w:r w:rsidRPr="008C2496">
        <w:rPr>
          <w:rFonts w:ascii="Calibri" w:hAnsi="Calibri"/>
        </w:rPr>
        <w:t xml:space="preserve">Natural Resources Conservation Service: </w:t>
      </w:r>
      <w:hyperlink r:id="rId83" w:history="1">
        <w:r w:rsidR="00D87B3C" w:rsidRPr="00A52C40">
          <w:rPr>
            <w:rStyle w:val="Hyperlink"/>
            <w:rFonts w:ascii="Calibri" w:hAnsi="Calibri"/>
          </w:rPr>
          <w:t>http://www.nrcs.usda.gov/wps/portal/nrcs/site/national/home/</w:t>
        </w:r>
      </w:hyperlink>
    </w:p>
    <w:p w:rsidR="00ED4674" w:rsidRPr="008C2496" w:rsidRDefault="00ED4674" w:rsidP="00ED4674">
      <w:pPr>
        <w:spacing w:before="120"/>
        <w:rPr>
          <w:rFonts w:ascii="Calibri" w:hAnsi="Calibri"/>
        </w:rPr>
      </w:pPr>
      <w:r w:rsidRPr="008C2496">
        <w:rPr>
          <w:rFonts w:ascii="Calibri" w:hAnsi="Calibri"/>
        </w:rPr>
        <w:t>NCSU Urban Waterways – Designing Stormwater Wetlands for Small Watersheds:</w:t>
      </w:r>
    </w:p>
    <w:p w:rsidR="00ED4674" w:rsidRPr="008C2496" w:rsidRDefault="0044508D" w:rsidP="00ED4674">
      <w:pPr>
        <w:spacing w:before="120"/>
        <w:rPr>
          <w:rFonts w:ascii="Calibri" w:hAnsi="Calibri"/>
          <w:color w:val="365F91"/>
        </w:rPr>
      </w:pPr>
      <w:hyperlink r:id="rId84" w:history="1">
        <w:r w:rsidR="00ED4674" w:rsidRPr="008C2496">
          <w:rPr>
            <w:rStyle w:val="Hyperlink"/>
            <w:rFonts w:ascii="Calibri" w:hAnsi="Calibri"/>
          </w:rPr>
          <w:t>http://www.bae.ncsu.edu/stormwater/PublicationFiles/SWwetlands2000.pdf</w:t>
        </w:r>
      </w:hyperlink>
      <w:r w:rsidR="00ED4674" w:rsidRPr="008C2496">
        <w:rPr>
          <w:rFonts w:ascii="Calibri" w:hAnsi="Calibri"/>
          <w:color w:val="365F91"/>
        </w:rPr>
        <w:t xml:space="preserve"> </w:t>
      </w:r>
    </w:p>
    <w:p w:rsidR="00ED4674" w:rsidRPr="008C2496" w:rsidRDefault="00ED4674" w:rsidP="00ED4674">
      <w:pPr>
        <w:spacing w:before="120"/>
        <w:rPr>
          <w:rFonts w:ascii="Calibri" w:hAnsi="Calibri"/>
        </w:rPr>
      </w:pPr>
      <w:r w:rsidRPr="008C2496">
        <w:rPr>
          <w:rFonts w:ascii="Calibri" w:hAnsi="Calibri"/>
        </w:rPr>
        <w:t>Common Wetland Plants of North Carolina, produced by the N.C. Department of Environment and Natural Resources, Division of Water Quality:</w:t>
      </w:r>
    </w:p>
    <w:p w:rsidR="00ED4674" w:rsidRPr="008C2496" w:rsidRDefault="0044508D" w:rsidP="00ED4674">
      <w:pPr>
        <w:spacing w:before="120"/>
        <w:rPr>
          <w:rFonts w:ascii="Calibri" w:hAnsi="Calibri"/>
          <w:color w:val="365F91"/>
        </w:rPr>
      </w:pPr>
      <w:hyperlink r:id="rId85" w:history="1">
        <w:r w:rsidR="00ED4674" w:rsidRPr="008C2496">
          <w:rPr>
            <w:rStyle w:val="Hyperlink"/>
            <w:rFonts w:ascii="Calibri" w:hAnsi="Calibri"/>
          </w:rPr>
          <w:t>http://portal.ncdenr.org/c/document_library/get_file?uuid=d0f7bb32-5585-4acf-a399-8d484488d234&amp;groupId=38364</w:t>
        </w:r>
      </w:hyperlink>
      <w:r w:rsidR="00ED4674" w:rsidRPr="008C2496">
        <w:rPr>
          <w:rFonts w:ascii="Calibri" w:hAnsi="Calibri"/>
          <w:color w:val="365F91"/>
        </w:rPr>
        <w:t xml:space="preserve"> </w:t>
      </w:r>
    </w:p>
    <w:p w:rsidR="00ED4674" w:rsidRPr="008C2496" w:rsidRDefault="00ED4674" w:rsidP="00ED4674">
      <w:pPr>
        <w:spacing w:before="120"/>
        <w:rPr>
          <w:rFonts w:ascii="Calibri" w:hAnsi="Calibri"/>
        </w:rPr>
      </w:pPr>
      <w:r w:rsidRPr="008C2496">
        <w:rPr>
          <w:rFonts w:ascii="Calibri" w:hAnsi="Calibri"/>
        </w:rPr>
        <w:t>Division of Soil and Water Conservation Community Conservation Assistance Program:</w:t>
      </w:r>
    </w:p>
    <w:p w:rsidR="00ED4674" w:rsidRPr="008C2496" w:rsidRDefault="0044508D" w:rsidP="00ED4674">
      <w:pPr>
        <w:rPr>
          <w:rFonts w:ascii="Calibri" w:hAnsi="Calibri"/>
          <w:color w:val="365F91"/>
        </w:rPr>
      </w:pPr>
      <w:hyperlink r:id="rId86" w:history="1">
        <w:r w:rsidR="00ED4674" w:rsidRPr="008C2496">
          <w:rPr>
            <w:rStyle w:val="Hyperlink"/>
            <w:rFonts w:ascii="Calibri" w:hAnsi="Calibri"/>
          </w:rPr>
          <w:t>http://www.ncagr.gov/SWC/costshareprograms/CCAP/index.html</w:t>
        </w:r>
      </w:hyperlink>
      <w:r w:rsidR="00ED4674" w:rsidRPr="008C2496">
        <w:rPr>
          <w:rFonts w:ascii="Calibri" w:hAnsi="Calibri"/>
          <w:color w:val="365F91"/>
        </w:rPr>
        <w:t xml:space="preserve"> </w:t>
      </w:r>
    </w:p>
    <w:p w:rsidR="00ED4674" w:rsidRPr="000A2910" w:rsidRDefault="00ED4674" w:rsidP="00ED4674"/>
    <w:p w:rsidR="00ED4674" w:rsidRPr="000A2910" w:rsidRDefault="00ED4674" w:rsidP="00ED4674">
      <w:pPr>
        <w:sectPr w:rsidR="00ED4674" w:rsidRPr="000A2910" w:rsidSect="00CB3987">
          <w:type w:val="continuous"/>
          <w:pgSz w:w="12240" w:h="15840"/>
          <w:pgMar w:top="1440" w:right="1440" w:bottom="1440" w:left="1440" w:header="720" w:footer="720" w:gutter="0"/>
          <w:cols w:space="360"/>
          <w:docGrid w:linePitch="360"/>
        </w:sectPr>
      </w:pPr>
    </w:p>
    <w:p w:rsidR="00ED4674" w:rsidRPr="000A2910" w:rsidRDefault="00ED4674" w:rsidP="00ED4674"/>
    <w:p w:rsidR="00ED4674" w:rsidRPr="000A2910" w:rsidRDefault="00ED4674" w:rsidP="00ED4674">
      <w:pPr>
        <w:sectPr w:rsidR="00ED4674" w:rsidRPr="000A2910" w:rsidSect="00CB3987">
          <w:type w:val="continuous"/>
          <w:pgSz w:w="12240" w:h="15840"/>
          <w:pgMar w:top="1440" w:right="1440" w:bottom="1440" w:left="1440" w:header="720" w:footer="720" w:gutter="0"/>
          <w:cols w:num="2" w:space="360" w:equalWidth="0">
            <w:col w:w="3960" w:space="360"/>
            <w:col w:w="5040"/>
          </w:cols>
          <w:docGrid w:linePitch="360"/>
        </w:sectPr>
      </w:pPr>
    </w:p>
    <w:p w:rsidR="00ED4674" w:rsidRPr="000A2910" w:rsidRDefault="00ED4674" w:rsidP="00ED4674"/>
    <w:p w:rsidR="00ED4674" w:rsidRPr="000A2910" w:rsidRDefault="00ED4674" w:rsidP="00ED4674"/>
    <w:p w:rsidR="00ED4674" w:rsidRPr="000A2910" w:rsidRDefault="00784EC9" w:rsidP="00ED4674">
      <w:pPr>
        <w:jc w:val="center"/>
      </w:pPr>
      <w:r>
        <w:rPr>
          <w:noProof/>
        </w:rPr>
        <w:drawing>
          <wp:inline distT="0" distB="0" distL="0" distR="0">
            <wp:extent cx="4159548" cy="3175970"/>
            <wp:effectExtent l="76200" t="76200" r="69850" b="81915"/>
            <wp:docPr id="35"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59885" cy="3176228"/>
                    </a:xfrm>
                    <a:prstGeom prst="rect">
                      <a:avLst/>
                    </a:prstGeom>
                    <a:noFill/>
                    <a:ln w="76200" cmpd="thickThin">
                      <a:solidFill>
                        <a:srgbClr val="000000"/>
                      </a:solidFill>
                      <a:miter lim="800000"/>
                      <a:headEnd/>
                      <a:tailEnd/>
                    </a:ln>
                    <a:effectLst/>
                  </pic:spPr>
                </pic:pic>
              </a:graphicData>
            </a:graphic>
          </wp:inline>
        </w:drawing>
      </w:r>
    </w:p>
    <w:p w:rsidR="00ED4674" w:rsidRPr="000A2910" w:rsidRDefault="00ED4674" w:rsidP="00ED4674"/>
    <w:p w:rsidR="00ED4674" w:rsidRPr="000A2910" w:rsidRDefault="00ED4674" w:rsidP="00ED4674">
      <w:pPr>
        <w:sectPr w:rsidR="00ED4674" w:rsidRPr="000A2910" w:rsidSect="00CB3987">
          <w:type w:val="continuous"/>
          <w:pgSz w:w="12240" w:h="15840"/>
          <w:pgMar w:top="1440" w:right="1440" w:bottom="1440" w:left="1440" w:header="720" w:footer="720" w:gutter="0"/>
          <w:cols w:space="360"/>
          <w:docGrid w:linePitch="360"/>
        </w:sectPr>
      </w:pPr>
    </w:p>
    <w:p w:rsidR="00ED4674" w:rsidRPr="000A2910" w:rsidRDefault="00ED4674" w:rsidP="00ED4674"/>
    <w:p w:rsidR="00ED4674" w:rsidRPr="000A2910" w:rsidRDefault="00ED4674" w:rsidP="00ED4674"/>
    <w:p w:rsidR="00ED4674" w:rsidRPr="000A2910" w:rsidRDefault="00ED4674" w:rsidP="00ED4674"/>
    <w:p w:rsidR="00ED4674" w:rsidRPr="000A2910" w:rsidRDefault="00ED4674" w:rsidP="00ED4674"/>
    <w:p w:rsidR="00ED4674" w:rsidRPr="000A2910" w:rsidRDefault="00ED4674" w:rsidP="00ED4674"/>
    <w:p w:rsidR="00ED4674" w:rsidRPr="000A2910" w:rsidRDefault="00ED4674" w:rsidP="00ED4674"/>
    <w:p w:rsidR="00ED4674" w:rsidRPr="000A2910" w:rsidRDefault="00ED4674" w:rsidP="00ED4674"/>
    <w:p w:rsidR="00ED4674" w:rsidRPr="000A2910" w:rsidRDefault="00ED4674" w:rsidP="00ED4674">
      <w:pPr>
        <w:spacing w:after="200" w:line="276" w:lineRule="auto"/>
      </w:pPr>
      <w:r w:rsidRPr="000A2910">
        <w:br w:type="page"/>
      </w:r>
    </w:p>
    <w:p w:rsidR="00ED4674" w:rsidRPr="009E7A97" w:rsidRDefault="00A73AA7" w:rsidP="00ED4674">
      <w:pPr>
        <w:spacing w:after="200" w:line="276" w:lineRule="auto"/>
        <w:rPr>
          <w:rFonts w:ascii="Century Gothic" w:hAnsi="Century Gothic"/>
          <w:b/>
          <w:color w:val="292425"/>
        </w:rPr>
      </w:pPr>
      <w:r>
        <w:rPr>
          <w:rFonts w:ascii="Century Gothic" w:hAnsi="Century Gothic"/>
          <w:b/>
          <w:color w:val="292425"/>
        </w:rPr>
        <w:lastRenderedPageBreak/>
        <w:t xml:space="preserve">| </w:t>
      </w:r>
      <w:r w:rsidR="00ED4674" w:rsidRPr="009E7A97">
        <w:rPr>
          <w:rFonts w:ascii="Century Gothic" w:hAnsi="Century Gothic"/>
          <w:b/>
          <w:color w:val="292425"/>
        </w:rPr>
        <w:t>French Drains</w:t>
      </w:r>
    </w:p>
    <w:p w:rsidR="00ED4674" w:rsidRPr="008C2496" w:rsidRDefault="00ED4674" w:rsidP="00ED4674">
      <w:pPr>
        <w:rPr>
          <w:rFonts w:ascii="Calibri" w:hAnsi="Calibri"/>
          <w:u w:val="single"/>
        </w:rPr>
      </w:pPr>
      <w:r w:rsidRPr="008C2496">
        <w:rPr>
          <w:rFonts w:ascii="Calibri" w:hAnsi="Calibri"/>
          <w:u w:val="single"/>
        </w:rPr>
        <w:t>What is a French Drain?</w:t>
      </w:r>
    </w:p>
    <w:p w:rsidR="00ED4674" w:rsidRPr="008C2496" w:rsidRDefault="00784EC9" w:rsidP="00ED4674">
      <w:pPr>
        <w:spacing w:after="200" w:line="276" w:lineRule="auto"/>
        <w:rPr>
          <w:rFonts w:ascii="Calibri" w:hAnsi="Calibri"/>
        </w:rPr>
      </w:pPr>
      <w:r>
        <w:rPr>
          <w:rFonts w:ascii="Calibri" w:hAnsi="Calibri"/>
          <w:noProof/>
        </w:rPr>
        <w:drawing>
          <wp:anchor distT="0" distB="0" distL="114300" distR="114300" simplePos="0" relativeHeight="251660288" behindDoc="0" locked="0" layoutInCell="1" allowOverlap="1" wp14:anchorId="0C19C6A2" wp14:editId="53E5F12B">
            <wp:simplePos x="0" y="0"/>
            <wp:positionH relativeFrom="margin">
              <wp:posOffset>3154680</wp:posOffset>
            </wp:positionH>
            <wp:positionV relativeFrom="margin">
              <wp:posOffset>1881505</wp:posOffset>
            </wp:positionV>
            <wp:extent cx="2743200" cy="2258060"/>
            <wp:effectExtent l="95250" t="95250" r="95250" b="104140"/>
            <wp:wrapSquare wrapText="bothSides"/>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43200" cy="225806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margin">
              <wp14:pctHeight>0</wp14:pctHeight>
            </wp14:sizeRelV>
          </wp:anchor>
        </w:drawing>
      </w:r>
      <w:r w:rsidR="00ED4674" w:rsidRPr="008C2496">
        <w:rPr>
          <w:rFonts w:ascii="Calibri" w:hAnsi="Calibri"/>
        </w:rPr>
        <w:t xml:space="preserve">A French drain is a trench covered in washed stone or other approved media that diverts surface and groundwater away from a specific area. French drains are a commonly used drainage system, primarily applied as a preventative measure against surface and ground water penetrating and/or damaging foundations. French drains are also used behind retaining walls to relieve ground water pressure or strategically placed in flat areas to drain standing water from the yard. Alternatively, the French drain technique may be used to capture, collect, and convey runoff to a secondary stormwater BMP device when site constraints may not permit adequate width for a vegetative swale.  </w:t>
      </w:r>
    </w:p>
    <w:p w:rsidR="00ED4674" w:rsidRPr="008C2496" w:rsidRDefault="00784EC9" w:rsidP="00ED4674">
      <w:pPr>
        <w:pStyle w:val="NoSpacing"/>
        <w:rPr>
          <w:rFonts w:ascii="Calibri" w:hAnsi="Calibri"/>
          <w:sz w:val="24"/>
          <w:szCs w:val="24"/>
          <w:u w:val="single"/>
        </w:rPr>
      </w:pPr>
      <w:r>
        <w:rPr>
          <w:rFonts w:ascii="Calibri" w:hAnsi="Calibri"/>
          <w:noProof/>
        </w:rPr>
        <w:drawing>
          <wp:anchor distT="0" distB="0" distL="114300" distR="114300" simplePos="0" relativeHeight="251661312" behindDoc="0" locked="0" layoutInCell="1" allowOverlap="1">
            <wp:simplePos x="0" y="0"/>
            <wp:positionH relativeFrom="margin">
              <wp:posOffset>3457575</wp:posOffset>
            </wp:positionH>
            <wp:positionV relativeFrom="margin">
              <wp:posOffset>4792980</wp:posOffset>
            </wp:positionV>
            <wp:extent cx="2143125" cy="2857500"/>
            <wp:effectExtent l="95250" t="95250" r="104775" b="95250"/>
            <wp:wrapSquare wrapText="bothSides"/>
            <wp:docPr id="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ED4674" w:rsidRPr="008C2496">
        <w:rPr>
          <w:rFonts w:ascii="Calibri" w:hAnsi="Calibri"/>
          <w:sz w:val="24"/>
          <w:szCs w:val="24"/>
          <w:u w:val="single"/>
        </w:rPr>
        <w:t>Benefits</w:t>
      </w:r>
    </w:p>
    <w:p w:rsidR="00ED4674" w:rsidRPr="008C2496" w:rsidRDefault="00ED4674" w:rsidP="00ED4674">
      <w:pPr>
        <w:pStyle w:val="NoSpacing"/>
        <w:numPr>
          <w:ilvl w:val="0"/>
          <w:numId w:val="25"/>
        </w:numPr>
        <w:spacing w:before="120"/>
        <w:rPr>
          <w:rFonts w:ascii="Calibri" w:hAnsi="Calibri"/>
          <w:sz w:val="24"/>
          <w:szCs w:val="24"/>
        </w:rPr>
      </w:pPr>
      <w:r w:rsidRPr="008C2496">
        <w:rPr>
          <w:rFonts w:ascii="Calibri" w:hAnsi="Calibri"/>
          <w:sz w:val="24"/>
          <w:szCs w:val="24"/>
        </w:rPr>
        <w:t xml:space="preserve">Intercepts stormwater runoff </w:t>
      </w:r>
    </w:p>
    <w:p w:rsidR="00ED4674" w:rsidRPr="008C2496" w:rsidRDefault="00ED4674" w:rsidP="00ED4674">
      <w:pPr>
        <w:pStyle w:val="NoSpacing"/>
        <w:numPr>
          <w:ilvl w:val="0"/>
          <w:numId w:val="25"/>
        </w:numPr>
        <w:spacing w:before="120"/>
        <w:rPr>
          <w:rFonts w:ascii="Calibri" w:hAnsi="Calibri"/>
          <w:sz w:val="24"/>
          <w:szCs w:val="24"/>
        </w:rPr>
      </w:pPr>
      <w:r w:rsidRPr="008C2496">
        <w:rPr>
          <w:rFonts w:ascii="Calibri" w:hAnsi="Calibri"/>
          <w:sz w:val="24"/>
          <w:szCs w:val="24"/>
        </w:rPr>
        <w:t>Enhances groundwater recharge</w:t>
      </w:r>
    </w:p>
    <w:p w:rsidR="00ED4674" w:rsidRPr="008C2496" w:rsidRDefault="00ED4674" w:rsidP="00ED4674">
      <w:pPr>
        <w:pStyle w:val="NoSpacing"/>
        <w:numPr>
          <w:ilvl w:val="0"/>
          <w:numId w:val="25"/>
        </w:numPr>
        <w:spacing w:before="120"/>
        <w:rPr>
          <w:rFonts w:ascii="Calibri" w:hAnsi="Calibri"/>
          <w:sz w:val="24"/>
          <w:szCs w:val="24"/>
        </w:rPr>
      </w:pPr>
      <w:r w:rsidRPr="008C2496">
        <w:rPr>
          <w:rFonts w:ascii="Calibri" w:hAnsi="Calibri"/>
          <w:sz w:val="24"/>
          <w:szCs w:val="24"/>
        </w:rPr>
        <w:t>Can provide temporary storage</w:t>
      </w:r>
    </w:p>
    <w:p w:rsidR="00ED4674" w:rsidRPr="008C2496" w:rsidRDefault="00ED4674" w:rsidP="00ED4674">
      <w:pPr>
        <w:pStyle w:val="NoSpacing"/>
        <w:numPr>
          <w:ilvl w:val="0"/>
          <w:numId w:val="25"/>
        </w:numPr>
        <w:spacing w:before="120"/>
        <w:rPr>
          <w:rFonts w:ascii="Calibri" w:hAnsi="Calibri"/>
          <w:sz w:val="24"/>
          <w:szCs w:val="24"/>
        </w:rPr>
      </w:pPr>
      <w:r w:rsidRPr="008C2496">
        <w:rPr>
          <w:rFonts w:ascii="Calibri" w:hAnsi="Calibri"/>
          <w:sz w:val="24"/>
          <w:szCs w:val="24"/>
        </w:rPr>
        <w:t>Can be used for conveyance</w:t>
      </w:r>
    </w:p>
    <w:p w:rsidR="00ED4674" w:rsidRPr="008C2496" w:rsidRDefault="00ED4674" w:rsidP="00ED4674">
      <w:pPr>
        <w:pStyle w:val="NoSpacing"/>
        <w:numPr>
          <w:ilvl w:val="0"/>
          <w:numId w:val="25"/>
        </w:numPr>
        <w:spacing w:before="120"/>
        <w:rPr>
          <w:rFonts w:ascii="Calibri" w:hAnsi="Calibri"/>
          <w:sz w:val="24"/>
          <w:szCs w:val="24"/>
        </w:rPr>
      </w:pPr>
      <w:r w:rsidRPr="008C2496">
        <w:rPr>
          <w:rFonts w:ascii="Calibri" w:hAnsi="Calibri"/>
          <w:sz w:val="24"/>
          <w:szCs w:val="24"/>
        </w:rPr>
        <w:t>Can be used in limited space</w:t>
      </w:r>
    </w:p>
    <w:p w:rsidR="00ED4674" w:rsidRPr="008C2496" w:rsidRDefault="00ED4674" w:rsidP="00ED4674">
      <w:pPr>
        <w:pStyle w:val="NoSpacing"/>
        <w:numPr>
          <w:ilvl w:val="0"/>
          <w:numId w:val="25"/>
        </w:numPr>
        <w:spacing w:before="120"/>
        <w:rPr>
          <w:rFonts w:ascii="Calibri" w:hAnsi="Calibri"/>
          <w:sz w:val="24"/>
          <w:szCs w:val="24"/>
        </w:rPr>
      </w:pPr>
      <w:r w:rsidRPr="008C2496">
        <w:rPr>
          <w:rFonts w:ascii="Calibri" w:hAnsi="Calibri"/>
          <w:sz w:val="24"/>
          <w:szCs w:val="24"/>
        </w:rPr>
        <w:t>Provides for an underground solution</w:t>
      </w:r>
    </w:p>
    <w:p w:rsidR="00ED4674" w:rsidRPr="008C2496" w:rsidRDefault="00ED4674" w:rsidP="00ED4674">
      <w:pPr>
        <w:spacing w:after="200" w:line="276" w:lineRule="auto"/>
        <w:rPr>
          <w:rFonts w:ascii="Calibri" w:hAnsi="Calibri"/>
        </w:rPr>
      </w:pPr>
    </w:p>
    <w:p w:rsidR="00ED4674" w:rsidRPr="008C2496" w:rsidRDefault="00ED4674" w:rsidP="00ED4674">
      <w:pPr>
        <w:rPr>
          <w:rFonts w:ascii="Calibri" w:hAnsi="Calibri"/>
          <w:u w:val="single"/>
        </w:rPr>
      </w:pPr>
      <w:r w:rsidRPr="008C2496">
        <w:rPr>
          <w:rFonts w:ascii="Calibri" w:hAnsi="Calibri"/>
          <w:u w:val="single"/>
        </w:rPr>
        <w:t>Build and Construct</w:t>
      </w:r>
    </w:p>
    <w:p w:rsidR="00ED4674" w:rsidRPr="008C2496" w:rsidRDefault="00ED4674" w:rsidP="00ED4674">
      <w:pPr>
        <w:spacing w:before="120"/>
        <w:rPr>
          <w:rFonts w:ascii="Calibri" w:hAnsi="Calibri"/>
        </w:rPr>
      </w:pPr>
      <w:r w:rsidRPr="008C2496">
        <w:rPr>
          <w:rFonts w:ascii="Calibri" w:hAnsi="Calibri"/>
        </w:rPr>
        <w:t>-Choose an appropriate location based upon whether the application will capture runoff by way of sheet flow or conveyance, (from a gutter system downspout) .</w:t>
      </w:r>
    </w:p>
    <w:p w:rsidR="00ED4674" w:rsidRPr="008C2496" w:rsidRDefault="00ED4674" w:rsidP="00ED4674">
      <w:pPr>
        <w:spacing w:before="120"/>
        <w:rPr>
          <w:rFonts w:ascii="Calibri" w:hAnsi="Calibri"/>
        </w:rPr>
      </w:pPr>
      <w:r w:rsidRPr="008C2496">
        <w:rPr>
          <w:rFonts w:ascii="Calibri" w:hAnsi="Calibri"/>
        </w:rPr>
        <w:t>-Can be located adjacent to a building foundation.  Locate at least 5 feet horizontally from any septic system.</w:t>
      </w:r>
    </w:p>
    <w:p w:rsidR="00BC49E0" w:rsidRDefault="00BC49E0" w:rsidP="009E7A97">
      <w:pPr>
        <w:spacing w:before="120"/>
        <w:ind w:left="450"/>
        <w:rPr>
          <w:rFonts w:ascii="Calibri" w:hAnsi="Calibri"/>
        </w:rPr>
      </w:pPr>
    </w:p>
    <w:p w:rsidR="00ED4674" w:rsidRPr="008C2496" w:rsidRDefault="00ED4674" w:rsidP="009E7A97">
      <w:pPr>
        <w:spacing w:before="120"/>
        <w:ind w:left="450"/>
        <w:rPr>
          <w:rFonts w:ascii="Calibri" w:hAnsi="Calibri"/>
        </w:rPr>
      </w:pPr>
      <w:r w:rsidRPr="008C2496">
        <w:rPr>
          <w:rFonts w:ascii="Calibri" w:hAnsi="Calibri"/>
        </w:rPr>
        <w:lastRenderedPageBreak/>
        <w:t>-Locate at least 1’ vertically above water table.</w:t>
      </w:r>
    </w:p>
    <w:p w:rsidR="00ED4674" w:rsidRPr="008C2496" w:rsidRDefault="00ED4674" w:rsidP="009E7A97">
      <w:pPr>
        <w:spacing w:before="120"/>
        <w:ind w:left="450"/>
        <w:rPr>
          <w:rFonts w:ascii="Calibri" w:hAnsi="Calibri"/>
        </w:rPr>
      </w:pPr>
      <w:r w:rsidRPr="008C2496">
        <w:rPr>
          <w:rFonts w:ascii="Calibri" w:hAnsi="Calibri"/>
        </w:rPr>
        <w:t>-Excavate trench, install geotextile fabric by lining inside ditch bottom and walls, and install perforated pipe, slope at 1 in. per 10’ of length.</w:t>
      </w:r>
    </w:p>
    <w:p w:rsidR="00ED4674" w:rsidRPr="008C2496" w:rsidRDefault="00ED4674" w:rsidP="009E7A97">
      <w:pPr>
        <w:spacing w:before="120"/>
        <w:ind w:left="450"/>
        <w:rPr>
          <w:rFonts w:ascii="Calibri" w:hAnsi="Calibri"/>
        </w:rPr>
      </w:pPr>
      <w:r w:rsidRPr="008C2496">
        <w:rPr>
          <w:rFonts w:ascii="Calibri" w:hAnsi="Calibri"/>
        </w:rPr>
        <w:t>- Backfill trench with clean washed gravel.</w:t>
      </w:r>
    </w:p>
    <w:p w:rsidR="00ED4674" w:rsidRPr="008C2496" w:rsidRDefault="00ED4674" w:rsidP="00ED4674">
      <w:pPr>
        <w:spacing w:before="120"/>
        <w:rPr>
          <w:rFonts w:ascii="Calibri" w:hAnsi="Calibri"/>
        </w:rPr>
      </w:pPr>
    </w:p>
    <w:p w:rsidR="00ED4674" w:rsidRPr="009E7A97" w:rsidRDefault="00ED4674" w:rsidP="009E7A97">
      <w:pPr>
        <w:spacing w:after="200" w:line="276" w:lineRule="auto"/>
        <w:rPr>
          <w:rFonts w:ascii="Century Gothic" w:hAnsi="Century Gothic"/>
          <w:b/>
          <w:color w:val="292425"/>
        </w:rPr>
      </w:pPr>
      <w:r w:rsidRPr="008C2496">
        <w:rPr>
          <w:rFonts w:ascii="Calibri" w:hAnsi="Calibri"/>
        </w:rPr>
        <w:br w:type="page"/>
      </w:r>
      <w:r w:rsidR="00A73AA7">
        <w:rPr>
          <w:rFonts w:ascii="Century Gothic" w:hAnsi="Century Gothic"/>
          <w:b/>
          <w:color w:val="292425"/>
        </w:rPr>
        <w:lastRenderedPageBreak/>
        <w:t xml:space="preserve">| </w:t>
      </w:r>
      <w:r w:rsidRPr="009E7A97">
        <w:rPr>
          <w:rFonts w:ascii="Century Gothic" w:hAnsi="Century Gothic"/>
          <w:b/>
          <w:color w:val="292425"/>
        </w:rPr>
        <w:t>Native Landscaping and Tree Planting</w:t>
      </w:r>
    </w:p>
    <w:p w:rsidR="00ED4674" w:rsidRPr="000A2910" w:rsidRDefault="00ED4674" w:rsidP="00ED4674">
      <w:r w:rsidRPr="000A2910">
        <w:t xml:space="preserve">  </w:t>
      </w:r>
    </w:p>
    <w:p w:rsidR="00ED4674" w:rsidRPr="000A2910" w:rsidRDefault="00784EC9" w:rsidP="00ED4674">
      <w:r>
        <w:rPr>
          <w:noProof/>
        </w:rPr>
        <w:drawing>
          <wp:inline distT="0" distB="0" distL="0" distR="0">
            <wp:extent cx="2094230" cy="2757170"/>
            <wp:effectExtent l="76200" t="76200" r="58420" b="62230"/>
            <wp:docPr id="36"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90" cstate="print">
                      <a:extLst>
                        <a:ext uri="{28A0092B-C50C-407E-A947-70E740481C1C}">
                          <a14:useLocalDpi xmlns:a14="http://schemas.microsoft.com/office/drawing/2010/main" val="0"/>
                        </a:ext>
                      </a:extLst>
                    </a:blip>
                    <a:srcRect b="9436"/>
                    <a:stretch>
                      <a:fillRect/>
                    </a:stretch>
                  </pic:blipFill>
                  <pic:spPr bwMode="auto">
                    <a:xfrm>
                      <a:off x="0" y="0"/>
                      <a:ext cx="2094230" cy="2757170"/>
                    </a:xfrm>
                    <a:prstGeom prst="rect">
                      <a:avLst/>
                    </a:prstGeom>
                    <a:noFill/>
                    <a:ln w="76200" cmpd="thickThin">
                      <a:solidFill>
                        <a:srgbClr val="000000"/>
                      </a:solidFill>
                      <a:miter lim="800000"/>
                      <a:headEnd/>
                      <a:tailEnd/>
                    </a:ln>
                    <a:effectLst/>
                  </pic:spPr>
                </pic:pic>
              </a:graphicData>
            </a:graphic>
          </wp:inline>
        </w:drawing>
      </w:r>
    </w:p>
    <w:p w:rsidR="00ED4674" w:rsidRPr="000A2910" w:rsidRDefault="00ED4674" w:rsidP="00ED4674"/>
    <w:p w:rsidR="00ED4674" w:rsidRPr="000A2910" w:rsidRDefault="00784EC9" w:rsidP="00ED4674">
      <w:r>
        <w:rPr>
          <w:noProof/>
        </w:rPr>
        <w:drawing>
          <wp:inline distT="0" distB="0" distL="0" distR="0">
            <wp:extent cx="2136140" cy="1731010"/>
            <wp:effectExtent l="76200" t="76200" r="54610" b="59690"/>
            <wp:docPr id="37"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136140" cy="1731010"/>
                    </a:xfrm>
                    <a:prstGeom prst="rect">
                      <a:avLst/>
                    </a:prstGeom>
                    <a:noFill/>
                    <a:ln w="76200" cmpd="thickThin">
                      <a:solidFill>
                        <a:srgbClr val="000000"/>
                      </a:solidFill>
                      <a:miter lim="800000"/>
                      <a:headEnd/>
                      <a:tailEnd/>
                    </a:ln>
                    <a:effectLst/>
                  </pic:spPr>
                </pic:pic>
              </a:graphicData>
            </a:graphic>
          </wp:inline>
        </w:drawing>
      </w:r>
    </w:p>
    <w:p w:rsidR="00ED4674" w:rsidRPr="000A2910" w:rsidRDefault="00ED4674" w:rsidP="00ED4674"/>
    <w:p w:rsidR="00ED4674" w:rsidRPr="000A2910" w:rsidRDefault="00784EC9" w:rsidP="00ED4674">
      <w:pPr>
        <w:rPr>
          <w:u w:val="single"/>
        </w:rPr>
      </w:pPr>
      <w:r>
        <w:rPr>
          <w:noProof/>
        </w:rPr>
        <w:drawing>
          <wp:inline distT="0" distB="0" distL="0" distR="0">
            <wp:extent cx="2135926" cy="1653979"/>
            <wp:effectExtent l="76200" t="76200" r="74295" b="80010"/>
            <wp:docPr id="38" name="Picture 16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36180" cy="1654175"/>
                    </a:xfrm>
                    <a:prstGeom prst="rect">
                      <a:avLst/>
                    </a:prstGeom>
                    <a:noFill/>
                    <a:ln w="76200" cmpd="thickThin">
                      <a:solidFill>
                        <a:srgbClr val="000000"/>
                      </a:solidFill>
                      <a:miter lim="800000"/>
                      <a:headEnd/>
                      <a:tailEnd/>
                    </a:ln>
                    <a:effectLst/>
                  </pic:spPr>
                </pic:pic>
              </a:graphicData>
            </a:graphic>
          </wp:inline>
        </w:drawing>
      </w:r>
    </w:p>
    <w:p w:rsidR="00D87B3C" w:rsidRDefault="00D87B3C" w:rsidP="00ED4674">
      <w:pPr>
        <w:rPr>
          <w:rFonts w:ascii="Calibri" w:hAnsi="Calibri"/>
          <w:u w:val="single"/>
        </w:rPr>
      </w:pPr>
    </w:p>
    <w:p w:rsidR="00ED4674" w:rsidRPr="008C2496" w:rsidRDefault="00ED4674" w:rsidP="00ED4674">
      <w:pPr>
        <w:rPr>
          <w:rFonts w:ascii="Calibri" w:hAnsi="Calibri"/>
          <w:u w:val="single"/>
        </w:rPr>
      </w:pPr>
      <w:r w:rsidRPr="008C2496">
        <w:rPr>
          <w:rFonts w:ascii="Calibri" w:hAnsi="Calibri"/>
          <w:u w:val="single"/>
        </w:rPr>
        <w:t>What is Native Landscaping and Tree Planting?</w:t>
      </w:r>
    </w:p>
    <w:p w:rsidR="00ED4674" w:rsidRPr="00BC49E0" w:rsidRDefault="00ED4674" w:rsidP="00ED4674">
      <w:pPr>
        <w:rPr>
          <w:rFonts w:ascii="Calibri" w:hAnsi="Calibri"/>
          <w:sz w:val="22"/>
          <w:szCs w:val="22"/>
        </w:rPr>
      </w:pPr>
    </w:p>
    <w:p w:rsidR="00ED4674" w:rsidRPr="008C2496" w:rsidRDefault="00ED4674" w:rsidP="00D87B3C">
      <w:pPr>
        <w:jc w:val="both"/>
        <w:rPr>
          <w:rFonts w:ascii="Calibri" w:hAnsi="Calibri"/>
        </w:rPr>
      </w:pPr>
      <w:r w:rsidRPr="008C2496">
        <w:rPr>
          <w:rFonts w:ascii="Calibri" w:hAnsi="Calibri"/>
        </w:rPr>
        <w:t xml:space="preserve">Native landscaping uses plants that occur naturally in our coastal region, and were </w:t>
      </w:r>
      <w:r w:rsidRPr="008C2496">
        <w:rPr>
          <w:rFonts w:ascii="Calibri" w:hAnsi="Calibri"/>
        </w:rPr>
        <w:lastRenderedPageBreak/>
        <w:t xml:space="preserve">not introduced by human action.  Native plants have adapted to the geography, hydrology, and climate of the region.  </w:t>
      </w:r>
    </w:p>
    <w:p w:rsidR="00ED4674" w:rsidRPr="008C2496" w:rsidRDefault="00ED4674" w:rsidP="00ED4674">
      <w:pPr>
        <w:spacing w:before="120"/>
        <w:jc w:val="both"/>
        <w:rPr>
          <w:rFonts w:ascii="Calibri" w:hAnsi="Calibri"/>
        </w:rPr>
      </w:pPr>
      <w:r w:rsidRPr="008C2496">
        <w:rPr>
          <w:rFonts w:ascii="Calibri" w:hAnsi="Calibri"/>
        </w:rPr>
        <w:t xml:space="preserve">Planting trees can help reduce stormwater by intercepting it and allowing it to evaporate, as well as dissipating the energy of runoff. They also provide shade, which keeps surface temperatures lower and facilitate stormwater infiltration. </w:t>
      </w:r>
    </w:p>
    <w:p w:rsidR="00ED4674" w:rsidRPr="00BC49E0" w:rsidRDefault="00ED4674" w:rsidP="00ED4674">
      <w:pPr>
        <w:rPr>
          <w:rFonts w:ascii="Calibri" w:hAnsi="Calibri"/>
          <w:sz w:val="22"/>
          <w:szCs w:val="22"/>
        </w:rPr>
      </w:pPr>
    </w:p>
    <w:p w:rsidR="00ED4674" w:rsidRPr="008C2496" w:rsidRDefault="00ED4674" w:rsidP="00ED4674">
      <w:pPr>
        <w:rPr>
          <w:rFonts w:ascii="Calibri" w:hAnsi="Calibri"/>
          <w:u w:val="single"/>
        </w:rPr>
      </w:pPr>
      <w:r w:rsidRPr="008C2496">
        <w:rPr>
          <w:rFonts w:ascii="Calibri" w:hAnsi="Calibri"/>
          <w:u w:val="single"/>
        </w:rPr>
        <w:t>Did you know?</w:t>
      </w:r>
    </w:p>
    <w:p w:rsidR="00ED4674" w:rsidRPr="00BC49E0" w:rsidRDefault="00ED4674" w:rsidP="00ED4674">
      <w:pPr>
        <w:rPr>
          <w:rFonts w:ascii="Calibri" w:hAnsi="Calibri"/>
          <w:sz w:val="22"/>
          <w:szCs w:val="22"/>
        </w:rPr>
      </w:pPr>
    </w:p>
    <w:p w:rsidR="00ED4674" w:rsidRPr="008C2496" w:rsidRDefault="00ED4674" w:rsidP="00ED4674">
      <w:pPr>
        <w:rPr>
          <w:rFonts w:ascii="Calibri" w:hAnsi="Calibri"/>
        </w:rPr>
      </w:pPr>
      <w:r w:rsidRPr="008C2496">
        <w:rPr>
          <w:rFonts w:ascii="Calibri" w:hAnsi="Calibri"/>
        </w:rPr>
        <w:t>-Native trees</w:t>
      </w:r>
      <w:r w:rsidR="00D87B3C">
        <w:rPr>
          <w:rFonts w:ascii="Calibri" w:hAnsi="Calibri"/>
        </w:rPr>
        <w:t>/</w:t>
      </w:r>
      <w:r w:rsidRPr="008C2496">
        <w:rPr>
          <w:rFonts w:ascii="Calibri" w:hAnsi="Calibri"/>
        </w:rPr>
        <w:t xml:space="preserve">plants are hardy and suited to our soils and climate </w:t>
      </w:r>
      <w:r w:rsidR="00D87B3C">
        <w:rPr>
          <w:rFonts w:ascii="Calibri" w:hAnsi="Calibri"/>
        </w:rPr>
        <w:t xml:space="preserve">and </w:t>
      </w:r>
      <w:r w:rsidRPr="008C2496">
        <w:rPr>
          <w:rFonts w:ascii="Calibri" w:hAnsi="Calibri"/>
        </w:rPr>
        <w:t>are part of our coastal heritage.</w:t>
      </w:r>
    </w:p>
    <w:p w:rsidR="00ED4674" w:rsidRPr="008C2496" w:rsidRDefault="00ED4674" w:rsidP="00ED4674">
      <w:pPr>
        <w:spacing w:before="120"/>
        <w:rPr>
          <w:rFonts w:ascii="Calibri" w:hAnsi="Calibri"/>
        </w:rPr>
      </w:pPr>
      <w:r w:rsidRPr="008C2496">
        <w:rPr>
          <w:rFonts w:ascii="Calibri" w:hAnsi="Calibri"/>
        </w:rPr>
        <w:t>-Require little care once established as compared to non-natives.</w:t>
      </w:r>
    </w:p>
    <w:p w:rsidR="00ED4674" w:rsidRPr="008C2496" w:rsidRDefault="00ED4674" w:rsidP="00ED4674">
      <w:pPr>
        <w:spacing w:before="120"/>
        <w:rPr>
          <w:rFonts w:ascii="Calibri" w:hAnsi="Calibri"/>
        </w:rPr>
      </w:pPr>
      <w:r w:rsidRPr="008C2496">
        <w:rPr>
          <w:rFonts w:ascii="Calibri" w:hAnsi="Calibri"/>
        </w:rPr>
        <w:t>-Absorb and slow the flow of stormwater runoff.</w:t>
      </w:r>
    </w:p>
    <w:p w:rsidR="00ED4674" w:rsidRPr="008C2496" w:rsidRDefault="00ED4674" w:rsidP="00ED4674">
      <w:pPr>
        <w:spacing w:before="120"/>
        <w:rPr>
          <w:rFonts w:ascii="Calibri" w:hAnsi="Calibri"/>
        </w:rPr>
      </w:pPr>
      <w:r w:rsidRPr="008C2496">
        <w:rPr>
          <w:rFonts w:ascii="Calibri" w:hAnsi="Calibri"/>
        </w:rPr>
        <w:t xml:space="preserve">-Prevent erosion and increase soil permeability. </w:t>
      </w:r>
    </w:p>
    <w:p w:rsidR="00ED4674" w:rsidRPr="00BC49E0" w:rsidRDefault="00ED4674" w:rsidP="00ED4674">
      <w:pPr>
        <w:rPr>
          <w:rFonts w:ascii="Calibri" w:hAnsi="Calibri"/>
          <w:sz w:val="22"/>
          <w:szCs w:val="22"/>
        </w:rPr>
      </w:pPr>
    </w:p>
    <w:p w:rsidR="00ED4674" w:rsidRPr="008C2496" w:rsidRDefault="00ED4674" w:rsidP="00ED4674">
      <w:pPr>
        <w:rPr>
          <w:rFonts w:ascii="Calibri" w:hAnsi="Calibri"/>
          <w:u w:val="single"/>
        </w:rPr>
      </w:pPr>
      <w:r w:rsidRPr="008C2496">
        <w:rPr>
          <w:rFonts w:ascii="Calibri" w:hAnsi="Calibri"/>
          <w:u w:val="single"/>
        </w:rPr>
        <w:t>Benefits</w:t>
      </w:r>
    </w:p>
    <w:p w:rsidR="00ED4674" w:rsidRPr="008C2496" w:rsidRDefault="00ED4674" w:rsidP="00ED4674">
      <w:pPr>
        <w:pStyle w:val="ListParagraph"/>
        <w:numPr>
          <w:ilvl w:val="0"/>
          <w:numId w:val="33"/>
        </w:numPr>
        <w:spacing w:before="120"/>
        <w:rPr>
          <w:rFonts w:ascii="Calibri" w:hAnsi="Calibri"/>
        </w:rPr>
      </w:pPr>
      <w:r w:rsidRPr="008C2496">
        <w:rPr>
          <w:rFonts w:ascii="Calibri" w:hAnsi="Calibri"/>
        </w:rPr>
        <w:t>Native plants provide beautiful, hardy, drought resistant and low maintenance landscapes while benefit</w:t>
      </w:r>
      <w:r w:rsidR="00D87B3C">
        <w:rPr>
          <w:rFonts w:ascii="Calibri" w:hAnsi="Calibri"/>
        </w:rPr>
        <w:t>t</w:t>
      </w:r>
      <w:r w:rsidRPr="008C2496">
        <w:rPr>
          <w:rFonts w:ascii="Calibri" w:hAnsi="Calibri"/>
        </w:rPr>
        <w:t xml:space="preserve">ing the environment. </w:t>
      </w:r>
    </w:p>
    <w:p w:rsidR="00ED4674" w:rsidRPr="008C2496" w:rsidRDefault="00ED4674" w:rsidP="00ED4674">
      <w:pPr>
        <w:pStyle w:val="ListParagraph"/>
        <w:numPr>
          <w:ilvl w:val="0"/>
          <w:numId w:val="33"/>
        </w:numPr>
        <w:spacing w:before="120"/>
        <w:rPr>
          <w:rFonts w:ascii="Calibri" w:hAnsi="Calibri"/>
        </w:rPr>
      </w:pPr>
      <w:r w:rsidRPr="008C2496">
        <w:rPr>
          <w:rFonts w:ascii="Calibri" w:hAnsi="Calibri"/>
        </w:rPr>
        <w:t xml:space="preserve">Native plants, once established, save time and money by eliminating or significantly reducing the need for fertilizers, pesticides, irrigation and lawn maintenance equipment. </w:t>
      </w:r>
    </w:p>
    <w:p w:rsidR="00ED4674" w:rsidRPr="008C2496" w:rsidRDefault="00ED4674" w:rsidP="00ED4674">
      <w:pPr>
        <w:pStyle w:val="ListParagraph"/>
        <w:numPr>
          <w:ilvl w:val="0"/>
          <w:numId w:val="33"/>
        </w:numPr>
        <w:spacing w:before="120"/>
        <w:rPr>
          <w:rFonts w:ascii="Calibri" w:hAnsi="Calibri"/>
        </w:rPr>
      </w:pPr>
      <w:r w:rsidRPr="008C2496">
        <w:rPr>
          <w:rFonts w:ascii="Calibri" w:hAnsi="Calibri"/>
        </w:rPr>
        <w:t xml:space="preserve">It is estimated that one hundred large mature trees intercept 1.2 million gallons of rainfall per year, and for every 5 percent tree cover added to a community, stormwater runoff is estimated to be reduced by approximately 2 percent. </w:t>
      </w:r>
    </w:p>
    <w:p w:rsidR="00ED4674" w:rsidRPr="008C2496" w:rsidRDefault="00ED4674" w:rsidP="00ED4674">
      <w:pPr>
        <w:pStyle w:val="ListParagraph"/>
        <w:numPr>
          <w:ilvl w:val="0"/>
          <w:numId w:val="33"/>
        </w:numPr>
        <w:spacing w:before="120"/>
        <w:rPr>
          <w:rFonts w:ascii="Calibri" w:hAnsi="Calibri"/>
        </w:rPr>
      </w:pPr>
      <w:r w:rsidRPr="008C2496">
        <w:rPr>
          <w:rFonts w:ascii="Calibri" w:hAnsi="Calibri"/>
        </w:rPr>
        <w:t xml:space="preserve">Properties with trees are estimated to be valued 5 to 15 percent higher than comparable properties without trees. </w:t>
      </w:r>
    </w:p>
    <w:p w:rsidR="00A73AA7" w:rsidRPr="00BC49E0" w:rsidRDefault="00A73AA7" w:rsidP="00ED4674">
      <w:pPr>
        <w:rPr>
          <w:rFonts w:ascii="Calibri" w:hAnsi="Calibri"/>
          <w:sz w:val="22"/>
          <w:szCs w:val="22"/>
        </w:rPr>
      </w:pPr>
    </w:p>
    <w:p w:rsidR="00ED4674" w:rsidRPr="008C2496" w:rsidRDefault="00ED4674" w:rsidP="00ED4674">
      <w:pPr>
        <w:rPr>
          <w:rFonts w:ascii="Calibri" w:hAnsi="Calibri"/>
          <w:u w:val="single"/>
        </w:rPr>
      </w:pPr>
      <w:r w:rsidRPr="008C2496">
        <w:rPr>
          <w:rFonts w:ascii="Calibri" w:hAnsi="Calibri"/>
          <w:u w:val="single"/>
        </w:rPr>
        <w:t>Helpful Hints</w:t>
      </w:r>
    </w:p>
    <w:p w:rsidR="00ED4674" w:rsidRPr="008C2496" w:rsidRDefault="00ED4674" w:rsidP="00ED4674">
      <w:pPr>
        <w:spacing w:before="120"/>
        <w:rPr>
          <w:rFonts w:ascii="Calibri" w:hAnsi="Calibri"/>
        </w:rPr>
      </w:pPr>
      <w:r w:rsidRPr="008C2496">
        <w:rPr>
          <w:rFonts w:ascii="Calibri" w:hAnsi="Calibri"/>
        </w:rPr>
        <w:t xml:space="preserve">-Direct runoff to native landscaping or rain garden to capture stormwater and create beautiful habitats.  </w:t>
      </w:r>
    </w:p>
    <w:p w:rsidR="00ED4674" w:rsidRPr="008C2496" w:rsidRDefault="00ED4674" w:rsidP="00ED4674">
      <w:pPr>
        <w:tabs>
          <w:tab w:val="left" w:pos="90"/>
        </w:tabs>
        <w:spacing w:before="120"/>
        <w:rPr>
          <w:rFonts w:ascii="Calibri" w:hAnsi="Calibri"/>
        </w:rPr>
      </w:pPr>
      <w:r w:rsidRPr="008C2496">
        <w:rPr>
          <w:rFonts w:ascii="Calibri" w:hAnsi="Calibri"/>
        </w:rPr>
        <w:t xml:space="preserve">-Design yard features that include depressions with native plants. </w:t>
      </w:r>
    </w:p>
    <w:p w:rsidR="00A73AA7" w:rsidRPr="008C2496" w:rsidRDefault="00A73AA7" w:rsidP="00ED4674">
      <w:pPr>
        <w:tabs>
          <w:tab w:val="left" w:pos="90"/>
        </w:tabs>
        <w:spacing w:before="120"/>
        <w:rPr>
          <w:rFonts w:ascii="Calibri" w:hAnsi="Calibri"/>
        </w:rPr>
        <w:sectPr w:rsidR="00A73AA7" w:rsidRPr="008C2496" w:rsidSect="00BC49E0">
          <w:type w:val="continuous"/>
          <w:pgSz w:w="12240" w:h="15840"/>
          <w:pgMar w:top="720" w:right="1440" w:bottom="720" w:left="1440" w:header="720" w:footer="720" w:gutter="0"/>
          <w:cols w:num="2" w:space="0" w:equalWidth="0">
            <w:col w:w="4050" w:space="360"/>
            <w:col w:w="4950"/>
          </w:cols>
          <w:docGrid w:linePitch="360"/>
        </w:sectPr>
      </w:pPr>
    </w:p>
    <w:p w:rsidR="00ED4674" w:rsidRPr="008C2496" w:rsidRDefault="00ED4674" w:rsidP="00ED4674">
      <w:pPr>
        <w:rPr>
          <w:rFonts w:ascii="Calibri" w:hAnsi="Calibri"/>
          <w:u w:val="single"/>
        </w:rPr>
      </w:pPr>
      <w:r w:rsidRPr="008C2496">
        <w:rPr>
          <w:rFonts w:ascii="Calibri" w:hAnsi="Calibri"/>
          <w:u w:val="single"/>
        </w:rPr>
        <w:lastRenderedPageBreak/>
        <w:t>Build and Plant</w:t>
      </w:r>
    </w:p>
    <w:p w:rsidR="00ED4674" w:rsidRPr="008C2496" w:rsidRDefault="00ED4674" w:rsidP="00ED4674">
      <w:pPr>
        <w:spacing w:before="120"/>
        <w:rPr>
          <w:rFonts w:ascii="Calibri" w:hAnsi="Calibri"/>
        </w:rPr>
      </w:pPr>
      <w:r w:rsidRPr="008C2496">
        <w:rPr>
          <w:rFonts w:ascii="Calibri" w:hAnsi="Calibri"/>
        </w:rPr>
        <w:t xml:space="preserve">Use the landscape to help keep rain water on site. </w:t>
      </w:r>
    </w:p>
    <w:p w:rsidR="00ED4674" w:rsidRPr="008C2496" w:rsidRDefault="00ED4674" w:rsidP="00ED4674">
      <w:pPr>
        <w:spacing w:before="120"/>
        <w:rPr>
          <w:rFonts w:ascii="Calibri" w:hAnsi="Calibri"/>
        </w:rPr>
      </w:pPr>
      <w:r w:rsidRPr="008C2496">
        <w:rPr>
          <w:rFonts w:ascii="Calibri" w:hAnsi="Calibri"/>
        </w:rPr>
        <w:t xml:space="preserve">Plant trees that maximize interception of rain. </w:t>
      </w:r>
    </w:p>
    <w:p w:rsidR="00ED4674" w:rsidRPr="008C2496" w:rsidRDefault="00ED4674" w:rsidP="00ED4674">
      <w:pPr>
        <w:spacing w:before="120"/>
        <w:rPr>
          <w:rFonts w:ascii="Calibri" w:hAnsi="Calibri"/>
        </w:rPr>
      </w:pPr>
      <w:r w:rsidRPr="008C2496">
        <w:rPr>
          <w:rFonts w:ascii="Calibri" w:hAnsi="Calibri"/>
        </w:rPr>
        <w:t xml:space="preserve">Plant native trees with higher growth rates. </w:t>
      </w:r>
    </w:p>
    <w:p w:rsidR="00ED4674" w:rsidRPr="008C2496" w:rsidRDefault="00ED4674" w:rsidP="00ED4674">
      <w:pPr>
        <w:rPr>
          <w:rFonts w:ascii="Calibri" w:hAnsi="Calibri"/>
        </w:rPr>
      </w:pPr>
    </w:p>
    <w:p w:rsidR="00ED4674" w:rsidRPr="008C2496" w:rsidRDefault="00ED4674" w:rsidP="00ED4674">
      <w:pPr>
        <w:rPr>
          <w:rFonts w:ascii="Calibri" w:hAnsi="Calibri"/>
          <w:u w:val="single"/>
        </w:rPr>
      </w:pPr>
      <w:r w:rsidRPr="008C2496">
        <w:rPr>
          <w:rFonts w:ascii="Calibri" w:hAnsi="Calibri"/>
          <w:u w:val="single"/>
        </w:rPr>
        <w:t>References and Resources</w:t>
      </w:r>
    </w:p>
    <w:p w:rsidR="00ED4674" w:rsidRPr="008C2496" w:rsidRDefault="0044508D" w:rsidP="00ED4674">
      <w:pPr>
        <w:spacing w:before="120"/>
        <w:rPr>
          <w:rFonts w:ascii="Calibri" w:hAnsi="Calibri"/>
          <w:color w:val="365F91"/>
        </w:rPr>
      </w:pPr>
      <w:hyperlink r:id="rId93" w:history="1">
        <w:r w:rsidR="00ED4674" w:rsidRPr="008C2496">
          <w:rPr>
            <w:rStyle w:val="Hyperlink"/>
            <w:rFonts w:ascii="Calibri" w:hAnsi="Calibri"/>
          </w:rPr>
          <w:t>www.ncsu.edu/goingnative/howto/index.html</w:t>
        </w:r>
      </w:hyperlink>
      <w:r w:rsidR="00ED4674" w:rsidRPr="008C2496">
        <w:rPr>
          <w:rFonts w:ascii="Calibri" w:hAnsi="Calibri"/>
          <w:color w:val="365F91"/>
        </w:rPr>
        <w:t xml:space="preserve"> </w:t>
      </w:r>
    </w:p>
    <w:p w:rsidR="00ED4674" w:rsidRPr="008C2496" w:rsidRDefault="00ED4674" w:rsidP="00ED4674">
      <w:pPr>
        <w:spacing w:before="120"/>
        <w:rPr>
          <w:rFonts w:ascii="Calibri" w:hAnsi="Calibri"/>
          <w:color w:val="365F91"/>
        </w:rPr>
      </w:pPr>
      <w:r w:rsidRPr="008C2496">
        <w:rPr>
          <w:rFonts w:ascii="Calibri" w:hAnsi="Calibri"/>
        </w:rPr>
        <w:t xml:space="preserve">NC Coastal Federation: </w:t>
      </w:r>
      <w:hyperlink r:id="rId94" w:history="1">
        <w:r w:rsidR="00D87B3C" w:rsidRPr="00A52C40">
          <w:rPr>
            <w:rStyle w:val="Hyperlink"/>
            <w:rFonts w:ascii="Calibri" w:hAnsi="Calibri"/>
          </w:rPr>
          <w:t>www.nccoast.org</w:t>
        </w:r>
      </w:hyperlink>
      <w:r w:rsidR="00D87B3C">
        <w:rPr>
          <w:rFonts w:ascii="Calibri" w:hAnsi="Calibri"/>
          <w:color w:val="365F91"/>
        </w:rPr>
        <w:t>;</w:t>
      </w:r>
      <w:r w:rsidRPr="008C2496">
        <w:rPr>
          <w:rFonts w:ascii="Calibri" w:hAnsi="Calibri"/>
          <w:color w:val="365F91"/>
        </w:rPr>
        <w:t xml:space="preserve"> search native plants</w:t>
      </w:r>
    </w:p>
    <w:p w:rsidR="00ED4674" w:rsidRPr="008C2496" w:rsidRDefault="00ED4674" w:rsidP="00ED4674">
      <w:pPr>
        <w:spacing w:before="120"/>
        <w:rPr>
          <w:rFonts w:ascii="Calibri" w:hAnsi="Calibri"/>
        </w:rPr>
      </w:pPr>
      <w:r w:rsidRPr="008C2496">
        <w:rPr>
          <w:rFonts w:ascii="Calibri" w:hAnsi="Calibri"/>
        </w:rPr>
        <w:t xml:space="preserve">Water Forestry Guide: </w:t>
      </w:r>
      <w:hyperlink r:id="rId95" w:history="1">
        <w:r w:rsidRPr="008C2496">
          <w:rPr>
            <w:rStyle w:val="Hyperlink"/>
            <w:rFonts w:ascii="Calibri" w:hAnsi="Calibri"/>
          </w:rPr>
          <w:t>www.forestsforwatersheds.org</w:t>
        </w:r>
      </w:hyperlink>
      <w:r w:rsidRPr="008C2496">
        <w:rPr>
          <w:rFonts w:ascii="Calibri" w:hAnsi="Calibri"/>
          <w:color w:val="365F91"/>
        </w:rPr>
        <w:t xml:space="preserve"> </w:t>
      </w:r>
    </w:p>
    <w:p w:rsidR="00ED4674" w:rsidRPr="008C2496" w:rsidRDefault="00ED4674" w:rsidP="00ED4674">
      <w:pPr>
        <w:spacing w:before="120"/>
        <w:rPr>
          <w:rFonts w:ascii="Calibri" w:hAnsi="Calibri"/>
        </w:rPr>
      </w:pPr>
      <w:r w:rsidRPr="008C2496">
        <w:rPr>
          <w:rFonts w:ascii="Calibri" w:hAnsi="Calibri"/>
        </w:rPr>
        <w:t>Local Nurseries and Landscape Professionals</w:t>
      </w:r>
    </w:p>
    <w:p w:rsidR="00ED4674" w:rsidRPr="008C2496" w:rsidRDefault="0044508D" w:rsidP="00ED4674">
      <w:pPr>
        <w:spacing w:before="120"/>
        <w:rPr>
          <w:rFonts w:ascii="Calibri" w:hAnsi="Calibri"/>
        </w:rPr>
      </w:pPr>
      <w:hyperlink r:id="rId96" w:history="1">
        <w:r w:rsidR="00ED4674" w:rsidRPr="008C2496">
          <w:rPr>
            <w:rStyle w:val="Hyperlink"/>
            <w:rFonts w:ascii="Calibri" w:hAnsi="Calibri"/>
          </w:rPr>
          <w:t>http://www.naturesharmonynursery.com/</w:t>
        </w:r>
      </w:hyperlink>
    </w:p>
    <w:p w:rsidR="00ED4674" w:rsidRPr="000A2910" w:rsidRDefault="00ED4674" w:rsidP="00ED4674">
      <w:pPr>
        <w:spacing w:before="120"/>
      </w:pPr>
    </w:p>
    <w:p w:rsidR="00ED4674" w:rsidRPr="000A2910" w:rsidRDefault="00ED4674" w:rsidP="00ED4674">
      <w:pPr>
        <w:spacing w:before="120"/>
      </w:pPr>
    </w:p>
    <w:p w:rsidR="00ED4674" w:rsidRPr="000A2910" w:rsidRDefault="00ED4674" w:rsidP="00ED4674"/>
    <w:p w:rsidR="00ED4674" w:rsidRPr="000A2910" w:rsidRDefault="00ED4674" w:rsidP="00ED4674"/>
    <w:p w:rsidR="00ED4674" w:rsidRPr="000A2910" w:rsidRDefault="00ED4674" w:rsidP="00ED4674"/>
    <w:p w:rsidR="00ED4674" w:rsidRPr="000A2910" w:rsidRDefault="00ED4674" w:rsidP="00ED4674"/>
    <w:p w:rsidR="00ED4674" w:rsidRPr="000A2910" w:rsidRDefault="00ED4674" w:rsidP="00ED4674"/>
    <w:p w:rsidR="00ED4674" w:rsidRPr="000A2910" w:rsidRDefault="00ED4674" w:rsidP="00ED4674"/>
    <w:p w:rsidR="00ED4674" w:rsidRPr="000A2910" w:rsidRDefault="00ED4674" w:rsidP="00ED4674"/>
    <w:p w:rsidR="00ED4674" w:rsidRPr="000A2910" w:rsidRDefault="00ED4674" w:rsidP="00ED4674"/>
    <w:p w:rsidR="00ED4674" w:rsidRPr="000A2910" w:rsidRDefault="00ED4674" w:rsidP="00ED4674"/>
    <w:p w:rsidR="00ED4674" w:rsidRPr="000A2910" w:rsidRDefault="00ED4674" w:rsidP="00ED4674"/>
    <w:p w:rsidR="00ED4674" w:rsidRPr="000A2910" w:rsidRDefault="00ED4674" w:rsidP="00ED4674"/>
    <w:p w:rsidR="00ED4674" w:rsidRPr="000A2910" w:rsidRDefault="00ED4674" w:rsidP="00ED4674"/>
    <w:p w:rsidR="00ED4674" w:rsidRPr="000A2910" w:rsidRDefault="00ED4674" w:rsidP="00ED4674"/>
    <w:p w:rsidR="00ED4674" w:rsidRPr="000A2910" w:rsidRDefault="00ED4674" w:rsidP="00ED4674"/>
    <w:p w:rsidR="00ED4674" w:rsidRPr="000A2910" w:rsidRDefault="00ED4674" w:rsidP="00ED4674"/>
    <w:p w:rsidR="00ED4674" w:rsidRPr="000A2910" w:rsidRDefault="00ED4674" w:rsidP="00ED4674"/>
    <w:p w:rsidR="00ED4674" w:rsidRPr="000A2910" w:rsidRDefault="00ED4674" w:rsidP="00ED4674"/>
    <w:p w:rsidR="00ED4674" w:rsidRPr="000A2910" w:rsidRDefault="00ED4674" w:rsidP="00ED4674"/>
    <w:p w:rsidR="00ED4674" w:rsidRPr="008C2496" w:rsidRDefault="00ED4674" w:rsidP="00A73AA7">
      <w:pPr>
        <w:spacing w:after="200" w:line="276" w:lineRule="auto"/>
        <w:rPr>
          <w:rFonts w:ascii="Calibri" w:hAnsi="Calibri"/>
          <w:b/>
          <w:iCs/>
          <w:color w:val="000000"/>
          <w:spacing w:val="15"/>
          <w:sz w:val="28"/>
          <w:szCs w:val="28"/>
          <w:u w:val="single"/>
        </w:rPr>
      </w:pPr>
      <w:r w:rsidRPr="000A2910">
        <w:rPr>
          <w:iCs/>
          <w:color w:val="000000"/>
          <w:spacing w:val="15"/>
        </w:rPr>
        <w:br w:type="page"/>
      </w:r>
      <w:r w:rsidR="00A73AA7">
        <w:rPr>
          <w:iCs/>
          <w:color w:val="000000"/>
          <w:spacing w:val="15"/>
        </w:rPr>
        <w:lastRenderedPageBreak/>
        <w:t xml:space="preserve">| </w:t>
      </w:r>
      <w:r w:rsidRPr="008C2496">
        <w:rPr>
          <w:rFonts w:ascii="Calibri" w:hAnsi="Calibri"/>
          <w:b/>
          <w:iCs/>
          <w:color w:val="000000"/>
          <w:spacing w:val="15"/>
          <w:sz w:val="28"/>
          <w:szCs w:val="28"/>
          <w:u w:val="single"/>
        </w:rPr>
        <w:t xml:space="preserve">3. </w:t>
      </w:r>
      <w:r w:rsidRPr="008C2496">
        <w:rPr>
          <w:rFonts w:ascii="Calibri" w:hAnsi="Calibri"/>
          <w:b/>
          <w:iCs/>
          <w:smallCaps/>
          <w:color w:val="000000"/>
          <w:spacing w:val="15"/>
          <w:sz w:val="28"/>
          <w:szCs w:val="28"/>
          <w:u w:val="single"/>
        </w:rPr>
        <w:t>Siting Considerations Related to Separation Distances</w:t>
      </w:r>
    </w:p>
    <w:p w:rsidR="00ED4674" w:rsidRPr="000A2910" w:rsidRDefault="00ED4674" w:rsidP="00ED4674">
      <w:pPr>
        <w:spacing w:line="276" w:lineRule="auto"/>
        <w:rPr>
          <w:rFonts w:eastAsia="Arial Unicode MS"/>
        </w:rPr>
      </w:pPr>
    </w:p>
    <w:p w:rsidR="00ED4674" w:rsidRPr="008C2496" w:rsidRDefault="00ED4674" w:rsidP="00ED4674">
      <w:pPr>
        <w:spacing w:line="276" w:lineRule="auto"/>
        <w:rPr>
          <w:rFonts w:ascii="Calibri" w:eastAsia="Arial Unicode MS" w:hAnsi="Calibri"/>
        </w:rPr>
      </w:pPr>
      <w:r w:rsidRPr="008C2496">
        <w:rPr>
          <w:rFonts w:ascii="Calibri" w:eastAsia="Arial Unicode MS" w:hAnsi="Calibri"/>
        </w:rPr>
        <w:t>As part of “site fingerprinting” and the selection of management practices, a property owner or designer must assess the physical and environmental features at the site to determine the optimal location for managing stormwater.  Nags Head is dependent on natural wastewater treatment systems and is surrounded by coastal surface waters and marsh which may be regulated under local or federal law.</w:t>
      </w:r>
    </w:p>
    <w:p w:rsidR="00ED4674" w:rsidRPr="008C2496" w:rsidRDefault="00ED4674" w:rsidP="00ED4674">
      <w:pPr>
        <w:numPr>
          <w:ilvl w:val="1"/>
          <w:numId w:val="0"/>
        </w:numPr>
        <w:rPr>
          <w:rFonts w:ascii="Calibri" w:hAnsi="Calibri"/>
          <w:iCs/>
          <w:color w:val="000000"/>
          <w:spacing w:val="15"/>
        </w:rPr>
      </w:pPr>
    </w:p>
    <w:p w:rsidR="00ED4674" w:rsidRPr="008C2496" w:rsidRDefault="00ED4674" w:rsidP="00ED4674">
      <w:pPr>
        <w:spacing w:line="276" w:lineRule="auto"/>
        <w:rPr>
          <w:rFonts w:ascii="Calibri" w:eastAsia="Malgun Gothic" w:hAnsi="Calibri"/>
        </w:rPr>
      </w:pPr>
      <w:r w:rsidRPr="008C2496">
        <w:rPr>
          <w:rFonts w:ascii="Calibri" w:eastAsia="Malgun Gothic" w:hAnsi="Calibri"/>
        </w:rPr>
        <w:t>Required separation distance from wastewater systems:</w:t>
      </w:r>
    </w:p>
    <w:p w:rsidR="00ED4674" w:rsidRPr="008C2496" w:rsidRDefault="00ED4674" w:rsidP="00ED4674">
      <w:pPr>
        <w:tabs>
          <w:tab w:val="left" w:pos="960"/>
        </w:tabs>
        <w:spacing w:line="276" w:lineRule="auto"/>
        <w:rPr>
          <w:rFonts w:ascii="Calibri" w:eastAsia="Arial Unicode MS" w:hAnsi="Calibri"/>
        </w:rPr>
      </w:pPr>
      <w:r w:rsidRPr="008C2496">
        <w:rPr>
          <w:rFonts w:ascii="Calibri" w:eastAsia="Open Sans" w:hAnsi="Calibri"/>
          <w:u w:val="single"/>
        </w:rPr>
        <w:t>Single-Family Residential or Duplex Development on individual lots with conventional septic systems:</w:t>
      </w:r>
    </w:p>
    <w:p w:rsidR="00ED4674" w:rsidRPr="008C2496" w:rsidRDefault="00ED4674" w:rsidP="00ED4674">
      <w:pPr>
        <w:numPr>
          <w:ilvl w:val="0"/>
          <w:numId w:val="41"/>
        </w:numPr>
        <w:spacing w:after="200" w:line="276" w:lineRule="auto"/>
        <w:ind w:left="720"/>
        <w:contextualSpacing/>
        <w:rPr>
          <w:rFonts w:ascii="Calibri" w:eastAsia="Arial Unicode MS" w:hAnsi="Calibri"/>
        </w:rPr>
      </w:pPr>
      <w:r w:rsidRPr="008C2496">
        <w:rPr>
          <w:rFonts w:ascii="Calibri" w:eastAsia="Arial Unicode MS" w:hAnsi="Calibri"/>
        </w:rPr>
        <w:t>Grassed Infiltration Swales (1.9’ depth or less): 5 ft.*</w:t>
      </w:r>
    </w:p>
    <w:p w:rsidR="00ED4674" w:rsidRPr="008C2496" w:rsidRDefault="00ED4674" w:rsidP="00ED4674">
      <w:pPr>
        <w:numPr>
          <w:ilvl w:val="0"/>
          <w:numId w:val="41"/>
        </w:numPr>
        <w:spacing w:after="200" w:line="276" w:lineRule="auto"/>
        <w:ind w:left="720"/>
        <w:contextualSpacing/>
        <w:rPr>
          <w:rFonts w:ascii="Calibri" w:eastAsia="Arial Unicode MS" w:hAnsi="Calibri"/>
        </w:rPr>
      </w:pPr>
      <w:r w:rsidRPr="008C2496">
        <w:rPr>
          <w:rFonts w:ascii="Calibri" w:eastAsia="Arial Unicode MS" w:hAnsi="Calibri"/>
        </w:rPr>
        <w:t>Grassed Infiltration Swales (2’ depth or more): 10 ft.*</w:t>
      </w:r>
    </w:p>
    <w:p w:rsidR="00ED4674" w:rsidRPr="008C2496" w:rsidRDefault="00ED4674" w:rsidP="00ED4674">
      <w:pPr>
        <w:numPr>
          <w:ilvl w:val="0"/>
          <w:numId w:val="41"/>
        </w:numPr>
        <w:spacing w:after="200" w:line="276" w:lineRule="auto"/>
        <w:ind w:left="720"/>
        <w:contextualSpacing/>
        <w:rPr>
          <w:rFonts w:ascii="Calibri" w:eastAsia="Arial Unicode MS" w:hAnsi="Calibri"/>
        </w:rPr>
      </w:pPr>
      <w:r w:rsidRPr="008C2496">
        <w:rPr>
          <w:rFonts w:ascii="Calibri" w:eastAsia="Arial Unicode MS" w:hAnsi="Calibri"/>
        </w:rPr>
        <w:t>Infiltration Basins: 10 ft.*</w:t>
      </w:r>
    </w:p>
    <w:p w:rsidR="00ED4674" w:rsidRPr="008C2496" w:rsidRDefault="00ED4674" w:rsidP="00ED4674">
      <w:pPr>
        <w:numPr>
          <w:ilvl w:val="0"/>
          <w:numId w:val="41"/>
        </w:numPr>
        <w:spacing w:after="200" w:line="276" w:lineRule="auto"/>
        <w:ind w:left="720"/>
        <w:contextualSpacing/>
        <w:rPr>
          <w:rFonts w:ascii="Calibri" w:eastAsia="Arial Unicode MS" w:hAnsi="Calibri"/>
        </w:rPr>
      </w:pPr>
      <w:r w:rsidRPr="008C2496">
        <w:rPr>
          <w:rFonts w:ascii="Calibri" w:eastAsia="Arial Unicode MS" w:hAnsi="Calibri"/>
        </w:rPr>
        <w:t>Raingardens (Dry/ no liner): 5 ft.*</w:t>
      </w:r>
    </w:p>
    <w:p w:rsidR="00ED4674" w:rsidRPr="008C2496" w:rsidRDefault="00ED4674" w:rsidP="00ED4674">
      <w:pPr>
        <w:spacing w:after="200" w:line="276" w:lineRule="auto"/>
        <w:ind w:left="720"/>
        <w:contextualSpacing/>
        <w:rPr>
          <w:rFonts w:ascii="Calibri" w:eastAsia="Arial Unicode MS" w:hAnsi="Calibri"/>
        </w:rPr>
      </w:pPr>
      <w:r w:rsidRPr="008C2496">
        <w:rPr>
          <w:rFonts w:ascii="Calibri" w:eastAsia="Arial Unicode MS" w:hAnsi="Calibri"/>
        </w:rPr>
        <w:t>Raingardens (Dry/ with liner): 10 ft.*</w:t>
      </w:r>
    </w:p>
    <w:p w:rsidR="00ED4674" w:rsidRPr="008C2496" w:rsidRDefault="00ED4674" w:rsidP="00ED4674">
      <w:pPr>
        <w:spacing w:after="200" w:line="276" w:lineRule="auto"/>
        <w:ind w:left="720"/>
        <w:contextualSpacing/>
        <w:rPr>
          <w:rFonts w:ascii="Calibri" w:eastAsia="Arial Unicode MS" w:hAnsi="Calibri"/>
        </w:rPr>
      </w:pPr>
      <w:r w:rsidRPr="008C2496">
        <w:rPr>
          <w:rFonts w:ascii="Calibri" w:eastAsia="Arial Unicode MS" w:hAnsi="Calibri"/>
        </w:rPr>
        <w:t>Raingardens (Wet): 50 ft.*</w:t>
      </w:r>
    </w:p>
    <w:p w:rsidR="00ED4674" w:rsidRPr="008C2496" w:rsidRDefault="00ED4674" w:rsidP="00ED4674">
      <w:pPr>
        <w:numPr>
          <w:ilvl w:val="0"/>
          <w:numId w:val="41"/>
        </w:numPr>
        <w:spacing w:after="200" w:line="276" w:lineRule="auto"/>
        <w:ind w:left="720"/>
        <w:contextualSpacing/>
        <w:rPr>
          <w:rFonts w:ascii="Calibri" w:eastAsia="Arial Unicode MS" w:hAnsi="Calibri"/>
        </w:rPr>
      </w:pPr>
      <w:r w:rsidRPr="008C2496">
        <w:rPr>
          <w:rFonts w:ascii="Calibri" w:eastAsia="Arial Unicode MS" w:hAnsi="Calibri"/>
        </w:rPr>
        <w:t>Grassed Filter Strip: 5 ft.*</w:t>
      </w:r>
    </w:p>
    <w:p w:rsidR="00ED4674" w:rsidRPr="008C2496" w:rsidRDefault="00ED4674" w:rsidP="00ED4674">
      <w:pPr>
        <w:numPr>
          <w:ilvl w:val="0"/>
          <w:numId w:val="41"/>
        </w:numPr>
        <w:spacing w:after="200" w:line="276" w:lineRule="auto"/>
        <w:ind w:left="720"/>
        <w:contextualSpacing/>
        <w:rPr>
          <w:rFonts w:ascii="Calibri" w:eastAsia="Arial Unicode MS" w:hAnsi="Calibri"/>
        </w:rPr>
      </w:pPr>
      <w:r w:rsidRPr="008C2496">
        <w:rPr>
          <w:rFonts w:ascii="Calibri" w:eastAsia="Arial Unicode MS" w:hAnsi="Calibri"/>
        </w:rPr>
        <w:t>Permanent Storm Retention Pond: 50 ft.**</w:t>
      </w:r>
    </w:p>
    <w:p w:rsidR="00ED4674" w:rsidRPr="008C2496" w:rsidRDefault="00ED4674" w:rsidP="00ED4674">
      <w:pPr>
        <w:spacing w:line="276" w:lineRule="auto"/>
        <w:rPr>
          <w:rFonts w:ascii="Calibri" w:eastAsia="Arial Unicode MS" w:hAnsi="Calibri"/>
        </w:rPr>
      </w:pPr>
      <w:r w:rsidRPr="008C2496">
        <w:rPr>
          <w:rFonts w:ascii="Calibri" w:eastAsia="Arial Unicode MS" w:hAnsi="Calibri"/>
        </w:rPr>
        <w:t>*Horizontal distances as prescribed by the Dare County Department of Environmental Health</w:t>
      </w:r>
    </w:p>
    <w:p w:rsidR="00ED4674" w:rsidRPr="008C2496" w:rsidRDefault="00ED4674" w:rsidP="00ED4674">
      <w:pPr>
        <w:spacing w:after="200" w:line="276" w:lineRule="auto"/>
        <w:rPr>
          <w:rFonts w:ascii="Calibri" w:eastAsia="Arial Unicode MS" w:hAnsi="Calibri"/>
        </w:rPr>
      </w:pPr>
      <w:r w:rsidRPr="008C2496">
        <w:rPr>
          <w:rFonts w:ascii="Calibri" w:eastAsia="Arial Unicode MS" w:hAnsi="Calibri"/>
        </w:rPr>
        <w:t>**As per 15A NCAC 18A Laws &amp; Rules Regulating Sewage Treatment &amp; Disposal Systems</w:t>
      </w:r>
    </w:p>
    <w:p w:rsidR="00ED4674" w:rsidRPr="008C2496" w:rsidRDefault="00ED4674" w:rsidP="00ED4674">
      <w:pPr>
        <w:spacing w:line="276" w:lineRule="auto"/>
        <w:rPr>
          <w:rFonts w:ascii="Calibri" w:eastAsia="Open Sans" w:hAnsi="Calibri"/>
          <w:u w:val="single"/>
        </w:rPr>
      </w:pPr>
      <w:r w:rsidRPr="008C2496">
        <w:rPr>
          <w:rFonts w:ascii="Calibri" w:eastAsia="Open Sans" w:hAnsi="Calibri"/>
          <w:u w:val="single"/>
        </w:rPr>
        <w:t>Single-Family Residential or Duplex Development on individual lots with alternative septic systems</w:t>
      </w:r>
    </w:p>
    <w:p w:rsidR="00ED4674" w:rsidRPr="008C2496" w:rsidRDefault="00ED4674" w:rsidP="00ED4674">
      <w:pPr>
        <w:numPr>
          <w:ilvl w:val="0"/>
          <w:numId w:val="43"/>
        </w:numPr>
        <w:spacing w:after="200" w:line="276" w:lineRule="auto"/>
        <w:ind w:left="720"/>
        <w:contextualSpacing/>
        <w:rPr>
          <w:rFonts w:ascii="Calibri" w:eastAsia="Arial Unicode MS" w:hAnsi="Calibri"/>
        </w:rPr>
      </w:pPr>
      <w:r w:rsidRPr="008C2496">
        <w:rPr>
          <w:rFonts w:ascii="Calibri" w:eastAsia="Arial Unicode MS" w:hAnsi="Calibri"/>
        </w:rPr>
        <w:t>As per 15A NCAC 18A Laws &amp; Rules Regulating Sewage Treatment &amp; Disposal Systems.</w:t>
      </w:r>
    </w:p>
    <w:p w:rsidR="00ED4674" w:rsidRPr="008C2496" w:rsidRDefault="00ED4674" w:rsidP="00ED4674">
      <w:pPr>
        <w:spacing w:line="276" w:lineRule="auto"/>
        <w:ind w:left="720"/>
        <w:rPr>
          <w:rFonts w:ascii="Calibri" w:eastAsia="Open Sans" w:hAnsi="Calibri"/>
          <w:u w:val="single"/>
        </w:rPr>
      </w:pPr>
    </w:p>
    <w:p w:rsidR="00ED4674" w:rsidRPr="008C2496" w:rsidRDefault="00ED4674" w:rsidP="00ED4674">
      <w:pPr>
        <w:spacing w:line="276" w:lineRule="auto"/>
        <w:rPr>
          <w:rFonts w:ascii="Calibri" w:eastAsia="Arial Unicode MS" w:hAnsi="Calibri"/>
        </w:rPr>
      </w:pPr>
      <w:r w:rsidRPr="008C2496">
        <w:rPr>
          <w:rFonts w:ascii="Calibri" w:eastAsia="Open Sans" w:hAnsi="Calibri"/>
          <w:u w:val="single"/>
        </w:rPr>
        <w:t>General Standards for Commercial or Residential Subdivisions</w:t>
      </w:r>
    </w:p>
    <w:p w:rsidR="00ED4674" w:rsidRPr="008C2496" w:rsidRDefault="00ED4674" w:rsidP="00ED4674">
      <w:pPr>
        <w:tabs>
          <w:tab w:val="left" w:pos="720"/>
        </w:tabs>
        <w:spacing w:line="276" w:lineRule="auto"/>
        <w:ind w:left="720" w:hanging="360"/>
        <w:rPr>
          <w:rFonts w:ascii="Calibri" w:eastAsia="Arial Unicode MS" w:hAnsi="Calibri"/>
        </w:rPr>
      </w:pPr>
      <w:r w:rsidRPr="008C2496">
        <w:rPr>
          <w:rFonts w:ascii="Calibri" w:eastAsia="Arial Unicode MS" w:hAnsi="Calibri"/>
        </w:rPr>
        <w:t>•</w:t>
      </w:r>
      <w:r w:rsidRPr="008C2496">
        <w:rPr>
          <w:rFonts w:ascii="Calibri" w:eastAsia="Arial Unicode MS" w:hAnsi="Calibri"/>
        </w:rPr>
        <w:tab/>
        <w:t>As per 15A NCAC 18A.1900 Laws &amp; Rules Regulating Sewage Treatment &amp; Disposal Systems.</w:t>
      </w:r>
    </w:p>
    <w:p w:rsidR="00ED4674" w:rsidRPr="008C2496" w:rsidRDefault="00ED4674" w:rsidP="00ED4674">
      <w:pPr>
        <w:numPr>
          <w:ilvl w:val="0"/>
          <w:numId w:val="43"/>
        </w:numPr>
        <w:tabs>
          <w:tab w:val="left" w:pos="720"/>
        </w:tabs>
        <w:spacing w:after="200" w:line="276" w:lineRule="auto"/>
        <w:ind w:left="720"/>
        <w:contextualSpacing/>
        <w:rPr>
          <w:rFonts w:ascii="Calibri" w:eastAsia="Arial Unicode MS" w:hAnsi="Calibri"/>
        </w:rPr>
      </w:pPr>
      <w:r w:rsidRPr="008C2496">
        <w:rPr>
          <w:rFonts w:ascii="Calibri" w:eastAsia="Arial Unicode MS" w:hAnsi="Calibri"/>
        </w:rPr>
        <w:t xml:space="preserve">As per 15A NCAC 2T.0100 Waste Not Discharged to Surface Waters. </w:t>
      </w:r>
    </w:p>
    <w:p w:rsidR="00ED4674" w:rsidRPr="008C2496" w:rsidRDefault="00ED4674" w:rsidP="00ED4674">
      <w:pPr>
        <w:spacing w:line="276" w:lineRule="auto"/>
        <w:rPr>
          <w:rFonts w:ascii="Calibri" w:eastAsia="Malgun Gothic" w:hAnsi="Calibri"/>
        </w:rPr>
      </w:pPr>
    </w:p>
    <w:p w:rsidR="00ED4674" w:rsidRPr="008C2496" w:rsidRDefault="00ED4674" w:rsidP="00ED4674">
      <w:pPr>
        <w:spacing w:line="276" w:lineRule="auto"/>
        <w:rPr>
          <w:rFonts w:ascii="Calibri" w:eastAsia="Malgun Gothic" w:hAnsi="Calibri"/>
        </w:rPr>
      </w:pPr>
      <w:r w:rsidRPr="008C2496">
        <w:rPr>
          <w:rFonts w:ascii="Calibri" w:eastAsia="Malgun Gothic" w:hAnsi="Calibri"/>
        </w:rPr>
        <w:t>Required separation distance from wetlands:</w:t>
      </w:r>
    </w:p>
    <w:p w:rsidR="00ED4674" w:rsidRPr="008C2496" w:rsidRDefault="00ED4674" w:rsidP="00ED4674">
      <w:pPr>
        <w:numPr>
          <w:ilvl w:val="0"/>
          <w:numId w:val="42"/>
        </w:numPr>
        <w:spacing w:after="200" w:line="276" w:lineRule="auto"/>
        <w:contextualSpacing/>
        <w:rPr>
          <w:rFonts w:ascii="Calibri" w:eastAsia="Arial Unicode MS" w:hAnsi="Calibri"/>
        </w:rPr>
      </w:pPr>
      <w:r w:rsidRPr="008C2496">
        <w:rPr>
          <w:rFonts w:ascii="Calibri" w:eastAsia="Arial Unicode MS" w:hAnsi="Calibri"/>
        </w:rPr>
        <w:t>A 25’ horizontal setback to “404” Jurisdictional wetlands is recommended.</w:t>
      </w:r>
    </w:p>
    <w:p w:rsidR="00ED4674" w:rsidRPr="008C2496" w:rsidRDefault="00ED4674" w:rsidP="00ED4674">
      <w:pPr>
        <w:spacing w:after="200" w:line="276" w:lineRule="auto"/>
        <w:contextualSpacing/>
        <w:rPr>
          <w:rFonts w:ascii="Calibri" w:eastAsia="Arial Unicode MS" w:hAnsi="Calibri"/>
        </w:rPr>
      </w:pPr>
    </w:p>
    <w:p w:rsidR="00ED4674" w:rsidRPr="008C2496" w:rsidRDefault="00ED4674" w:rsidP="00ED4674">
      <w:pPr>
        <w:spacing w:after="200" w:line="276" w:lineRule="auto"/>
        <w:contextualSpacing/>
        <w:rPr>
          <w:rFonts w:ascii="Calibri" w:eastAsia="Malgun Gothic" w:hAnsi="Calibri"/>
        </w:rPr>
      </w:pPr>
      <w:r w:rsidRPr="008C2496">
        <w:rPr>
          <w:rFonts w:ascii="Calibri" w:eastAsia="Malgun Gothic" w:hAnsi="Calibri"/>
        </w:rPr>
        <w:t>Required separation distance of fill slopes from property boundaries:</w:t>
      </w:r>
    </w:p>
    <w:p w:rsidR="00ED4674" w:rsidRPr="008C2496" w:rsidRDefault="00ED4674" w:rsidP="00ED4674">
      <w:pPr>
        <w:pStyle w:val="ListParagraph"/>
        <w:numPr>
          <w:ilvl w:val="0"/>
          <w:numId w:val="42"/>
        </w:numPr>
        <w:spacing w:after="200" w:line="276" w:lineRule="auto"/>
        <w:rPr>
          <w:rFonts w:ascii="Calibri" w:eastAsia="Arial Unicode MS" w:hAnsi="Calibri"/>
        </w:rPr>
      </w:pPr>
      <w:r w:rsidRPr="008C2496">
        <w:rPr>
          <w:rFonts w:ascii="Calibri" w:eastAsia="Arial Unicode MS" w:hAnsi="Calibri"/>
        </w:rPr>
        <w:t>Fill slopes must be set back at least 5’ from the property boundaries.</w:t>
      </w:r>
    </w:p>
    <w:p w:rsidR="00ED4674" w:rsidRPr="007C6CA6" w:rsidRDefault="00ED4674" w:rsidP="00D87B3C">
      <w:pPr>
        <w:spacing w:after="200" w:line="276" w:lineRule="auto"/>
        <w:rPr>
          <w:rFonts w:ascii="Calibri" w:hAnsi="Calibri"/>
          <w:b/>
          <w:iCs/>
          <w:color w:val="000000"/>
          <w:spacing w:val="15"/>
          <w:sz w:val="28"/>
          <w:szCs w:val="28"/>
          <w:u w:val="single"/>
        </w:rPr>
      </w:pPr>
      <w:r w:rsidRPr="007C6CA6">
        <w:rPr>
          <w:rFonts w:ascii="Calibri" w:hAnsi="Calibri"/>
          <w:b/>
          <w:iCs/>
          <w:color w:val="000000"/>
          <w:spacing w:val="15"/>
          <w:sz w:val="28"/>
          <w:szCs w:val="28"/>
          <w:u w:val="single"/>
        </w:rPr>
        <w:lastRenderedPageBreak/>
        <w:t>4. Using LID to Comply with Town Requirements</w:t>
      </w:r>
    </w:p>
    <w:p w:rsidR="00ED4674" w:rsidRPr="008C2496" w:rsidRDefault="00ED4674" w:rsidP="00A73AA7">
      <w:pPr>
        <w:spacing w:after="200" w:line="276" w:lineRule="auto"/>
        <w:jc w:val="both"/>
        <w:rPr>
          <w:rFonts w:ascii="Calibri" w:eastAsia="Arial Unicode MS" w:hAnsi="Calibri"/>
        </w:rPr>
      </w:pPr>
      <w:r w:rsidRPr="008C2496">
        <w:rPr>
          <w:rFonts w:ascii="Calibri" w:eastAsia="Arial Unicode MS" w:hAnsi="Calibri"/>
        </w:rPr>
        <w:t>When is a stormwater plan required by the Town of Nags Head?</w:t>
      </w:r>
    </w:p>
    <w:p w:rsidR="00ED4674" w:rsidRPr="008C2496" w:rsidRDefault="00ED4674" w:rsidP="00A73AA7">
      <w:pPr>
        <w:spacing w:after="200" w:line="276" w:lineRule="auto"/>
        <w:jc w:val="both"/>
        <w:rPr>
          <w:rFonts w:ascii="Calibri" w:eastAsia="Arial Unicode MS" w:hAnsi="Calibri"/>
        </w:rPr>
      </w:pPr>
      <w:r w:rsidRPr="008C2496">
        <w:rPr>
          <w:rFonts w:ascii="Calibri" w:eastAsia="Arial Unicode MS" w:hAnsi="Calibri"/>
        </w:rPr>
        <w:t xml:space="preserve">The requirements to retain and treat stormwater on site are described in Chapter 34 of the Town’s Code of Ordinances.  </w:t>
      </w:r>
    </w:p>
    <w:p w:rsidR="00ED4674" w:rsidRPr="008C2496" w:rsidRDefault="00ED4674" w:rsidP="00ED4674">
      <w:pPr>
        <w:pStyle w:val="ListParagraph"/>
        <w:numPr>
          <w:ilvl w:val="0"/>
          <w:numId w:val="36"/>
        </w:numPr>
        <w:ind w:left="360"/>
        <w:jc w:val="both"/>
        <w:rPr>
          <w:rFonts w:ascii="Calibri" w:hAnsi="Calibri"/>
          <w:iCs/>
          <w:color w:val="000000"/>
          <w:spacing w:val="15"/>
        </w:rPr>
      </w:pPr>
      <w:r w:rsidRPr="008C2496">
        <w:rPr>
          <w:rFonts w:ascii="Calibri" w:hAnsi="Calibri"/>
          <w:iCs/>
          <w:color w:val="000000"/>
          <w:spacing w:val="15"/>
        </w:rPr>
        <w:t xml:space="preserve">A </w:t>
      </w:r>
      <w:r w:rsidRPr="008C2496">
        <w:rPr>
          <w:rFonts w:ascii="Calibri" w:eastAsia="Arial Unicode MS" w:hAnsi="Calibri"/>
        </w:rPr>
        <w:t xml:space="preserve">stormwater plan is not required for residential development that does not use </w:t>
      </w:r>
      <w:r w:rsidR="004F56C9" w:rsidRPr="008C2496">
        <w:rPr>
          <w:rFonts w:ascii="Calibri" w:eastAsia="Arial Unicode MS" w:hAnsi="Calibri"/>
        </w:rPr>
        <w:t>greater tha</w:t>
      </w:r>
      <w:r w:rsidR="0061278A">
        <w:rPr>
          <w:rFonts w:ascii="Calibri" w:eastAsia="Arial Unicode MS" w:hAnsi="Calibri"/>
        </w:rPr>
        <w:t>n</w:t>
      </w:r>
      <w:r w:rsidR="004F56C9" w:rsidRPr="008C2496">
        <w:rPr>
          <w:rFonts w:ascii="Calibri" w:eastAsia="Arial Unicode MS" w:hAnsi="Calibri"/>
        </w:rPr>
        <w:t xml:space="preserve"> 1’ of </w:t>
      </w:r>
      <w:r w:rsidRPr="008C2496">
        <w:rPr>
          <w:rFonts w:ascii="Calibri" w:eastAsia="Arial Unicode MS" w:hAnsi="Calibri"/>
        </w:rPr>
        <w:t>fill, lot disturbance limited to site investigations (for the purpose of surveying or determining septic suitability), and land disturbance and fill used in the repair and/or replacement of existing septic systems</w:t>
      </w:r>
      <w:r w:rsidRPr="008C2496">
        <w:rPr>
          <w:rFonts w:ascii="Calibri" w:hAnsi="Calibri"/>
          <w:iCs/>
          <w:color w:val="000000"/>
          <w:spacing w:val="15"/>
        </w:rPr>
        <w:t>.</w:t>
      </w:r>
    </w:p>
    <w:p w:rsidR="00ED4674" w:rsidRPr="008C2496" w:rsidRDefault="00ED4674" w:rsidP="00ED4674">
      <w:pPr>
        <w:pStyle w:val="ListParagraph"/>
        <w:ind w:left="360"/>
        <w:jc w:val="both"/>
        <w:rPr>
          <w:rFonts w:ascii="Calibri" w:hAnsi="Calibri"/>
          <w:iCs/>
          <w:color w:val="000000"/>
          <w:spacing w:val="15"/>
        </w:rPr>
      </w:pPr>
    </w:p>
    <w:p w:rsidR="00ED4674" w:rsidRPr="008C2496" w:rsidRDefault="00ED4674" w:rsidP="00ED4674">
      <w:pPr>
        <w:pStyle w:val="ListParagraph"/>
        <w:numPr>
          <w:ilvl w:val="0"/>
          <w:numId w:val="36"/>
        </w:numPr>
        <w:ind w:left="360"/>
        <w:jc w:val="both"/>
        <w:rPr>
          <w:rFonts w:ascii="Calibri" w:eastAsia="Arial Unicode MS" w:hAnsi="Calibri"/>
        </w:rPr>
      </w:pPr>
      <w:r w:rsidRPr="008C2496">
        <w:rPr>
          <w:rFonts w:ascii="Calibri" w:hAnsi="Calibri"/>
          <w:iCs/>
          <w:color w:val="000000"/>
          <w:spacing w:val="15"/>
        </w:rPr>
        <w:t xml:space="preserve">A </w:t>
      </w:r>
      <w:r w:rsidRPr="008C2496">
        <w:rPr>
          <w:rFonts w:ascii="Calibri" w:eastAsia="Arial Unicode MS" w:hAnsi="Calibri"/>
        </w:rPr>
        <w:t xml:space="preserve">stormwater plan is required as part of an application for commercial and multi-family development and redevelopment and for residential development that uses fill.  If your project is a single-family or duplex residential lot using fill, note that there are two tiers of stormwater planning: </w:t>
      </w:r>
    </w:p>
    <w:p w:rsidR="00ED4674" w:rsidRPr="008C2496" w:rsidRDefault="00ED4674" w:rsidP="00ED4674">
      <w:pPr>
        <w:pStyle w:val="ListParagraph"/>
        <w:numPr>
          <w:ilvl w:val="0"/>
          <w:numId w:val="39"/>
        </w:numPr>
        <w:spacing w:before="120"/>
        <w:rPr>
          <w:rFonts w:ascii="Calibri" w:eastAsia="Arial Unicode MS" w:hAnsi="Calibri"/>
        </w:rPr>
      </w:pPr>
      <w:r w:rsidRPr="008C2496">
        <w:rPr>
          <w:rFonts w:ascii="Calibri" w:eastAsia="Arial Unicode MS" w:hAnsi="Calibri"/>
        </w:rPr>
        <w:t xml:space="preserve">Residential NON-ENGINEERED Plans for fill amounts of </w:t>
      </w:r>
      <w:r w:rsidR="004F56C9" w:rsidRPr="008C2496">
        <w:rPr>
          <w:rFonts w:ascii="Calibri" w:eastAsia="Arial Unicode MS" w:hAnsi="Calibri"/>
        </w:rPr>
        <w:t>1’ to 2’ in depth</w:t>
      </w:r>
      <w:r w:rsidRPr="008C2496">
        <w:rPr>
          <w:rFonts w:ascii="Calibri" w:eastAsia="Arial Unicode MS" w:hAnsi="Calibri"/>
        </w:rPr>
        <w:t>.</w:t>
      </w:r>
    </w:p>
    <w:p w:rsidR="00ED4674" w:rsidRPr="008C2496" w:rsidRDefault="00ED4674" w:rsidP="00ED4674">
      <w:pPr>
        <w:pStyle w:val="ListParagraph"/>
        <w:numPr>
          <w:ilvl w:val="0"/>
          <w:numId w:val="39"/>
        </w:numPr>
        <w:spacing w:before="120"/>
        <w:rPr>
          <w:rFonts w:ascii="Calibri" w:eastAsia="Arial Unicode MS" w:hAnsi="Calibri"/>
        </w:rPr>
      </w:pPr>
      <w:r w:rsidRPr="008C2496">
        <w:rPr>
          <w:rFonts w:ascii="Calibri" w:eastAsia="Arial Unicode MS" w:hAnsi="Calibri"/>
        </w:rPr>
        <w:t>Residential ENGINEERED Plans for fill amounts of greater than 2'.</w:t>
      </w:r>
      <w:r w:rsidRPr="008C2496">
        <w:rPr>
          <w:rFonts w:ascii="Calibri" w:eastAsia="Arial Unicode MS" w:hAnsi="Calibri"/>
        </w:rPr>
        <w:tab/>
      </w:r>
      <w:r w:rsidRPr="008C2496">
        <w:rPr>
          <w:rFonts w:ascii="Calibri" w:eastAsia="Arial Unicode MS" w:hAnsi="Calibri"/>
        </w:rPr>
        <w:tab/>
      </w:r>
    </w:p>
    <w:p w:rsidR="00ED4674" w:rsidRPr="008C2496" w:rsidRDefault="00ED4674" w:rsidP="00ED4674">
      <w:pPr>
        <w:pStyle w:val="ListParagraph"/>
        <w:rPr>
          <w:rFonts w:ascii="Calibri" w:hAnsi="Calibri"/>
          <w:iCs/>
          <w:color w:val="000000"/>
          <w:spacing w:val="15"/>
        </w:rPr>
      </w:pPr>
    </w:p>
    <w:p w:rsidR="00ED4674" w:rsidRPr="008C2496" w:rsidRDefault="00ED4674" w:rsidP="00ED4674">
      <w:pPr>
        <w:jc w:val="both"/>
        <w:rPr>
          <w:rFonts w:ascii="Calibri" w:hAnsi="Calibri"/>
        </w:rPr>
      </w:pPr>
      <w:r w:rsidRPr="008C2496">
        <w:rPr>
          <w:rFonts w:ascii="Calibri" w:hAnsi="Calibri"/>
        </w:rPr>
        <w:t>Who can develop a stormwater plan?</w:t>
      </w:r>
    </w:p>
    <w:p w:rsidR="00ED4674" w:rsidRPr="008C2496" w:rsidRDefault="00ED4674" w:rsidP="00ED4674">
      <w:pPr>
        <w:jc w:val="both"/>
        <w:rPr>
          <w:rFonts w:ascii="Calibri" w:hAnsi="Calibri"/>
        </w:rPr>
      </w:pPr>
    </w:p>
    <w:p w:rsidR="00ED4674" w:rsidRPr="008C2496" w:rsidRDefault="00ED4674" w:rsidP="00ED4674">
      <w:pPr>
        <w:spacing w:after="200" w:line="276" w:lineRule="auto"/>
        <w:jc w:val="both"/>
        <w:rPr>
          <w:rFonts w:ascii="Calibri" w:eastAsia="Arial Unicode MS" w:hAnsi="Calibri"/>
        </w:rPr>
      </w:pPr>
      <w:r w:rsidRPr="008C2496">
        <w:rPr>
          <w:rFonts w:ascii="Calibri" w:eastAsia="Arial Unicode MS" w:hAnsi="Calibri"/>
        </w:rPr>
        <w:t>For a stormwater plan for a commercial, mixed-use or multi-lot development such as a subdivision, a designer shall be a qualified and registered design professional knowledgeable within the field of work for the performance of the design, construction, and operation and maintenance of what is being proposed.  This could include someone qualified in engineering, landscape architecture, architecture or environmental design.  Stormwater plans that include engineering, or those plans that utilized a height of fill greater than 2 feet from the existing or natural grade, must be sealed by a Practicing Engineer and will be reviewed by the Town Engineer.</w:t>
      </w:r>
    </w:p>
    <w:p w:rsidR="00ED4674" w:rsidRPr="008C2496" w:rsidRDefault="00ED4674" w:rsidP="00ED4674">
      <w:pPr>
        <w:spacing w:after="200" w:line="276" w:lineRule="auto"/>
        <w:jc w:val="both"/>
        <w:rPr>
          <w:rFonts w:ascii="Calibri" w:eastAsia="Arial Unicode MS" w:hAnsi="Calibri"/>
        </w:rPr>
      </w:pPr>
      <w:r w:rsidRPr="008C2496">
        <w:rPr>
          <w:rFonts w:ascii="Calibri" w:eastAsia="Arial Unicode MS" w:hAnsi="Calibri"/>
        </w:rPr>
        <w:t xml:space="preserve">For a stormwater plan for a single-family residential application where proposed fill amounts </w:t>
      </w:r>
      <w:r w:rsidR="004F56C9" w:rsidRPr="008C2496">
        <w:rPr>
          <w:rFonts w:ascii="Calibri" w:eastAsia="Arial Unicode MS" w:hAnsi="Calibri"/>
        </w:rPr>
        <w:t>are greater than 1’</w:t>
      </w:r>
      <w:r w:rsidR="0061278A">
        <w:rPr>
          <w:rFonts w:ascii="Calibri" w:eastAsia="Arial Unicode MS" w:hAnsi="Calibri"/>
        </w:rPr>
        <w:t xml:space="preserve"> </w:t>
      </w:r>
      <w:r w:rsidRPr="008C2496">
        <w:rPr>
          <w:rFonts w:ascii="Calibri" w:eastAsia="Arial Unicode MS" w:hAnsi="Calibri"/>
        </w:rPr>
        <w:t>do not exceed 2’ in height from the pre-development surface grades, then the design may be submitted by anyone, including those who are not registered design professionals or engineers, as long as the plan follows the guidelines for management practices provided in this manual.  The goal is to allow smaller scale projects to be developed with minimal up-front costs through the implementation of LID approaches outlined in this Manua</w:t>
      </w:r>
      <w:r w:rsidR="0061278A">
        <w:rPr>
          <w:rFonts w:ascii="Calibri" w:eastAsia="Arial Unicode MS" w:hAnsi="Calibri"/>
        </w:rPr>
        <w:t>l.  For example, the design of s</w:t>
      </w:r>
      <w:r w:rsidRPr="008C2496">
        <w:rPr>
          <w:rFonts w:ascii="Calibri" w:eastAsia="Arial Unicode MS" w:hAnsi="Calibri"/>
        </w:rPr>
        <w:t>wales must follow the specifications laid out in Table A. The design of rain gardens must follow the specifications of Table B.  Stormwater Plans developed under this approached will be reviewed by Town staff certified in LID.</w:t>
      </w:r>
    </w:p>
    <w:p w:rsidR="00ED4674" w:rsidRPr="008C2496" w:rsidRDefault="00ED4674" w:rsidP="00ED4674">
      <w:pPr>
        <w:spacing w:after="200" w:line="276" w:lineRule="auto"/>
        <w:jc w:val="both"/>
        <w:rPr>
          <w:rFonts w:ascii="Calibri" w:eastAsia="Arial Unicode MS" w:hAnsi="Calibri"/>
        </w:rPr>
      </w:pPr>
      <w:r w:rsidRPr="008C2496">
        <w:rPr>
          <w:rFonts w:ascii="Calibri" w:eastAsia="Arial Unicode MS" w:hAnsi="Calibri"/>
        </w:rPr>
        <w:t xml:space="preserve">Stormwater plans submitted are not required restricted to the management methods described within this manual; however, the methods, calculations, tables, figures, and procedures </w:t>
      </w:r>
      <w:r w:rsidRPr="008C2496">
        <w:rPr>
          <w:rFonts w:ascii="Calibri" w:eastAsia="Arial Unicode MS" w:hAnsi="Calibri"/>
        </w:rPr>
        <w:lastRenderedPageBreak/>
        <w:t>outlined in this manual as well as the NC BMP Manual will be used to review and issue decisions concerning proposed BMP’s for compliance with Sections 34-5 through 3</w:t>
      </w:r>
      <w:r w:rsidR="0061278A">
        <w:rPr>
          <w:rFonts w:ascii="Calibri" w:eastAsia="Arial Unicode MS" w:hAnsi="Calibri"/>
        </w:rPr>
        <w:t>4</w:t>
      </w:r>
      <w:r w:rsidRPr="008C2496">
        <w:rPr>
          <w:rFonts w:ascii="Calibri" w:eastAsia="Arial Unicode MS" w:hAnsi="Calibri"/>
        </w:rPr>
        <w:t>-7 of the Code of Ordinances, and alternative designs will need to show reasoning behind proposals and to indicate equal or better performance for the BMP’s included in this Manual.</w:t>
      </w:r>
    </w:p>
    <w:p w:rsidR="00ED4674" w:rsidRPr="008C2496" w:rsidRDefault="00ED4674" w:rsidP="00ED4674">
      <w:pPr>
        <w:spacing w:after="200" w:line="276" w:lineRule="auto"/>
        <w:rPr>
          <w:rFonts w:ascii="Calibri" w:eastAsia="Arial Unicode MS" w:hAnsi="Calibri"/>
        </w:rPr>
      </w:pPr>
      <w:r w:rsidRPr="008C2496">
        <w:rPr>
          <w:rFonts w:ascii="Calibri" w:eastAsia="Arial Unicode MS" w:hAnsi="Calibri"/>
        </w:rPr>
        <w:t>What are the steps to developing an effective stormwater plan under the Town Ordinance?</w:t>
      </w:r>
    </w:p>
    <w:p w:rsidR="00ED4674" w:rsidRPr="008C2496" w:rsidRDefault="00ED4674" w:rsidP="00ED4674">
      <w:pPr>
        <w:pStyle w:val="ListParagraph"/>
        <w:numPr>
          <w:ilvl w:val="0"/>
          <w:numId w:val="35"/>
        </w:numPr>
        <w:spacing w:before="120" w:after="200" w:line="276" w:lineRule="auto"/>
        <w:rPr>
          <w:rFonts w:ascii="Calibri" w:eastAsia="Arial Unicode MS" w:hAnsi="Calibri"/>
        </w:rPr>
      </w:pPr>
      <w:r w:rsidRPr="008C2496">
        <w:rPr>
          <w:rFonts w:ascii="Calibri" w:eastAsia="Arial Unicode MS" w:hAnsi="Calibri"/>
        </w:rPr>
        <w:t>Conduct a site evaluation or “site fingerprinting.”</w:t>
      </w:r>
      <w:r w:rsidR="0061278A">
        <w:rPr>
          <w:rFonts w:ascii="Calibri" w:eastAsia="Arial Unicode MS" w:hAnsi="Calibri"/>
        </w:rPr>
        <w:t xml:space="preserve">  Evaluate your site’s drainage</w:t>
      </w:r>
      <w:r w:rsidRPr="008C2496">
        <w:rPr>
          <w:rFonts w:ascii="Calibri" w:eastAsia="Arial Unicode MS" w:hAnsi="Calibri"/>
        </w:rPr>
        <w:t xml:space="preserve">, soils, existing vegetation, topography, elevation and slope, as well as its proximity to areas of environmental concern or AEC’s.  Identify any areas that can be left undisturbed or that may be incorporated into the stormwater plan you develop.  </w:t>
      </w:r>
    </w:p>
    <w:p w:rsidR="00ED4674" w:rsidRPr="008C2496" w:rsidRDefault="00ED4674" w:rsidP="00ED4674">
      <w:pPr>
        <w:pStyle w:val="ListParagraph"/>
        <w:spacing w:before="120" w:after="200" w:line="276" w:lineRule="auto"/>
        <w:ind w:left="360"/>
        <w:rPr>
          <w:rFonts w:ascii="Calibri" w:eastAsia="Arial Unicode MS" w:hAnsi="Calibri"/>
        </w:rPr>
      </w:pPr>
    </w:p>
    <w:p w:rsidR="00ED4674" w:rsidRPr="008C2496" w:rsidRDefault="00ED4674" w:rsidP="00ED4674">
      <w:pPr>
        <w:pStyle w:val="ListParagraph"/>
        <w:numPr>
          <w:ilvl w:val="0"/>
          <w:numId w:val="35"/>
        </w:numPr>
        <w:spacing w:after="200" w:line="276" w:lineRule="auto"/>
        <w:rPr>
          <w:rFonts w:ascii="Calibri" w:eastAsia="Arial Unicode MS" w:hAnsi="Calibri"/>
        </w:rPr>
      </w:pPr>
      <w:r w:rsidRPr="008C2496">
        <w:rPr>
          <w:rFonts w:ascii="Calibri" w:eastAsia="Arial Unicode MS" w:hAnsi="Calibri"/>
        </w:rPr>
        <w:t>Evaluate lot coverage allowance and setback requirements for the use you are proposing and the Zoning District you are in.  Identify opportunities for minimizing impervious coverage, such as the use of porous materials, or opportunities for shared driveways or parking.  Note that use of fill requires information on existing and proposed elevations and that fill slopes must be set back at least 5’ from the property boundaries.</w:t>
      </w:r>
    </w:p>
    <w:p w:rsidR="00ED4674" w:rsidRPr="008C2496" w:rsidRDefault="00ED4674" w:rsidP="00ED4674">
      <w:pPr>
        <w:pStyle w:val="ListParagraph"/>
        <w:spacing w:after="200" w:line="276" w:lineRule="auto"/>
        <w:ind w:left="360"/>
        <w:rPr>
          <w:rFonts w:ascii="Calibri" w:eastAsia="Arial Unicode MS" w:hAnsi="Calibri"/>
        </w:rPr>
      </w:pPr>
    </w:p>
    <w:p w:rsidR="00ED4674" w:rsidRPr="008C2496" w:rsidRDefault="00ED4674" w:rsidP="00ED4674">
      <w:pPr>
        <w:pStyle w:val="ListParagraph"/>
        <w:numPr>
          <w:ilvl w:val="0"/>
          <w:numId w:val="35"/>
        </w:numPr>
        <w:spacing w:after="200" w:line="276" w:lineRule="auto"/>
        <w:rPr>
          <w:rFonts w:ascii="Calibri" w:eastAsia="Arial Unicode MS" w:hAnsi="Calibri"/>
        </w:rPr>
      </w:pPr>
      <w:r w:rsidRPr="008C2496">
        <w:rPr>
          <w:rFonts w:ascii="Calibri" w:eastAsia="Arial Unicode MS" w:hAnsi="Calibri"/>
        </w:rPr>
        <w:t>Determine the volume of stormwater you must capture and treat on the lot.  This will be the amount of runoff generated by all the pervious or partially pervious surfaces in the development at a volume of 4.3” for commercial applications, and 1.5” for residential applications.</w:t>
      </w:r>
    </w:p>
    <w:p w:rsidR="00ED4674" w:rsidRPr="008C2496" w:rsidRDefault="00ED4674" w:rsidP="00ED4674">
      <w:pPr>
        <w:pStyle w:val="ListParagraph"/>
        <w:rPr>
          <w:rFonts w:ascii="Calibri" w:eastAsia="Arial Unicode MS" w:hAnsi="Calibri"/>
        </w:rPr>
      </w:pPr>
    </w:p>
    <w:p w:rsidR="00ED4674" w:rsidRPr="008C2496" w:rsidRDefault="00ED4674" w:rsidP="00ED4674">
      <w:pPr>
        <w:pStyle w:val="ListParagraph"/>
        <w:numPr>
          <w:ilvl w:val="0"/>
          <w:numId w:val="35"/>
        </w:numPr>
        <w:spacing w:after="200" w:line="276" w:lineRule="auto"/>
        <w:rPr>
          <w:rFonts w:ascii="Calibri" w:eastAsia="Arial Unicode MS" w:hAnsi="Calibri"/>
        </w:rPr>
      </w:pPr>
      <w:r w:rsidRPr="008C2496">
        <w:rPr>
          <w:rFonts w:ascii="Calibri" w:eastAsia="Arial Unicode MS" w:hAnsi="Calibri"/>
        </w:rPr>
        <w:t>Identify and locate those BMP’s within the site that can work together to meet requirements.  Develop a plan schematic that will be incorporated into application survey (and included in as-built survey at the end of the project).</w:t>
      </w:r>
    </w:p>
    <w:p w:rsidR="00ED4674" w:rsidRPr="008C2496" w:rsidRDefault="00ED4674" w:rsidP="00ED4674">
      <w:pPr>
        <w:pStyle w:val="ListParagraph"/>
        <w:rPr>
          <w:rFonts w:ascii="Calibri" w:eastAsia="Arial Unicode MS" w:hAnsi="Calibri"/>
        </w:rPr>
      </w:pPr>
    </w:p>
    <w:p w:rsidR="00ED4674" w:rsidRPr="008C2496" w:rsidRDefault="00ED4674" w:rsidP="00ED4674">
      <w:pPr>
        <w:pStyle w:val="ListParagraph"/>
        <w:numPr>
          <w:ilvl w:val="0"/>
          <w:numId w:val="35"/>
        </w:numPr>
        <w:spacing w:after="200" w:line="276" w:lineRule="auto"/>
        <w:rPr>
          <w:rFonts w:ascii="Calibri" w:eastAsia="Arial Unicode MS" w:hAnsi="Calibri"/>
        </w:rPr>
      </w:pPr>
      <w:r w:rsidRPr="008C2496">
        <w:rPr>
          <w:rFonts w:ascii="Calibri" w:eastAsia="Arial Unicode MS" w:hAnsi="Calibri"/>
        </w:rPr>
        <w:t>Submit an application that includes:</w:t>
      </w:r>
    </w:p>
    <w:p w:rsidR="00ED4674" w:rsidRPr="008C2496" w:rsidRDefault="00ED4674" w:rsidP="00ED4674">
      <w:pPr>
        <w:pStyle w:val="ListParagraph"/>
        <w:spacing w:after="200" w:line="276" w:lineRule="auto"/>
        <w:ind w:left="360"/>
        <w:rPr>
          <w:rFonts w:ascii="Calibri" w:eastAsia="Arial Unicode MS" w:hAnsi="Calibri"/>
        </w:rPr>
      </w:pPr>
    </w:p>
    <w:p w:rsidR="00ED4674" w:rsidRPr="008C2496" w:rsidRDefault="00ED4674" w:rsidP="00ED4674">
      <w:pPr>
        <w:pStyle w:val="ListParagraph"/>
        <w:numPr>
          <w:ilvl w:val="0"/>
          <w:numId w:val="37"/>
        </w:numPr>
        <w:spacing w:before="120"/>
        <w:rPr>
          <w:rFonts w:ascii="Calibri" w:eastAsia="Arial Unicode MS" w:hAnsi="Calibri"/>
        </w:rPr>
      </w:pPr>
      <w:r w:rsidRPr="008C2496">
        <w:rPr>
          <w:rFonts w:ascii="Calibri" w:eastAsia="Arial Unicode MS" w:hAnsi="Calibri"/>
        </w:rPr>
        <w:t>All forms and documentation that are pertinent to your project and site.  This could include the development and redevelopment permit application, floodplain permit application, CAMA and/or Septic permits.</w:t>
      </w:r>
    </w:p>
    <w:p w:rsidR="00ED4674" w:rsidRPr="008C2496" w:rsidRDefault="00ED4674" w:rsidP="00ED4674">
      <w:pPr>
        <w:pStyle w:val="ListParagraph"/>
        <w:spacing w:before="120"/>
        <w:ind w:left="1440"/>
        <w:rPr>
          <w:rFonts w:ascii="Calibri" w:eastAsia="Arial Unicode MS" w:hAnsi="Calibri"/>
        </w:rPr>
      </w:pPr>
    </w:p>
    <w:p w:rsidR="00ED4674" w:rsidRPr="008C2496" w:rsidRDefault="00ED4674" w:rsidP="00ED4674">
      <w:pPr>
        <w:pStyle w:val="ListParagraph"/>
        <w:numPr>
          <w:ilvl w:val="0"/>
          <w:numId w:val="37"/>
        </w:numPr>
        <w:spacing w:before="120"/>
        <w:rPr>
          <w:rFonts w:ascii="Calibri" w:eastAsia="Arial Unicode MS" w:hAnsi="Calibri"/>
        </w:rPr>
      </w:pPr>
      <w:r w:rsidRPr="008C2496">
        <w:rPr>
          <w:rFonts w:ascii="Calibri" w:eastAsia="Arial Unicode MS" w:hAnsi="Calibri"/>
        </w:rPr>
        <w:t>If submittal requires State permits for stormwater or sedimentation and erosion control or other State permits, please provide documentation on those as part of your application to the Town.</w:t>
      </w:r>
    </w:p>
    <w:p w:rsidR="00ED4674" w:rsidRPr="008C2496" w:rsidRDefault="00ED4674" w:rsidP="00ED4674">
      <w:pPr>
        <w:pStyle w:val="ListParagraph"/>
        <w:spacing w:before="120"/>
        <w:ind w:left="1440"/>
        <w:rPr>
          <w:rFonts w:ascii="Calibri" w:eastAsia="Arial Unicode MS" w:hAnsi="Calibri"/>
        </w:rPr>
      </w:pPr>
    </w:p>
    <w:p w:rsidR="00ED4674" w:rsidRPr="008C2496" w:rsidRDefault="00ED4674" w:rsidP="00ED4674">
      <w:pPr>
        <w:pStyle w:val="ListParagraph"/>
        <w:numPr>
          <w:ilvl w:val="0"/>
          <w:numId w:val="37"/>
        </w:numPr>
        <w:spacing w:before="120"/>
        <w:rPr>
          <w:rFonts w:ascii="Calibri" w:eastAsia="Arial Unicode MS" w:hAnsi="Calibri"/>
        </w:rPr>
      </w:pPr>
      <w:r w:rsidRPr="008C2496">
        <w:rPr>
          <w:rFonts w:ascii="Calibri" w:eastAsia="Arial Unicode MS" w:hAnsi="Calibri"/>
        </w:rPr>
        <w:t>Provide a survey drawing that shows all existing and proposed elements, and elevations.</w:t>
      </w:r>
    </w:p>
    <w:p w:rsidR="00ED4674" w:rsidRPr="008C2496" w:rsidRDefault="00ED4674" w:rsidP="00ED4674">
      <w:pPr>
        <w:pStyle w:val="ListParagraph"/>
        <w:ind w:left="1440"/>
        <w:rPr>
          <w:rFonts w:ascii="Calibri" w:eastAsia="Arial Unicode MS" w:hAnsi="Calibri"/>
        </w:rPr>
      </w:pPr>
    </w:p>
    <w:p w:rsidR="00ED4674" w:rsidRPr="008C2496" w:rsidRDefault="00ED4674" w:rsidP="00ED4674">
      <w:pPr>
        <w:pStyle w:val="ListParagraph"/>
        <w:numPr>
          <w:ilvl w:val="0"/>
          <w:numId w:val="35"/>
        </w:numPr>
        <w:spacing w:after="200" w:line="276" w:lineRule="auto"/>
        <w:rPr>
          <w:rFonts w:ascii="Calibri" w:eastAsia="Arial Unicode MS" w:hAnsi="Calibri"/>
        </w:rPr>
      </w:pPr>
      <w:r w:rsidRPr="008C2496">
        <w:rPr>
          <w:rFonts w:ascii="Calibri" w:eastAsia="Arial Unicode MS" w:hAnsi="Calibri"/>
        </w:rPr>
        <w:t>Ask for help if you need it!</w:t>
      </w:r>
    </w:p>
    <w:p w:rsidR="00ED4674" w:rsidRPr="000A2910" w:rsidRDefault="00ED4674" w:rsidP="00ED4674">
      <w:pPr>
        <w:pStyle w:val="Noparagraphstyle"/>
        <w:spacing w:line="240" w:lineRule="auto"/>
        <w:rPr>
          <w:iCs/>
          <w:spacing w:val="15"/>
        </w:rPr>
      </w:pPr>
    </w:p>
    <w:p w:rsidR="00ED4674" w:rsidRPr="00A73AA7" w:rsidRDefault="00A73AA7" w:rsidP="00ED4674">
      <w:pPr>
        <w:pStyle w:val="Noparagraphstyle"/>
        <w:spacing w:line="240" w:lineRule="auto"/>
        <w:rPr>
          <w:rFonts w:ascii="Century Gothic" w:hAnsi="Century Gothic"/>
          <w:b/>
          <w:bCs/>
          <w:caps/>
        </w:rPr>
      </w:pPr>
      <w:r>
        <w:rPr>
          <w:bCs/>
        </w:rPr>
        <w:t xml:space="preserve">| </w:t>
      </w:r>
      <w:r w:rsidR="00ED4674" w:rsidRPr="00A73AA7">
        <w:rPr>
          <w:rFonts w:ascii="Century Gothic" w:hAnsi="Century Gothic"/>
          <w:b/>
          <w:bCs/>
        </w:rPr>
        <w:t>Glossary</w:t>
      </w:r>
    </w:p>
    <w:p w:rsidR="00ED4674" w:rsidRPr="000A2910" w:rsidRDefault="00ED4674" w:rsidP="00ED4674">
      <w:pPr>
        <w:pStyle w:val="Noparagraphstyle"/>
        <w:spacing w:after="160" w:line="240" w:lineRule="auto"/>
        <w:rPr>
          <w:bCs/>
        </w:rPr>
      </w:pPr>
    </w:p>
    <w:p w:rsidR="00ED4674" w:rsidRPr="00A73AA7" w:rsidRDefault="00ED4674" w:rsidP="00ED4674">
      <w:pPr>
        <w:pStyle w:val="Noparagraphstyle"/>
        <w:spacing w:after="160" w:line="240" w:lineRule="auto"/>
        <w:rPr>
          <w:rFonts w:ascii="Calibri" w:hAnsi="Calibri"/>
        </w:rPr>
      </w:pPr>
      <w:r w:rsidRPr="00A73AA7">
        <w:rPr>
          <w:rFonts w:ascii="Century Gothic" w:hAnsi="Century Gothic"/>
          <w:bCs/>
        </w:rPr>
        <w:t>Annual plant</w:t>
      </w:r>
      <w:r w:rsidRPr="00A73AA7">
        <w:rPr>
          <w:rFonts w:ascii="Calibri" w:hAnsi="Calibri"/>
        </w:rPr>
        <w:t xml:space="preserve"> - A plant that completes its entire life cycle in a single growing season. </w:t>
      </w:r>
    </w:p>
    <w:p w:rsidR="00ED4674" w:rsidRPr="00A73AA7" w:rsidRDefault="00ED4674" w:rsidP="00ED4674">
      <w:pPr>
        <w:pStyle w:val="Noparagraphstyle"/>
        <w:spacing w:after="160" w:line="240" w:lineRule="auto"/>
        <w:rPr>
          <w:rFonts w:ascii="Calibri" w:hAnsi="Calibri"/>
          <w:bCs/>
        </w:rPr>
      </w:pPr>
      <w:r w:rsidRPr="00A73AA7">
        <w:rPr>
          <w:rFonts w:ascii="Century Gothic" w:hAnsi="Century Gothic"/>
          <w:bCs/>
        </w:rPr>
        <w:t>Base flow</w:t>
      </w:r>
      <w:r w:rsidRPr="00A73AA7">
        <w:rPr>
          <w:rFonts w:ascii="Calibri" w:hAnsi="Calibri"/>
          <w:bCs/>
        </w:rPr>
        <w:t xml:space="preserve"> – </w:t>
      </w:r>
      <w:r w:rsidRPr="00A73AA7">
        <w:rPr>
          <w:rFonts w:ascii="Calibri" w:hAnsi="Calibri"/>
        </w:rPr>
        <w:t>The flow in a stream between storm events. The flow is supplied by groundwater.</w:t>
      </w:r>
    </w:p>
    <w:p w:rsidR="00ED4674" w:rsidRPr="00A73AA7" w:rsidRDefault="00ED4674" w:rsidP="00ED4674">
      <w:pPr>
        <w:pStyle w:val="Noparagraphstyle"/>
        <w:spacing w:after="160" w:line="240" w:lineRule="auto"/>
        <w:rPr>
          <w:rFonts w:ascii="Calibri" w:hAnsi="Calibri"/>
        </w:rPr>
      </w:pPr>
      <w:r w:rsidRPr="00A73AA7">
        <w:rPr>
          <w:rFonts w:ascii="Century Gothic" w:hAnsi="Century Gothic"/>
          <w:bCs/>
        </w:rPr>
        <w:t>Best Management</w:t>
      </w:r>
      <w:r w:rsidRPr="00A73AA7">
        <w:rPr>
          <w:rFonts w:ascii="Calibri" w:hAnsi="Calibri"/>
          <w:bCs/>
        </w:rPr>
        <w:t xml:space="preserve"> </w:t>
      </w:r>
      <w:r w:rsidRPr="00A73AA7">
        <w:rPr>
          <w:rFonts w:ascii="Century Gothic" w:hAnsi="Century Gothic"/>
          <w:bCs/>
        </w:rPr>
        <w:t>Practice</w:t>
      </w:r>
      <w:r w:rsidRPr="00A73AA7">
        <w:rPr>
          <w:rFonts w:ascii="Calibri" w:hAnsi="Calibri"/>
          <w:bCs/>
        </w:rPr>
        <w:t xml:space="preserve"> (BMP)</w:t>
      </w:r>
      <w:r w:rsidRPr="00A73AA7">
        <w:rPr>
          <w:rFonts w:ascii="Calibri" w:hAnsi="Calibri"/>
        </w:rPr>
        <w:t xml:space="preserve"> – A practice or combination of practices that are the most effective and practicable means of controlling pollutants at levels compatible with environmental quality goals. </w:t>
      </w:r>
    </w:p>
    <w:p w:rsidR="00ED4674" w:rsidRPr="00A73AA7" w:rsidRDefault="00ED4674" w:rsidP="00ED4674">
      <w:pPr>
        <w:pStyle w:val="Noparagraphstyle"/>
        <w:spacing w:after="160" w:line="240" w:lineRule="auto"/>
        <w:rPr>
          <w:rFonts w:ascii="Calibri" w:hAnsi="Calibri"/>
        </w:rPr>
      </w:pPr>
      <w:r w:rsidRPr="00A73AA7">
        <w:rPr>
          <w:rFonts w:ascii="Century Gothic" w:hAnsi="Century Gothic"/>
          <w:bCs/>
        </w:rPr>
        <w:t>Bioretention Area</w:t>
      </w:r>
      <w:r w:rsidRPr="00A73AA7">
        <w:rPr>
          <w:rFonts w:ascii="Calibri" w:hAnsi="Calibri"/>
        </w:rPr>
        <w:t xml:space="preserve"> – A water quality practice that utilizes landscaping and soils to treat stormwater by collecting it in shallow depressions and then filtering it through a planting soil media. (Also see rain garden.)</w:t>
      </w:r>
    </w:p>
    <w:p w:rsidR="00ED4674" w:rsidRPr="00A73AA7" w:rsidRDefault="00ED4674" w:rsidP="00ED4674">
      <w:pPr>
        <w:pStyle w:val="Noparagraphstyle"/>
        <w:spacing w:after="160" w:line="240" w:lineRule="auto"/>
        <w:rPr>
          <w:rFonts w:ascii="Calibri" w:hAnsi="Calibri"/>
        </w:rPr>
      </w:pPr>
      <w:r w:rsidRPr="00A73AA7">
        <w:rPr>
          <w:rFonts w:ascii="Century Gothic" w:hAnsi="Century Gothic"/>
          <w:bCs/>
        </w:rPr>
        <w:t>Buffer</w:t>
      </w:r>
      <w:r w:rsidRPr="00A73AA7">
        <w:rPr>
          <w:rFonts w:ascii="Calibri" w:hAnsi="Calibri"/>
          <w:bCs/>
        </w:rPr>
        <w:t xml:space="preserve"> </w:t>
      </w:r>
      <w:r w:rsidRPr="00A73AA7">
        <w:rPr>
          <w:rFonts w:ascii="Calibri" w:hAnsi="Calibri"/>
        </w:rPr>
        <w:t>- An area of trees, shrubs and plants next to a waterbody designed to protect the receiving waterbody from sediment and pollutants contained in storm water runoff. Buffers also function as habitat for migratory birds and aquatic and terrestrial wildlife.</w:t>
      </w:r>
    </w:p>
    <w:p w:rsidR="00ED4674" w:rsidRPr="00A73AA7" w:rsidRDefault="00ED4674" w:rsidP="00ED4674">
      <w:pPr>
        <w:pStyle w:val="Noparagraphstyle"/>
        <w:spacing w:after="160" w:line="240" w:lineRule="auto"/>
        <w:rPr>
          <w:rFonts w:ascii="Calibri" w:hAnsi="Calibri"/>
        </w:rPr>
      </w:pPr>
      <w:r w:rsidRPr="00A73AA7">
        <w:rPr>
          <w:rFonts w:ascii="Century Gothic" w:hAnsi="Century Gothic"/>
          <w:bCs/>
        </w:rPr>
        <w:t>Check dam</w:t>
      </w:r>
      <w:r w:rsidRPr="00A73AA7">
        <w:rPr>
          <w:rFonts w:ascii="Calibri" w:hAnsi="Calibri"/>
        </w:rPr>
        <w:t xml:space="preserve"> - A small barrier built across the direction of water flow in a swale to retain excess water during heavy rains and to slow the speed of runoff traveling through the swale.</w:t>
      </w:r>
    </w:p>
    <w:p w:rsidR="00ED4674" w:rsidRPr="00A73AA7" w:rsidRDefault="00ED4674" w:rsidP="00ED4674">
      <w:pPr>
        <w:pStyle w:val="Noparagraphstyle"/>
        <w:spacing w:after="160" w:line="240" w:lineRule="auto"/>
        <w:rPr>
          <w:rFonts w:ascii="Calibri" w:hAnsi="Calibri"/>
        </w:rPr>
      </w:pPr>
      <w:r w:rsidRPr="00A73AA7">
        <w:rPr>
          <w:rFonts w:ascii="Century Gothic" w:hAnsi="Century Gothic"/>
          <w:bCs/>
        </w:rPr>
        <w:t>Deciduous plant</w:t>
      </w:r>
      <w:r w:rsidRPr="00A73AA7">
        <w:rPr>
          <w:rFonts w:ascii="Calibri" w:hAnsi="Calibri"/>
          <w:bCs/>
        </w:rPr>
        <w:t xml:space="preserve"> </w:t>
      </w:r>
      <w:r w:rsidRPr="00A73AA7">
        <w:rPr>
          <w:rFonts w:ascii="Calibri" w:hAnsi="Calibri"/>
        </w:rPr>
        <w:t xml:space="preserve">- A plant that sheds or loses its foliage at the end of each growing season. </w:t>
      </w:r>
    </w:p>
    <w:p w:rsidR="00ED4674" w:rsidRPr="00A73AA7" w:rsidRDefault="00ED4674" w:rsidP="00ED4674">
      <w:pPr>
        <w:spacing w:after="160"/>
        <w:rPr>
          <w:rFonts w:ascii="Calibri" w:hAnsi="Calibri"/>
        </w:rPr>
      </w:pPr>
      <w:r w:rsidRPr="00A73AA7">
        <w:rPr>
          <w:rFonts w:ascii="Century Gothic" w:hAnsi="Century Gothic"/>
          <w:bCs/>
          <w:color w:val="000000"/>
        </w:rPr>
        <w:t>Disconnected Impervious Surfaces</w:t>
      </w:r>
      <w:r w:rsidRPr="00A73AA7">
        <w:rPr>
          <w:rFonts w:ascii="Calibri" w:hAnsi="Calibri"/>
          <w:bCs/>
        </w:rPr>
        <w:t xml:space="preserve"> - I</w:t>
      </w:r>
      <w:r w:rsidRPr="00A73AA7">
        <w:rPr>
          <w:rFonts w:ascii="Calibri" w:hAnsi="Calibri"/>
        </w:rPr>
        <w:t xml:space="preserve">ntegration of treatment and management measures into developed areas to remove the links between hardscaped areas such as driveways, walkways, parking areas with the strategic placement of distributed lot-level controls that can be customized to more closely mimic a watershed’s hydrology. </w:t>
      </w:r>
    </w:p>
    <w:p w:rsidR="00ED4674" w:rsidRPr="00A73AA7" w:rsidRDefault="00ED4674" w:rsidP="00ED4674">
      <w:pPr>
        <w:spacing w:after="160"/>
        <w:rPr>
          <w:rFonts w:ascii="Calibri" w:hAnsi="Calibri"/>
        </w:rPr>
      </w:pPr>
      <w:r w:rsidRPr="00A73AA7">
        <w:rPr>
          <w:rFonts w:ascii="Century Gothic" w:hAnsi="Century Gothic"/>
          <w:bCs/>
          <w:color w:val="000000"/>
        </w:rPr>
        <w:t>Ecosystem</w:t>
      </w:r>
      <w:r w:rsidRPr="00A73AA7">
        <w:rPr>
          <w:rFonts w:ascii="Calibri" w:hAnsi="Calibri"/>
        </w:rPr>
        <w:t xml:space="preserve"> – An interactive system that includes the organisms of a natural community together with their abiotic, physical, chemical and geochemical environment. </w:t>
      </w:r>
    </w:p>
    <w:p w:rsidR="00ED4674" w:rsidRPr="00A73AA7" w:rsidRDefault="00ED4674" w:rsidP="00ED4674">
      <w:pPr>
        <w:spacing w:after="160"/>
        <w:rPr>
          <w:rFonts w:ascii="Calibri" w:hAnsi="Calibri"/>
        </w:rPr>
      </w:pPr>
      <w:r w:rsidRPr="00F0224D">
        <w:rPr>
          <w:rFonts w:ascii="Century Gothic" w:hAnsi="Century Gothic"/>
          <w:bCs/>
          <w:color w:val="000000"/>
        </w:rPr>
        <w:t>Easement</w:t>
      </w:r>
      <w:r w:rsidRPr="00A73AA7">
        <w:rPr>
          <w:rFonts w:ascii="Calibri" w:hAnsi="Calibri"/>
        </w:rPr>
        <w:t xml:space="preserve"> - A right, such as a right-of-way, afforded a person to make limited use of another's real property. </w:t>
      </w:r>
    </w:p>
    <w:p w:rsidR="00ED4674" w:rsidRPr="00A73AA7" w:rsidRDefault="00ED4674" w:rsidP="00ED4674">
      <w:pPr>
        <w:spacing w:after="160"/>
        <w:rPr>
          <w:rFonts w:ascii="Calibri" w:hAnsi="Calibri"/>
        </w:rPr>
      </w:pPr>
      <w:r w:rsidRPr="00F0224D">
        <w:rPr>
          <w:rFonts w:ascii="Century Gothic" w:hAnsi="Century Gothic"/>
          <w:bCs/>
          <w:color w:val="000000"/>
        </w:rPr>
        <w:t>Estuary</w:t>
      </w:r>
      <w:r w:rsidRPr="00A73AA7">
        <w:rPr>
          <w:rFonts w:ascii="Calibri" w:hAnsi="Calibri"/>
          <w:bCs/>
        </w:rPr>
        <w:t xml:space="preserve"> – </w:t>
      </w:r>
      <w:r w:rsidRPr="00A73AA7">
        <w:rPr>
          <w:rFonts w:ascii="Calibri" w:hAnsi="Calibri"/>
        </w:rPr>
        <w:t xml:space="preserve">Brackish-water area influenced by the tides where the mouth of the river meets the sea. Estuaries are breeding grounds for many species of fish and shellfish. </w:t>
      </w:r>
    </w:p>
    <w:p w:rsidR="00ED4674" w:rsidRPr="00A73AA7" w:rsidRDefault="00ED4674" w:rsidP="00ED4674">
      <w:pPr>
        <w:pStyle w:val="Noparagraphstyle"/>
        <w:spacing w:after="160" w:line="240" w:lineRule="auto"/>
        <w:rPr>
          <w:rFonts w:ascii="Calibri" w:hAnsi="Calibri"/>
        </w:rPr>
      </w:pPr>
      <w:r w:rsidRPr="00F0224D">
        <w:rPr>
          <w:rFonts w:ascii="Century Gothic" w:hAnsi="Century Gothic"/>
          <w:bCs/>
        </w:rPr>
        <w:t>Evergreen plant</w:t>
      </w:r>
      <w:r w:rsidRPr="00A73AA7">
        <w:rPr>
          <w:rFonts w:ascii="Calibri" w:hAnsi="Calibri"/>
        </w:rPr>
        <w:t xml:space="preserve"> - A plant that remains green and retains its foliage throughout the year.</w:t>
      </w:r>
    </w:p>
    <w:p w:rsidR="00ED4674" w:rsidRPr="00A73AA7" w:rsidRDefault="00ED4674" w:rsidP="00ED4674">
      <w:pPr>
        <w:pStyle w:val="Noparagraphstyle"/>
        <w:spacing w:after="160" w:line="240" w:lineRule="auto"/>
        <w:rPr>
          <w:rFonts w:ascii="Calibri" w:hAnsi="Calibri"/>
        </w:rPr>
      </w:pPr>
      <w:r w:rsidRPr="00F0224D">
        <w:rPr>
          <w:rFonts w:ascii="Century Gothic" w:hAnsi="Century Gothic"/>
          <w:bCs/>
        </w:rPr>
        <w:t>Fecal coliform bacteria</w:t>
      </w:r>
      <w:r w:rsidRPr="00A73AA7">
        <w:rPr>
          <w:rFonts w:ascii="Calibri" w:hAnsi="Calibri"/>
        </w:rPr>
        <w:t xml:space="preserve"> – Bacteria that are present in the intestines or feces of warm-blooded animals. Often used as indicators of water quality.</w:t>
      </w:r>
    </w:p>
    <w:p w:rsidR="00ED4674" w:rsidRPr="00A73AA7" w:rsidRDefault="00ED4674" w:rsidP="00ED4674">
      <w:pPr>
        <w:pStyle w:val="Noparagraphstyle"/>
        <w:spacing w:after="160" w:line="240" w:lineRule="auto"/>
        <w:rPr>
          <w:rFonts w:ascii="Calibri" w:hAnsi="Calibri"/>
        </w:rPr>
      </w:pPr>
      <w:r w:rsidRPr="00F0224D">
        <w:rPr>
          <w:rFonts w:ascii="Century Gothic" w:hAnsi="Century Gothic"/>
          <w:bCs/>
        </w:rPr>
        <w:t>Floodplain</w:t>
      </w:r>
      <w:r w:rsidRPr="00A73AA7">
        <w:rPr>
          <w:rFonts w:ascii="Calibri" w:hAnsi="Calibri"/>
        </w:rPr>
        <w:t xml:space="preserve"> – Areas that are periodically flooded by lateral overflow, such as river.</w:t>
      </w:r>
    </w:p>
    <w:p w:rsidR="00ED4674" w:rsidRPr="00A73AA7" w:rsidRDefault="00ED4674" w:rsidP="00ED4674">
      <w:pPr>
        <w:pStyle w:val="Noparagraphstyle"/>
        <w:spacing w:after="160" w:line="240" w:lineRule="auto"/>
        <w:rPr>
          <w:rFonts w:ascii="Calibri" w:hAnsi="Calibri"/>
        </w:rPr>
      </w:pPr>
      <w:r w:rsidRPr="00F0224D">
        <w:rPr>
          <w:rFonts w:ascii="Century Gothic" w:hAnsi="Century Gothic"/>
          <w:bCs/>
        </w:rPr>
        <w:t xml:space="preserve">Forebay </w:t>
      </w:r>
      <w:r w:rsidRPr="00A73AA7">
        <w:rPr>
          <w:rFonts w:ascii="Calibri" w:hAnsi="Calibri"/>
        </w:rPr>
        <w:t>– Stormwater design feature that uses a small basin to settle out incoming sediment delivered in runoff to a stormwater BMP.</w:t>
      </w:r>
    </w:p>
    <w:p w:rsidR="00ED4674" w:rsidRPr="00A73AA7" w:rsidRDefault="00ED4674" w:rsidP="00ED4674">
      <w:pPr>
        <w:pStyle w:val="Noparagraphstyle"/>
        <w:spacing w:after="160" w:line="240" w:lineRule="auto"/>
        <w:rPr>
          <w:rFonts w:ascii="Calibri" w:hAnsi="Calibri"/>
        </w:rPr>
      </w:pPr>
      <w:r w:rsidRPr="00F0224D">
        <w:rPr>
          <w:rFonts w:ascii="Century Gothic" w:hAnsi="Century Gothic"/>
          <w:bCs/>
        </w:rPr>
        <w:t>Geographic information systems (GIS)</w:t>
      </w:r>
      <w:r w:rsidRPr="00A73AA7">
        <w:rPr>
          <w:rFonts w:ascii="Calibri" w:hAnsi="Calibri"/>
        </w:rPr>
        <w:t xml:space="preserve"> – A computer system for capturing, storing, checking, integrating, manipulating, analyzing and displaying data related to positions on the </w:t>
      </w:r>
      <w:r w:rsidRPr="00A73AA7">
        <w:rPr>
          <w:rFonts w:ascii="Calibri" w:hAnsi="Calibri"/>
        </w:rPr>
        <w:lastRenderedPageBreak/>
        <w:t>Earth’s surface. Typically, GIS is used for handling maps of one kind or another. These might be represented as several different layers where each layer holds data about a particular kind of feature (i</w:t>
      </w:r>
      <w:r w:rsidR="0061278A">
        <w:rPr>
          <w:rFonts w:ascii="Calibri" w:hAnsi="Calibri"/>
        </w:rPr>
        <w:t>.</w:t>
      </w:r>
      <w:r w:rsidRPr="00A73AA7">
        <w:rPr>
          <w:rFonts w:ascii="Calibri" w:hAnsi="Calibri"/>
        </w:rPr>
        <w:t>e</w:t>
      </w:r>
      <w:r w:rsidR="0061278A">
        <w:rPr>
          <w:rFonts w:ascii="Calibri" w:hAnsi="Calibri"/>
        </w:rPr>
        <w:t>.</w:t>
      </w:r>
      <w:r w:rsidRPr="00A73AA7">
        <w:rPr>
          <w:rFonts w:ascii="Calibri" w:hAnsi="Calibri"/>
        </w:rPr>
        <w:t xml:space="preserve"> roads, waterbodies, etc</w:t>
      </w:r>
      <w:r w:rsidR="0061278A">
        <w:rPr>
          <w:rFonts w:ascii="Calibri" w:hAnsi="Calibri"/>
        </w:rPr>
        <w:t>.</w:t>
      </w:r>
      <w:r w:rsidRPr="00A73AA7">
        <w:rPr>
          <w:rFonts w:ascii="Calibri" w:hAnsi="Calibri"/>
        </w:rPr>
        <w:t>). Each feature is linked to a position on the graphical image of a map.</w:t>
      </w:r>
    </w:p>
    <w:p w:rsidR="00ED4674" w:rsidRPr="00A73AA7" w:rsidRDefault="00ED4674" w:rsidP="00ED4674">
      <w:pPr>
        <w:pStyle w:val="Noparagraphstyle"/>
        <w:spacing w:after="160" w:line="240" w:lineRule="auto"/>
        <w:rPr>
          <w:rFonts w:ascii="Calibri" w:hAnsi="Calibri"/>
        </w:rPr>
      </w:pPr>
      <w:r w:rsidRPr="00F0224D">
        <w:rPr>
          <w:rFonts w:ascii="Century Gothic" w:hAnsi="Century Gothic"/>
          <w:bCs/>
        </w:rPr>
        <w:t>Groundwater</w:t>
      </w:r>
      <w:r w:rsidRPr="00A73AA7">
        <w:rPr>
          <w:rFonts w:ascii="Calibri" w:hAnsi="Calibri"/>
          <w:bCs/>
        </w:rPr>
        <w:t xml:space="preserve"> </w:t>
      </w:r>
      <w:r w:rsidRPr="00A73AA7">
        <w:rPr>
          <w:rFonts w:ascii="Calibri" w:hAnsi="Calibri"/>
        </w:rPr>
        <w:t>- Water below the earth’s surface, often between saturated soil and rock, that supplies drinking wells and springs. Runoff can seep into the soil and recharge groundwater supplies.</w:t>
      </w:r>
    </w:p>
    <w:p w:rsidR="00ED4674" w:rsidRPr="00A73AA7" w:rsidRDefault="00ED4674" w:rsidP="00ED4674">
      <w:pPr>
        <w:pStyle w:val="Noparagraphstyle"/>
        <w:spacing w:after="160" w:line="240" w:lineRule="auto"/>
        <w:rPr>
          <w:rFonts w:ascii="Calibri" w:hAnsi="Calibri"/>
        </w:rPr>
      </w:pPr>
      <w:r w:rsidRPr="00F0224D">
        <w:rPr>
          <w:rFonts w:ascii="Century Gothic" w:hAnsi="Century Gothic"/>
          <w:bCs/>
        </w:rPr>
        <w:t>Habitat</w:t>
      </w:r>
      <w:r w:rsidRPr="00A73AA7">
        <w:rPr>
          <w:rFonts w:ascii="Calibri" w:hAnsi="Calibri"/>
        </w:rPr>
        <w:t xml:space="preserve"> - The specific area or environment where a plant or animal lives. A habitat must provide all of the basic requirements for life (food, water, shelter) and should be free of harmful contaminants and pollution.</w:t>
      </w:r>
    </w:p>
    <w:p w:rsidR="00ED4674" w:rsidRPr="00A73AA7" w:rsidRDefault="00ED4674" w:rsidP="00ED4674">
      <w:pPr>
        <w:pStyle w:val="Noparagraphstyle"/>
        <w:spacing w:after="160" w:line="240" w:lineRule="auto"/>
        <w:rPr>
          <w:rFonts w:ascii="Calibri" w:hAnsi="Calibri"/>
        </w:rPr>
      </w:pPr>
      <w:r w:rsidRPr="00F0224D">
        <w:rPr>
          <w:rFonts w:ascii="Century Gothic" w:hAnsi="Century Gothic"/>
          <w:bCs/>
        </w:rPr>
        <w:t>Hydrology</w:t>
      </w:r>
      <w:r w:rsidRPr="00A73AA7">
        <w:rPr>
          <w:rFonts w:ascii="Calibri" w:hAnsi="Calibri"/>
        </w:rPr>
        <w:t xml:space="preserve"> – The science of dealing with properties, distribution and circulation of water.</w:t>
      </w:r>
    </w:p>
    <w:p w:rsidR="00ED4674" w:rsidRPr="00A73AA7" w:rsidRDefault="00ED4674" w:rsidP="00ED4674">
      <w:pPr>
        <w:pStyle w:val="Noparagraphstyle"/>
        <w:spacing w:after="160" w:line="240" w:lineRule="auto"/>
        <w:rPr>
          <w:rFonts w:ascii="Calibri" w:hAnsi="Calibri"/>
        </w:rPr>
      </w:pPr>
      <w:r w:rsidRPr="00F0224D">
        <w:rPr>
          <w:rFonts w:ascii="Century Gothic" w:hAnsi="Century Gothic"/>
          <w:bCs/>
        </w:rPr>
        <w:t>Impervious surface</w:t>
      </w:r>
      <w:r w:rsidRPr="00A73AA7">
        <w:rPr>
          <w:rFonts w:ascii="Calibri" w:hAnsi="Calibri"/>
          <w:bCs/>
        </w:rPr>
        <w:t xml:space="preserve"> </w:t>
      </w:r>
      <w:r w:rsidRPr="00A73AA7">
        <w:rPr>
          <w:rFonts w:ascii="Calibri" w:hAnsi="Calibri"/>
        </w:rPr>
        <w:t>- Any surface that water cannot penetrate into (i.e. parking lots, streets, sidewalks, rooftops).</w:t>
      </w:r>
    </w:p>
    <w:p w:rsidR="00ED4674" w:rsidRPr="00A73AA7" w:rsidRDefault="00ED4674" w:rsidP="00ED4674">
      <w:pPr>
        <w:pStyle w:val="Noparagraphstyle"/>
        <w:spacing w:after="160" w:line="240" w:lineRule="auto"/>
        <w:rPr>
          <w:rFonts w:ascii="Calibri" w:hAnsi="Calibri"/>
        </w:rPr>
      </w:pPr>
      <w:r w:rsidRPr="00F0224D">
        <w:rPr>
          <w:rFonts w:ascii="Century Gothic" w:hAnsi="Century Gothic"/>
          <w:bCs/>
        </w:rPr>
        <w:t>Infiltration</w:t>
      </w:r>
      <w:r w:rsidRPr="00A73AA7">
        <w:rPr>
          <w:rFonts w:ascii="Calibri" w:hAnsi="Calibri"/>
        </w:rPr>
        <w:t xml:space="preserve"> - the slow passage of rainwater through the soil. </w:t>
      </w:r>
    </w:p>
    <w:p w:rsidR="00ED4674" w:rsidRPr="00A73AA7" w:rsidRDefault="00ED4674" w:rsidP="00ED4674">
      <w:pPr>
        <w:pStyle w:val="Noparagraphstyle"/>
        <w:spacing w:after="160" w:line="240" w:lineRule="auto"/>
        <w:rPr>
          <w:rFonts w:ascii="Calibri" w:hAnsi="Calibri"/>
        </w:rPr>
      </w:pPr>
      <w:r w:rsidRPr="00F0224D">
        <w:rPr>
          <w:rFonts w:ascii="Century Gothic" w:hAnsi="Century Gothic"/>
          <w:bCs/>
        </w:rPr>
        <w:t>Low Impact Development</w:t>
      </w:r>
      <w:r w:rsidRPr="00A73AA7">
        <w:rPr>
          <w:rFonts w:ascii="Calibri" w:hAnsi="Calibri"/>
        </w:rPr>
        <w:t xml:space="preserve"> - Low Impact Development (LID) is an innovative stormwater management approach with a basic principle that is modeled after nature: manage rainfall at the source using uniformly distributed decentralized micro-scale controls. LID's goal is to mimic a site's predevelopment hydrology by using design techniques that infiltrate, filter, store, evaporate, and detain runoff close to its source</w:t>
      </w:r>
    </w:p>
    <w:p w:rsidR="00ED4674" w:rsidRPr="00A73AA7" w:rsidRDefault="00ED4674" w:rsidP="00ED4674">
      <w:pPr>
        <w:pStyle w:val="Noparagraphstyle"/>
        <w:spacing w:after="160" w:line="240" w:lineRule="auto"/>
        <w:rPr>
          <w:rFonts w:ascii="Calibri" w:hAnsi="Calibri"/>
        </w:rPr>
      </w:pPr>
      <w:r w:rsidRPr="00F0224D">
        <w:rPr>
          <w:rFonts w:ascii="Century Gothic" w:hAnsi="Century Gothic"/>
          <w:bCs/>
        </w:rPr>
        <w:t>Native plant</w:t>
      </w:r>
      <w:r w:rsidRPr="00A73AA7">
        <w:rPr>
          <w:rFonts w:ascii="Calibri" w:hAnsi="Calibri"/>
          <w:bCs/>
        </w:rPr>
        <w:t xml:space="preserve"> </w:t>
      </w:r>
      <w:r w:rsidRPr="00A73AA7">
        <w:rPr>
          <w:rFonts w:ascii="Calibri" w:hAnsi="Calibri"/>
        </w:rPr>
        <w:t>– A plant that naturally occurred in an area before disturbance by humans. Native plants are adapted to the weather, temperature and soil conditions of this region. Native plants require less (if any) fertilizers, pesticides or irrigation and tend to be disease and drought-tolerant.</w:t>
      </w:r>
    </w:p>
    <w:p w:rsidR="00ED4674" w:rsidRPr="00A73AA7" w:rsidRDefault="00ED4674" w:rsidP="00ED4674">
      <w:pPr>
        <w:pStyle w:val="Noparagraphstyle"/>
        <w:spacing w:after="160" w:line="240" w:lineRule="auto"/>
        <w:rPr>
          <w:rFonts w:ascii="Calibri" w:hAnsi="Calibri"/>
        </w:rPr>
      </w:pPr>
      <w:r w:rsidRPr="00F0224D">
        <w:rPr>
          <w:rFonts w:ascii="Century Gothic" w:hAnsi="Century Gothic"/>
          <w:bCs/>
        </w:rPr>
        <w:t>Nonpoint source pollution (NPS)</w:t>
      </w:r>
      <w:r w:rsidRPr="00A73AA7">
        <w:rPr>
          <w:rFonts w:ascii="Calibri" w:hAnsi="Calibri"/>
        </w:rPr>
        <w:t xml:space="preserve"> - Pollution that comes from many different sources in a watershed and is carried by storm water runoff into local waterways. Sources of NPS pollution are difficult to identify and control. Typical NPS pollutants are pet waste, lawn fertilizer, pesticides, car washing detergents, litter and sediment. </w:t>
      </w:r>
    </w:p>
    <w:p w:rsidR="00ED4674" w:rsidRPr="00A73AA7" w:rsidRDefault="00ED4674" w:rsidP="00ED4674">
      <w:pPr>
        <w:pStyle w:val="Noparagraphstyle"/>
        <w:spacing w:after="160" w:line="240" w:lineRule="auto"/>
        <w:rPr>
          <w:rFonts w:ascii="Calibri" w:hAnsi="Calibri"/>
        </w:rPr>
      </w:pPr>
      <w:r w:rsidRPr="00F0224D">
        <w:rPr>
          <w:rFonts w:ascii="Century Gothic" w:hAnsi="Century Gothic"/>
          <w:bCs/>
        </w:rPr>
        <w:t xml:space="preserve">Nutrient </w:t>
      </w:r>
      <w:r w:rsidRPr="00A73AA7">
        <w:rPr>
          <w:rFonts w:ascii="Calibri" w:hAnsi="Calibri"/>
        </w:rPr>
        <w:t>– A primary element necessary for the growth of living organisms. For example, nitrogen and phosphorous, are nutrients required for phytoplankton (algae) growth.</w:t>
      </w:r>
    </w:p>
    <w:p w:rsidR="00ED4674" w:rsidRPr="00A73AA7" w:rsidRDefault="00ED4674" w:rsidP="00ED4674">
      <w:pPr>
        <w:pStyle w:val="Noparagraphstyle"/>
        <w:spacing w:after="160" w:line="240" w:lineRule="auto"/>
        <w:rPr>
          <w:rFonts w:ascii="Calibri" w:hAnsi="Calibri"/>
        </w:rPr>
      </w:pPr>
      <w:r w:rsidRPr="00F0224D">
        <w:rPr>
          <w:rFonts w:ascii="Century Gothic" w:hAnsi="Century Gothic"/>
          <w:bCs/>
        </w:rPr>
        <w:t xml:space="preserve">Outfall </w:t>
      </w:r>
      <w:r w:rsidRPr="00A73AA7">
        <w:rPr>
          <w:rFonts w:ascii="Calibri" w:hAnsi="Calibri"/>
        </w:rPr>
        <w:t xml:space="preserve">– Point where water flows from a conduit, stream, pipe, drain, etc. </w:t>
      </w:r>
    </w:p>
    <w:p w:rsidR="00ED4674" w:rsidRPr="00A73AA7" w:rsidRDefault="00ED4674" w:rsidP="00ED4674">
      <w:pPr>
        <w:pStyle w:val="Noparagraphstyle"/>
        <w:spacing w:after="160" w:line="240" w:lineRule="auto"/>
        <w:rPr>
          <w:rFonts w:ascii="Calibri" w:hAnsi="Calibri"/>
        </w:rPr>
      </w:pPr>
      <w:r w:rsidRPr="00F0224D">
        <w:rPr>
          <w:rFonts w:ascii="Century Gothic" w:hAnsi="Century Gothic"/>
          <w:bCs/>
        </w:rPr>
        <w:t>Perennial plant</w:t>
      </w:r>
      <w:r w:rsidRPr="00A73AA7">
        <w:rPr>
          <w:rFonts w:ascii="Calibri" w:hAnsi="Calibri"/>
        </w:rPr>
        <w:t xml:space="preserve"> - A plant that grows and persists for more than one year. Perennial plants persist as vegetation from year to year or re</w:t>
      </w:r>
      <w:r w:rsidR="0061278A">
        <w:rPr>
          <w:rFonts w:ascii="Calibri" w:hAnsi="Calibri"/>
        </w:rPr>
        <w:t>-</w:t>
      </w:r>
      <w:r w:rsidRPr="00A73AA7">
        <w:rPr>
          <w:rFonts w:ascii="Calibri" w:hAnsi="Calibri"/>
        </w:rPr>
        <w:t>sprout from their rootstock annually.</w:t>
      </w:r>
    </w:p>
    <w:p w:rsidR="00ED4674" w:rsidRPr="00A73AA7" w:rsidRDefault="00ED4674" w:rsidP="00ED4674">
      <w:pPr>
        <w:pStyle w:val="Noparagraphstyle"/>
        <w:spacing w:after="160" w:line="240" w:lineRule="auto"/>
        <w:rPr>
          <w:rFonts w:ascii="Calibri" w:hAnsi="Calibri"/>
        </w:rPr>
      </w:pPr>
      <w:r w:rsidRPr="00F0224D">
        <w:rPr>
          <w:rFonts w:ascii="Century Gothic" w:hAnsi="Century Gothic"/>
          <w:bCs/>
        </w:rPr>
        <w:t>Pervious materials</w:t>
      </w:r>
      <w:r w:rsidRPr="00A73AA7">
        <w:rPr>
          <w:rFonts w:ascii="Calibri" w:hAnsi="Calibri"/>
        </w:rPr>
        <w:t xml:space="preserve"> - Pervious materials allow water to soak into the surface by virtue of their porous nature or by “void” spaces in the material.</w:t>
      </w:r>
    </w:p>
    <w:p w:rsidR="00ED4674" w:rsidRPr="00A73AA7" w:rsidRDefault="00ED4674" w:rsidP="00ED4674">
      <w:pPr>
        <w:pStyle w:val="Noparagraphstyle"/>
        <w:spacing w:after="160" w:line="240" w:lineRule="auto"/>
        <w:rPr>
          <w:rFonts w:ascii="Calibri" w:hAnsi="Calibri"/>
        </w:rPr>
      </w:pPr>
      <w:r w:rsidRPr="00F0224D">
        <w:rPr>
          <w:rFonts w:ascii="Century Gothic" w:hAnsi="Century Gothic"/>
          <w:bCs/>
        </w:rPr>
        <w:lastRenderedPageBreak/>
        <w:t>Pervious Paving</w:t>
      </w:r>
      <w:r w:rsidRPr="00A73AA7">
        <w:rPr>
          <w:rFonts w:ascii="Calibri" w:hAnsi="Calibri"/>
        </w:rPr>
        <w:t xml:space="preserve"> - Water-pervious materials such as gravel, crushed stone, open paving blocks or pervious paving blocks for driveways, parking areas, walkways, and patios that minimize runoff from those areas, as well as increase infiltration.</w:t>
      </w:r>
    </w:p>
    <w:p w:rsidR="00ED4674" w:rsidRPr="00A73AA7" w:rsidRDefault="00ED4674" w:rsidP="00ED4674">
      <w:pPr>
        <w:pStyle w:val="Noparagraphstyle"/>
        <w:spacing w:after="160" w:line="240" w:lineRule="auto"/>
        <w:rPr>
          <w:rFonts w:ascii="Calibri" w:hAnsi="Calibri"/>
        </w:rPr>
      </w:pPr>
      <w:r w:rsidRPr="00F0224D">
        <w:rPr>
          <w:rFonts w:ascii="Century Gothic" w:hAnsi="Century Gothic"/>
          <w:bCs/>
        </w:rPr>
        <w:t>Point source pollution</w:t>
      </w:r>
      <w:r w:rsidRPr="00A73AA7">
        <w:rPr>
          <w:rFonts w:ascii="Calibri" w:hAnsi="Calibri"/>
          <w:bCs/>
        </w:rPr>
        <w:t xml:space="preserve"> </w:t>
      </w:r>
      <w:r w:rsidRPr="00A73AA7">
        <w:rPr>
          <w:rFonts w:ascii="Calibri" w:hAnsi="Calibri"/>
        </w:rPr>
        <w:t>- Water pollution entering the environment from a single point (i.e. factory pipe).</w:t>
      </w:r>
    </w:p>
    <w:p w:rsidR="00ED4674" w:rsidRPr="00A73AA7" w:rsidRDefault="00ED4674" w:rsidP="00ED4674">
      <w:pPr>
        <w:pStyle w:val="Noparagraphstyle"/>
        <w:spacing w:after="160" w:line="240" w:lineRule="auto"/>
        <w:rPr>
          <w:rFonts w:ascii="Calibri" w:hAnsi="Calibri"/>
        </w:rPr>
      </w:pPr>
      <w:r w:rsidRPr="00F0224D">
        <w:rPr>
          <w:rFonts w:ascii="Century Gothic" w:hAnsi="Century Gothic"/>
          <w:bCs/>
        </w:rPr>
        <w:t>Pollution</w:t>
      </w:r>
      <w:r w:rsidRPr="00A73AA7">
        <w:rPr>
          <w:rFonts w:ascii="Calibri" w:hAnsi="Calibri"/>
          <w:bCs/>
        </w:rPr>
        <w:t xml:space="preserve"> </w:t>
      </w:r>
      <w:r w:rsidRPr="00A73AA7">
        <w:rPr>
          <w:rFonts w:ascii="Calibri" w:hAnsi="Calibri"/>
        </w:rPr>
        <w:t>- Any substance that exists in the environment that is undesirable or harmful for that environment.</w:t>
      </w:r>
    </w:p>
    <w:p w:rsidR="00ED4674" w:rsidRPr="00A73AA7" w:rsidRDefault="00ED4674" w:rsidP="00ED4674">
      <w:pPr>
        <w:pStyle w:val="Noparagraphstyle"/>
        <w:spacing w:after="160" w:line="240" w:lineRule="auto"/>
        <w:rPr>
          <w:rFonts w:ascii="Calibri" w:hAnsi="Calibri"/>
        </w:rPr>
      </w:pPr>
      <w:r w:rsidRPr="00F0224D">
        <w:rPr>
          <w:rFonts w:ascii="Century Gothic" w:hAnsi="Century Gothic"/>
          <w:bCs/>
        </w:rPr>
        <w:t>Rain Garden</w:t>
      </w:r>
      <w:r w:rsidRPr="00A73AA7">
        <w:rPr>
          <w:rFonts w:ascii="Calibri" w:hAnsi="Calibri"/>
        </w:rPr>
        <w:t xml:space="preserve"> – A rain garden is a shallow depression planted with native plants, flowers or grass that captures and infiltrates rain before it becomes polluted runoff. </w:t>
      </w:r>
    </w:p>
    <w:p w:rsidR="00ED4674" w:rsidRPr="00A73AA7" w:rsidRDefault="00ED4674" w:rsidP="00ED4674">
      <w:pPr>
        <w:pStyle w:val="Noparagraphstyle"/>
        <w:spacing w:after="160" w:line="240" w:lineRule="auto"/>
        <w:rPr>
          <w:rFonts w:ascii="Calibri" w:hAnsi="Calibri"/>
        </w:rPr>
      </w:pPr>
      <w:r w:rsidRPr="00F0224D">
        <w:rPr>
          <w:rFonts w:ascii="Century Gothic" w:hAnsi="Century Gothic"/>
          <w:bCs/>
        </w:rPr>
        <w:t>Receiving waters</w:t>
      </w:r>
      <w:r w:rsidRPr="00A73AA7">
        <w:rPr>
          <w:rFonts w:ascii="Calibri" w:hAnsi="Calibri"/>
        </w:rPr>
        <w:t xml:space="preserve"> – Creeks, streams, rivers, lakes, estuaries and other bodies of water into which stormwater flows into.</w:t>
      </w:r>
    </w:p>
    <w:p w:rsidR="00ED4674" w:rsidRPr="00A73AA7" w:rsidRDefault="00ED4674" w:rsidP="00ED4674">
      <w:pPr>
        <w:pStyle w:val="BodyText1"/>
        <w:spacing w:after="120"/>
        <w:rPr>
          <w:rFonts w:ascii="Calibri" w:hAnsi="Calibri"/>
        </w:rPr>
      </w:pPr>
      <w:r w:rsidRPr="00F0224D">
        <w:rPr>
          <w:rFonts w:ascii="Century Gothic" w:hAnsi="Century Gothic"/>
          <w:bCs/>
        </w:rPr>
        <w:t>River Basin</w:t>
      </w:r>
      <w:r w:rsidRPr="00A73AA7">
        <w:rPr>
          <w:rFonts w:ascii="Calibri" w:hAnsi="Calibri"/>
        </w:rPr>
        <w:t xml:space="preserve"> - A river basin is the land that water flows across or under on its way to a river. As a bathtub catches all the water that falls within its sides, a river basin sends all the water falling on the surrounding land into a central river and out to an </w:t>
      </w:r>
      <w:r w:rsidRPr="00A73AA7">
        <w:rPr>
          <w:rFonts w:ascii="Calibri" w:hAnsi="Calibri"/>
          <w:bCs/>
        </w:rPr>
        <w:t>estuary</w:t>
      </w:r>
      <w:r w:rsidRPr="00A73AA7">
        <w:rPr>
          <w:rFonts w:ascii="Calibri" w:hAnsi="Calibri"/>
        </w:rPr>
        <w:t xml:space="preserve"> or the sea. </w:t>
      </w:r>
    </w:p>
    <w:p w:rsidR="00ED4674" w:rsidRPr="00A73AA7" w:rsidRDefault="00ED4674" w:rsidP="00ED4674">
      <w:pPr>
        <w:pStyle w:val="Noparagraphstyle"/>
        <w:spacing w:after="160" w:line="240" w:lineRule="auto"/>
        <w:rPr>
          <w:rFonts w:ascii="Calibri" w:hAnsi="Calibri"/>
          <w:bCs/>
        </w:rPr>
      </w:pPr>
      <w:r w:rsidRPr="00F0224D">
        <w:rPr>
          <w:rFonts w:ascii="Century Gothic" w:hAnsi="Century Gothic"/>
          <w:bCs/>
        </w:rPr>
        <w:t>Runoff Volume</w:t>
      </w:r>
      <w:r w:rsidRPr="00A73AA7">
        <w:rPr>
          <w:rFonts w:ascii="Calibri" w:hAnsi="Calibri"/>
          <w:bCs/>
        </w:rPr>
        <w:t xml:space="preserve"> - </w:t>
      </w:r>
      <w:r w:rsidRPr="00A73AA7">
        <w:rPr>
          <w:rFonts w:ascii="Calibri" w:hAnsi="Calibri"/>
        </w:rPr>
        <w:t>The total volume of runoff is the amount of water that flows through the hydrometrically closed segment of a drainage basin. The total volume of runoff is usually determined graphically by constructing a hydrograph, that is, a diagram of change over time (</w:t>
      </w:r>
      <w:r w:rsidRPr="00A73AA7">
        <w:rPr>
          <w:rFonts w:ascii="Calibri" w:hAnsi="Calibri"/>
          <w:iCs/>
        </w:rPr>
        <w:t>t</w:t>
      </w:r>
      <w:r w:rsidRPr="00A73AA7">
        <w:rPr>
          <w:rFonts w:ascii="Calibri" w:hAnsi="Calibri"/>
        </w:rPr>
        <w:t>) of discharge (</w:t>
      </w:r>
      <w:r w:rsidRPr="00A73AA7">
        <w:rPr>
          <w:rFonts w:ascii="Calibri" w:hAnsi="Calibri"/>
          <w:iCs/>
        </w:rPr>
        <w:t>Q</w:t>
      </w:r>
      <w:r w:rsidRPr="00A73AA7">
        <w:rPr>
          <w:rFonts w:ascii="Calibri" w:hAnsi="Calibri"/>
        </w:rPr>
        <w:t>) for a year. Using the hydrograph it is possible to construct the integral curve of runoff, which gives a representation of the progressive accumulation of water volume (in a reservoir) with the passage of time. The modulus of runoff is the volume of runoff in a unit of time per unit of area of the watershed; it is usually expressed in //sec-km</w:t>
      </w:r>
      <w:r w:rsidRPr="00A73AA7">
        <w:rPr>
          <w:rFonts w:ascii="Calibri" w:hAnsi="Calibri"/>
          <w:vertAlign w:val="superscript"/>
        </w:rPr>
        <w:t>2</w:t>
      </w:r>
      <w:r w:rsidRPr="00A73AA7">
        <w:rPr>
          <w:rFonts w:ascii="Calibri" w:hAnsi="Calibri"/>
        </w:rPr>
        <w:t xml:space="preserve"> or //sec-hectare.</w:t>
      </w:r>
    </w:p>
    <w:p w:rsidR="00ED4674" w:rsidRPr="00A73AA7" w:rsidRDefault="00ED4674" w:rsidP="00ED4674">
      <w:pPr>
        <w:pStyle w:val="Noparagraphstyle"/>
        <w:spacing w:after="160" w:line="240" w:lineRule="auto"/>
        <w:rPr>
          <w:rFonts w:ascii="Calibri" w:hAnsi="Calibri"/>
        </w:rPr>
      </w:pPr>
      <w:r w:rsidRPr="00F0224D">
        <w:rPr>
          <w:rFonts w:ascii="Century Gothic" w:hAnsi="Century Gothic"/>
          <w:bCs/>
        </w:rPr>
        <w:t>Sediment</w:t>
      </w:r>
      <w:r w:rsidRPr="00A73AA7">
        <w:rPr>
          <w:rFonts w:ascii="Calibri" w:hAnsi="Calibri"/>
          <w:bCs/>
        </w:rPr>
        <w:t xml:space="preserve"> </w:t>
      </w:r>
      <w:r w:rsidRPr="00A73AA7">
        <w:rPr>
          <w:rFonts w:ascii="Calibri" w:hAnsi="Calibri"/>
        </w:rPr>
        <w:t xml:space="preserve">- Soil or dirt that washes into a body of water and contributes additional nutrients to the water. Sediment often comes from construction sites or bare lawns. </w:t>
      </w:r>
    </w:p>
    <w:p w:rsidR="00ED4674" w:rsidRPr="00A73AA7" w:rsidRDefault="00ED4674" w:rsidP="00ED4674">
      <w:pPr>
        <w:pStyle w:val="Noparagraphstyle"/>
        <w:spacing w:after="160" w:line="240" w:lineRule="auto"/>
        <w:rPr>
          <w:rFonts w:ascii="Calibri" w:hAnsi="Calibri"/>
        </w:rPr>
      </w:pPr>
      <w:r w:rsidRPr="00F0224D">
        <w:rPr>
          <w:rFonts w:ascii="Century Gothic" w:hAnsi="Century Gothic"/>
          <w:bCs/>
        </w:rPr>
        <w:t>Storm drainage system</w:t>
      </w:r>
      <w:r w:rsidRPr="00A73AA7">
        <w:rPr>
          <w:rFonts w:ascii="Calibri" w:hAnsi="Calibri"/>
          <w:bCs/>
        </w:rPr>
        <w:t xml:space="preserve"> </w:t>
      </w:r>
      <w:r w:rsidRPr="00A73AA7">
        <w:rPr>
          <w:rFonts w:ascii="Calibri" w:hAnsi="Calibri"/>
        </w:rPr>
        <w:t>- The system built to collect and transport runoff to prevent flooding. This system consists of storm drains, drainage ditches, pipes and culverts. Anything that flows into the storm drainage system flows directly into local creeks and waterways. (Stormwater runoff is not treated.) Storm drainage systems are completely separate from those that carry domestic and commercial wastewater (sanitary sewer system).</w:t>
      </w:r>
    </w:p>
    <w:p w:rsidR="00ED4674" w:rsidRPr="00A73AA7" w:rsidRDefault="00ED4674" w:rsidP="00ED4674">
      <w:pPr>
        <w:pStyle w:val="Noparagraphstyle"/>
        <w:spacing w:after="160" w:line="240" w:lineRule="auto"/>
        <w:rPr>
          <w:rFonts w:ascii="Calibri" w:hAnsi="Calibri"/>
        </w:rPr>
      </w:pPr>
      <w:r w:rsidRPr="00F0224D">
        <w:rPr>
          <w:rFonts w:ascii="Century Gothic" w:hAnsi="Century Gothic"/>
          <w:bCs/>
        </w:rPr>
        <w:t>Stormwater runoff</w:t>
      </w:r>
      <w:r w:rsidRPr="00A73AA7">
        <w:rPr>
          <w:rFonts w:ascii="Calibri" w:hAnsi="Calibri"/>
          <w:bCs/>
          <w:iCs/>
        </w:rPr>
        <w:t xml:space="preserve"> </w:t>
      </w:r>
      <w:r w:rsidRPr="00A73AA7">
        <w:rPr>
          <w:rFonts w:ascii="Calibri" w:hAnsi="Calibri"/>
        </w:rPr>
        <w:t>– When rain falls on surfaces such as rooftops and parking lots it is not absorbed into the ground.  Instead, it flows over these hard surfaces collecting pollutants along the way.  This polluted stormwater runs into fragile coastal waters, degrading the health of creeks, rivers and sounds.</w:t>
      </w:r>
    </w:p>
    <w:p w:rsidR="00ED4674" w:rsidRPr="00A73AA7" w:rsidRDefault="00ED4674" w:rsidP="00ED4674">
      <w:pPr>
        <w:pStyle w:val="Noparagraphstyle"/>
        <w:spacing w:after="160" w:line="240" w:lineRule="auto"/>
        <w:rPr>
          <w:rFonts w:ascii="Calibri" w:hAnsi="Calibri"/>
        </w:rPr>
      </w:pPr>
      <w:r w:rsidRPr="00F0224D">
        <w:rPr>
          <w:rFonts w:ascii="Century Gothic" w:hAnsi="Century Gothic"/>
          <w:bCs/>
        </w:rPr>
        <w:t>Surface water</w:t>
      </w:r>
      <w:r w:rsidRPr="00A73AA7">
        <w:rPr>
          <w:rFonts w:ascii="Calibri" w:hAnsi="Calibri"/>
        </w:rPr>
        <w:t xml:space="preserve"> – The water that rests on top of the earth in streams, lakes, rivers, oceans and reservoirs and is open to the atmosphere (i.e. rivers, lakes, creeks, streams, etc</w:t>
      </w:r>
      <w:r w:rsidR="009074F5">
        <w:rPr>
          <w:rFonts w:ascii="Calibri" w:hAnsi="Calibri"/>
        </w:rPr>
        <w:t>.</w:t>
      </w:r>
      <w:r w:rsidRPr="00A73AA7">
        <w:rPr>
          <w:rFonts w:ascii="Calibri" w:hAnsi="Calibri"/>
        </w:rPr>
        <w:t>).</w:t>
      </w:r>
    </w:p>
    <w:p w:rsidR="00ED4674" w:rsidRPr="00A73AA7" w:rsidRDefault="00ED4674" w:rsidP="00ED4674">
      <w:pPr>
        <w:pStyle w:val="Noparagraphstyle"/>
        <w:spacing w:after="160" w:line="240" w:lineRule="auto"/>
        <w:rPr>
          <w:rFonts w:ascii="Calibri" w:hAnsi="Calibri"/>
          <w:bCs/>
        </w:rPr>
      </w:pPr>
      <w:r w:rsidRPr="00F0224D">
        <w:rPr>
          <w:rFonts w:ascii="Century Gothic" w:hAnsi="Century Gothic"/>
          <w:bCs/>
        </w:rPr>
        <w:t>TMDL</w:t>
      </w:r>
      <w:r w:rsidRPr="00A73AA7">
        <w:rPr>
          <w:rFonts w:ascii="Calibri" w:hAnsi="Calibri"/>
          <w:bCs/>
        </w:rPr>
        <w:t xml:space="preserve"> – Total maximum daily load of the amount of pollutants that can flow into the water without violating water-quality standards.  Reductions are assigned to various sources.  </w:t>
      </w:r>
    </w:p>
    <w:p w:rsidR="00ED4674" w:rsidRPr="00A73AA7" w:rsidRDefault="00ED4674" w:rsidP="00ED4674">
      <w:pPr>
        <w:pStyle w:val="Noparagraphstyle"/>
        <w:spacing w:after="160" w:line="240" w:lineRule="auto"/>
        <w:rPr>
          <w:rFonts w:ascii="Calibri" w:hAnsi="Calibri"/>
        </w:rPr>
      </w:pPr>
      <w:r w:rsidRPr="00F0224D">
        <w:rPr>
          <w:rFonts w:ascii="Century Gothic" w:hAnsi="Century Gothic"/>
          <w:bCs/>
        </w:rPr>
        <w:t>Tributary</w:t>
      </w:r>
      <w:r w:rsidRPr="00A73AA7">
        <w:rPr>
          <w:rFonts w:ascii="Calibri" w:hAnsi="Calibri"/>
          <w:bCs/>
        </w:rPr>
        <w:t xml:space="preserve"> - </w:t>
      </w:r>
      <w:r w:rsidRPr="00A73AA7">
        <w:rPr>
          <w:rFonts w:ascii="Calibri" w:hAnsi="Calibri"/>
        </w:rPr>
        <w:t>A stream that flows into a larger stream or other body of water.</w:t>
      </w:r>
    </w:p>
    <w:p w:rsidR="00ED4674" w:rsidRPr="00A73AA7" w:rsidRDefault="00ED4674" w:rsidP="00ED4674">
      <w:pPr>
        <w:pStyle w:val="Noparagraphstyle"/>
        <w:spacing w:after="160" w:line="240" w:lineRule="auto"/>
        <w:rPr>
          <w:rFonts w:ascii="Calibri" w:hAnsi="Calibri"/>
        </w:rPr>
      </w:pPr>
      <w:r w:rsidRPr="00F0224D">
        <w:rPr>
          <w:rFonts w:ascii="Century Gothic" w:hAnsi="Century Gothic"/>
          <w:bCs/>
        </w:rPr>
        <w:lastRenderedPageBreak/>
        <w:t>Watershed</w:t>
      </w:r>
      <w:r w:rsidRPr="00A73AA7">
        <w:rPr>
          <w:rFonts w:ascii="Calibri" w:hAnsi="Calibri"/>
          <w:bCs/>
        </w:rPr>
        <w:t xml:space="preserve"> </w:t>
      </w:r>
      <w:r w:rsidRPr="00A73AA7">
        <w:rPr>
          <w:rFonts w:ascii="Calibri" w:hAnsi="Calibri"/>
        </w:rPr>
        <w:t xml:space="preserve">- The land area that drains water to a particular stream, lake or river. </w:t>
      </w:r>
    </w:p>
    <w:p w:rsidR="00ED4674" w:rsidRPr="00A73AA7" w:rsidRDefault="00ED4674" w:rsidP="00ED4674">
      <w:pPr>
        <w:pStyle w:val="Noparagraphstyle"/>
        <w:spacing w:after="160" w:line="240" w:lineRule="auto"/>
        <w:rPr>
          <w:rFonts w:ascii="Calibri" w:hAnsi="Calibri"/>
        </w:rPr>
      </w:pPr>
      <w:r w:rsidRPr="00F0224D">
        <w:rPr>
          <w:rFonts w:ascii="Century Gothic" w:hAnsi="Century Gothic"/>
          <w:bCs/>
        </w:rPr>
        <w:t>Water quality</w:t>
      </w:r>
      <w:r w:rsidRPr="00A73AA7">
        <w:rPr>
          <w:rFonts w:ascii="Calibri" w:hAnsi="Calibri"/>
        </w:rPr>
        <w:t xml:space="preserve"> – The biological, chemical and physical conditions of a waterbody; a measure of the ability of a waterbody to support beneficial uses. </w:t>
      </w:r>
    </w:p>
    <w:p w:rsidR="00ED4674" w:rsidRPr="00A73AA7" w:rsidRDefault="00ED4674" w:rsidP="00ED4674">
      <w:pPr>
        <w:rPr>
          <w:rFonts w:ascii="Calibri" w:hAnsi="Calibri"/>
        </w:rPr>
      </w:pPr>
      <w:r w:rsidRPr="00F0224D">
        <w:rPr>
          <w:rFonts w:ascii="Century Gothic" w:hAnsi="Century Gothic"/>
          <w:bCs/>
          <w:color w:val="000000"/>
        </w:rPr>
        <w:t xml:space="preserve">Wetland </w:t>
      </w:r>
      <w:r w:rsidRPr="00A73AA7">
        <w:rPr>
          <w:rFonts w:ascii="Calibri" w:hAnsi="Calibri"/>
          <w:lang w:val="en"/>
        </w:rPr>
        <w:t xml:space="preserve">- </w:t>
      </w:r>
      <w:r w:rsidRPr="009074F5">
        <w:rPr>
          <w:rFonts w:ascii="Calibri" w:hAnsi="Calibri"/>
          <w:lang w:val="en"/>
        </w:rPr>
        <w:t xml:space="preserve">Land whose </w:t>
      </w:r>
      <w:hyperlink r:id="rId97" w:tooltip="Soil" w:history="1">
        <w:r w:rsidRPr="009074F5">
          <w:rPr>
            <w:rStyle w:val="Hyperlink"/>
            <w:rFonts w:ascii="Calibri" w:eastAsia="MS Gothic" w:hAnsi="Calibri"/>
            <w:color w:val="000000"/>
            <w:u w:val="none"/>
            <w:lang w:val="en"/>
          </w:rPr>
          <w:t>soil</w:t>
        </w:r>
      </w:hyperlink>
      <w:r w:rsidRPr="009074F5">
        <w:rPr>
          <w:rFonts w:ascii="Calibri" w:hAnsi="Calibri"/>
          <w:lang w:val="en"/>
        </w:rPr>
        <w:t xml:space="preserve"> is </w:t>
      </w:r>
      <w:hyperlink r:id="rId98" w:tooltip="Aquifer" w:history="1">
        <w:r w:rsidRPr="009074F5">
          <w:rPr>
            <w:rStyle w:val="Hyperlink"/>
            <w:rFonts w:ascii="Calibri" w:eastAsia="MS Gothic" w:hAnsi="Calibri"/>
            <w:color w:val="000000"/>
            <w:u w:val="none"/>
            <w:lang w:val="en"/>
          </w:rPr>
          <w:t>saturated</w:t>
        </w:r>
      </w:hyperlink>
      <w:r w:rsidRPr="009074F5">
        <w:rPr>
          <w:rFonts w:ascii="Calibri" w:hAnsi="Calibri"/>
          <w:lang w:val="en"/>
        </w:rPr>
        <w:t xml:space="preserve"> with </w:t>
      </w:r>
      <w:hyperlink r:id="rId99" w:tooltip="Moisture" w:history="1">
        <w:r w:rsidRPr="009074F5">
          <w:rPr>
            <w:rStyle w:val="Hyperlink"/>
            <w:rFonts w:ascii="Calibri" w:eastAsia="MS Gothic" w:hAnsi="Calibri"/>
            <w:color w:val="000000"/>
            <w:u w:val="none"/>
            <w:lang w:val="en"/>
          </w:rPr>
          <w:t>moisture</w:t>
        </w:r>
      </w:hyperlink>
      <w:r w:rsidRPr="009074F5">
        <w:rPr>
          <w:rFonts w:ascii="Calibri" w:hAnsi="Calibri"/>
          <w:lang w:val="en"/>
        </w:rPr>
        <w:t xml:space="preserve"> either permanently or seasonally. They are generally distinguished from other </w:t>
      </w:r>
      <w:hyperlink r:id="rId100" w:tooltip="Water bodies" w:history="1">
        <w:r w:rsidRPr="009074F5">
          <w:rPr>
            <w:rStyle w:val="Hyperlink"/>
            <w:rFonts w:ascii="Calibri" w:eastAsia="MS Gothic" w:hAnsi="Calibri"/>
            <w:color w:val="000000"/>
            <w:u w:val="none"/>
            <w:lang w:val="en"/>
          </w:rPr>
          <w:t>water bodies</w:t>
        </w:r>
      </w:hyperlink>
      <w:r w:rsidRPr="009074F5">
        <w:rPr>
          <w:rFonts w:ascii="Calibri" w:hAnsi="Calibri"/>
          <w:lang w:val="en"/>
        </w:rPr>
        <w:t xml:space="preserve"> or </w:t>
      </w:r>
      <w:hyperlink r:id="rId101" w:tooltip="Landforms" w:history="1">
        <w:r w:rsidRPr="009074F5">
          <w:rPr>
            <w:rStyle w:val="Hyperlink"/>
            <w:rFonts w:ascii="Calibri" w:eastAsia="MS Gothic" w:hAnsi="Calibri"/>
            <w:color w:val="000000"/>
            <w:u w:val="none"/>
            <w:lang w:val="en"/>
          </w:rPr>
          <w:t>landforms</w:t>
        </w:r>
      </w:hyperlink>
      <w:r w:rsidRPr="009074F5">
        <w:rPr>
          <w:rFonts w:ascii="Calibri" w:hAnsi="Calibri"/>
          <w:lang w:val="en"/>
        </w:rPr>
        <w:t xml:space="preserve"> based on their </w:t>
      </w:r>
      <w:hyperlink r:id="rId102" w:tooltip="Water level" w:history="1">
        <w:r w:rsidRPr="009074F5">
          <w:rPr>
            <w:rStyle w:val="Hyperlink"/>
            <w:rFonts w:ascii="Calibri" w:eastAsia="MS Gothic" w:hAnsi="Calibri"/>
            <w:color w:val="000000"/>
            <w:u w:val="none"/>
            <w:lang w:val="en"/>
          </w:rPr>
          <w:t>water level</w:t>
        </w:r>
      </w:hyperlink>
      <w:r w:rsidRPr="009074F5">
        <w:rPr>
          <w:rFonts w:ascii="Calibri" w:hAnsi="Calibri"/>
          <w:lang w:val="en"/>
        </w:rPr>
        <w:t xml:space="preserve"> and on the types of </w:t>
      </w:r>
      <w:hyperlink r:id="rId103" w:tooltip="Plant" w:history="1">
        <w:r w:rsidRPr="009074F5">
          <w:rPr>
            <w:rStyle w:val="Hyperlink"/>
            <w:rFonts w:ascii="Calibri" w:eastAsia="MS Gothic" w:hAnsi="Calibri"/>
            <w:color w:val="000000"/>
            <w:u w:val="none"/>
            <w:lang w:val="en"/>
          </w:rPr>
          <w:t>plants</w:t>
        </w:r>
      </w:hyperlink>
      <w:r w:rsidRPr="009074F5">
        <w:rPr>
          <w:rFonts w:ascii="Calibri" w:hAnsi="Calibri"/>
          <w:lang w:val="en"/>
        </w:rPr>
        <w:t xml:space="preserve"> that thrive within them. Specifically, wetlands are characterized as having a </w:t>
      </w:r>
      <w:hyperlink r:id="rId104" w:tooltip="Water table" w:history="1">
        <w:r w:rsidRPr="009074F5">
          <w:rPr>
            <w:rStyle w:val="Hyperlink"/>
            <w:rFonts w:ascii="Calibri" w:eastAsia="MS Gothic" w:hAnsi="Calibri"/>
            <w:color w:val="000000"/>
            <w:u w:val="none"/>
            <w:lang w:val="en"/>
          </w:rPr>
          <w:t>water table</w:t>
        </w:r>
      </w:hyperlink>
      <w:r w:rsidRPr="009074F5">
        <w:rPr>
          <w:rFonts w:ascii="Calibri" w:hAnsi="Calibri"/>
          <w:lang w:val="en"/>
        </w:rPr>
        <w:t xml:space="preserve"> that stands at or near the </w:t>
      </w:r>
      <w:hyperlink r:id="rId105" w:tooltip="Land surface" w:history="1">
        <w:r w:rsidRPr="009074F5">
          <w:rPr>
            <w:rStyle w:val="Hyperlink"/>
            <w:rFonts w:ascii="Calibri" w:eastAsia="MS Gothic" w:hAnsi="Calibri"/>
            <w:color w:val="000000"/>
            <w:u w:val="none"/>
            <w:lang w:val="en"/>
          </w:rPr>
          <w:t>land surface</w:t>
        </w:r>
      </w:hyperlink>
      <w:r w:rsidRPr="009074F5">
        <w:rPr>
          <w:rFonts w:ascii="Calibri" w:hAnsi="Calibri"/>
          <w:lang w:val="en"/>
        </w:rPr>
        <w:t xml:space="preserve"> for a long enough </w:t>
      </w:r>
      <w:hyperlink r:id="rId106" w:tooltip="Season" w:history="1">
        <w:r w:rsidRPr="009074F5">
          <w:rPr>
            <w:rStyle w:val="Hyperlink"/>
            <w:rFonts w:ascii="Calibri" w:eastAsia="MS Gothic" w:hAnsi="Calibri"/>
            <w:color w:val="000000"/>
            <w:u w:val="none"/>
            <w:lang w:val="en"/>
          </w:rPr>
          <w:t>season</w:t>
        </w:r>
      </w:hyperlink>
      <w:r w:rsidRPr="009074F5">
        <w:rPr>
          <w:rFonts w:ascii="Calibri" w:hAnsi="Calibri"/>
          <w:lang w:val="en"/>
        </w:rPr>
        <w:t xml:space="preserve"> each year to support </w:t>
      </w:r>
      <w:hyperlink r:id="rId107" w:tooltip="Aquatic plants" w:history="1">
        <w:r w:rsidRPr="009074F5">
          <w:rPr>
            <w:rStyle w:val="Hyperlink"/>
            <w:rFonts w:ascii="Calibri" w:eastAsia="MS Gothic" w:hAnsi="Calibri"/>
            <w:color w:val="000000"/>
            <w:u w:val="none"/>
            <w:lang w:val="en"/>
          </w:rPr>
          <w:t>aquatic plants</w:t>
        </w:r>
      </w:hyperlink>
      <w:r w:rsidRPr="00A73AA7">
        <w:rPr>
          <w:rFonts w:ascii="Calibri" w:hAnsi="Calibri"/>
          <w:lang w:val="en"/>
        </w:rPr>
        <w:t xml:space="preserve">. </w:t>
      </w:r>
    </w:p>
    <w:p w:rsidR="00ED4674" w:rsidRPr="00A73AA7" w:rsidRDefault="00ED4674" w:rsidP="00ED4674">
      <w:pPr>
        <w:pStyle w:val="Noparagraphstyle"/>
        <w:spacing w:after="160" w:line="240" w:lineRule="auto"/>
        <w:rPr>
          <w:rFonts w:ascii="Calibri" w:hAnsi="Calibri"/>
        </w:rPr>
      </w:pPr>
    </w:p>
    <w:p w:rsidR="00ED4674" w:rsidRPr="00A73AA7" w:rsidRDefault="00ED4674" w:rsidP="00ED4674">
      <w:pPr>
        <w:pStyle w:val="Noparagraphstyle"/>
        <w:autoSpaceDE/>
        <w:autoSpaceDN/>
        <w:adjustRightInd/>
        <w:spacing w:after="160" w:line="240" w:lineRule="auto"/>
        <w:textAlignment w:val="auto"/>
        <w:rPr>
          <w:rFonts w:ascii="Calibri" w:hAnsi="Calibri"/>
        </w:rPr>
      </w:pPr>
      <w:r w:rsidRPr="00A73AA7">
        <w:rPr>
          <w:rFonts w:ascii="Calibri" w:hAnsi="Calibri"/>
          <w:iCs/>
        </w:rPr>
        <w:t xml:space="preserve">Sources - City of Wilmington Stormwater Services stormwater glossary,  Dictionary.com,  Low Impact Development Center, NC Coastal Federation </w:t>
      </w:r>
    </w:p>
    <w:p w:rsidR="00ED4674" w:rsidRPr="000A2910" w:rsidRDefault="00ED4674" w:rsidP="00ED4674">
      <w:pPr>
        <w:rPr>
          <w:iCs/>
          <w:color w:val="000000"/>
          <w:spacing w:val="15"/>
        </w:rPr>
      </w:pPr>
    </w:p>
    <w:p w:rsidR="00ED4674" w:rsidRPr="000A2910" w:rsidRDefault="00ED4674" w:rsidP="00ED4674">
      <w:pPr>
        <w:rPr>
          <w:iCs/>
          <w:color w:val="000000"/>
          <w:spacing w:val="15"/>
        </w:rPr>
      </w:pPr>
    </w:p>
    <w:p w:rsidR="00AE20E6" w:rsidRPr="000A2910" w:rsidRDefault="00AE20E6"/>
    <w:sectPr w:rsidR="00AE20E6" w:rsidRPr="000A29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08D" w:rsidRDefault="0044508D">
      <w:r>
        <w:separator/>
      </w:r>
    </w:p>
  </w:endnote>
  <w:endnote w:type="continuationSeparator" w:id="0">
    <w:p w:rsidR="0044508D" w:rsidRDefault="00445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altName w:val="Tahoma"/>
    <w:charset w:val="00"/>
    <w:family w:val="swiss"/>
    <w:pitch w:val="variable"/>
    <w:sig w:usb0="00000001" w:usb1="4000205B" w:usb2="00000028"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umanst521 Cn BT Regular">
    <w:altName w:val="Times New Roman"/>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algun Gothic">
    <w:panose1 w:val="020B0503020000020004"/>
    <w:charset w:val="81"/>
    <w:family w:val="swiss"/>
    <w:pitch w:val="variable"/>
    <w:sig w:usb0="900002AF" w:usb1="0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3987" w:rsidRDefault="00CB3987">
    <w:pPr>
      <w:pStyle w:val="Footer"/>
      <w:jc w:val="right"/>
    </w:pPr>
    <w:r>
      <w:fldChar w:fldCharType="begin"/>
    </w:r>
    <w:r>
      <w:instrText xml:space="preserve"> PAGE   \* MERGEFORMAT </w:instrText>
    </w:r>
    <w:r>
      <w:fldChar w:fldCharType="separate"/>
    </w:r>
    <w:r w:rsidR="001C23D9">
      <w:rPr>
        <w:noProof/>
      </w:rPr>
      <w:t>1</w:t>
    </w:r>
    <w:r>
      <w:rPr>
        <w:noProof/>
      </w:rPr>
      <w:fldChar w:fldCharType="end"/>
    </w:r>
  </w:p>
  <w:p w:rsidR="00CB3987" w:rsidRDefault="00CB39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08D" w:rsidRDefault="0044508D">
      <w:r>
        <w:separator/>
      </w:r>
    </w:p>
  </w:footnote>
  <w:footnote w:type="continuationSeparator" w:id="0">
    <w:p w:rsidR="0044508D" w:rsidRDefault="004450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43CA2"/>
    <w:multiLevelType w:val="hybridMultilevel"/>
    <w:tmpl w:val="7DFC9318"/>
    <w:lvl w:ilvl="0" w:tplc="0409000F">
      <w:start w:val="1"/>
      <w:numFmt w:val="decimal"/>
      <w:lvlText w:val="%1."/>
      <w:lvlJc w:val="left"/>
      <w:pPr>
        <w:ind w:left="360" w:hanging="360"/>
      </w:pPr>
    </w:lvl>
    <w:lvl w:ilvl="1" w:tplc="F246180C">
      <w:start w:val="1"/>
      <w:numFmt w:val="bullet"/>
      <w:lvlText w:val="­"/>
      <w:lvlJc w:val="left"/>
      <w:pPr>
        <w:ind w:left="1080" w:hanging="360"/>
      </w:pPr>
      <w:rPr>
        <w:rFonts w:ascii="Courier New" w:hAnsi="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AE64790"/>
    <w:multiLevelType w:val="hybridMultilevel"/>
    <w:tmpl w:val="6002B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AD69ED"/>
    <w:multiLevelType w:val="hybridMultilevel"/>
    <w:tmpl w:val="DB40A886"/>
    <w:lvl w:ilvl="0" w:tplc="B0483368">
      <w:numFmt w:val="bullet"/>
      <w:lvlText w:val=""/>
      <w:lvlJc w:val="left"/>
      <w:pPr>
        <w:ind w:left="576" w:hanging="360"/>
      </w:pPr>
      <w:rPr>
        <w:rFonts w:ascii="Symbol" w:eastAsia="Times New Roman" w:hAnsi="Symbol"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3127D9"/>
    <w:multiLevelType w:val="hybridMultilevel"/>
    <w:tmpl w:val="B4FE01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D12688"/>
    <w:multiLevelType w:val="hybridMultilevel"/>
    <w:tmpl w:val="C4628F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0B6A57"/>
    <w:multiLevelType w:val="hybridMultilevel"/>
    <w:tmpl w:val="959AA78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AA3F52"/>
    <w:multiLevelType w:val="hybridMultilevel"/>
    <w:tmpl w:val="B9C43F00"/>
    <w:lvl w:ilvl="0" w:tplc="3A645B1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3E7672"/>
    <w:multiLevelType w:val="hybridMultilevel"/>
    <w:tmpl w:val="84C60F10"/>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BFE0ECB"/>
    <w:multiLevelType w:val="hybridMultilevel"/>
    <w:tmpl w:val="49883C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DE05570"/>
    <w:multiLevelType w:val="hybridMultilevel"/>
    <w:tmpl w:val="7D28D5CA"/>
    <w:lvl w:ilvl="0" w:tplc="B0483368">
      <w:numFmt w:val="bullet"/>
      <w:lvlText w:val=""/>
      <w:lvlJc w:val="left"/>
      <w:pPr>
        <w:ind w:left="576" w:hanging="360"/>
      </w:pPr>
      <w:rPr>
        <w:rFonts w:ascii="Symbol" w:eastAsia="Times New Roman" w:hAnsi="Symbol" w:cs="Open Sans"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10" w15:restartNumberingAfterBreak="0">
    <w:nsid w:val="209B14F8"/>
    <w:multiLevelType w:val="hybridMultilevel"/>
    <w:tmpl w:val="DED40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1E2FC2"/>
    <w:multiLevelType w:val="hybridMultilevel"/>
    <w:tmpl w:val="AF54A4B4"/>
    <w:lvl w:ilvl="0" w:tplc="F246180C">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1F620CE"/>
    <w:multiLevelType w:val="hybridMultilevel"/>
    <w:tmpl w:val="E3385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EB28B4"/>
    <w:multiLevelType w:val="hybridMultilevel"/>
    <w:tmpl w:val="773813F8"/>
    <w:lvl w:ilvl="0" w:tplc="F246180C">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5E924A3"/>
    <w:multiLevelType w:val="hybridMultilevel"/>
    <w:tmpl w:val="41EC8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FC72DD"/>
    <w:multiLevelType w:val="hybridMultilevel"/>
    <w:tmpl w:val="9DCAE3C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6B77667"/>
    <w:multiLevelType w:val="hybridMultilevel"/>
    <w:tmpl w:val="31BC8A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99B6941"/>
    <w:multiLevelType w:val="hybridMultilevel"/>
    <w:tmpl w:val="71D20F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B0754F1"/>
    <w:multiLevelType w:val="hybridMultilevel"/>
    <w:tmpl w:val="AE68684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BFC1530"/>
    <w:multiLevelType w:val="hybridMultilevel"/>
    <w:tmpl w:val="28E0A1EC"/>
    <w:lvl w:ilvl="0" w:tplc="B0483368">
      <w:numFmt w:val="bullet"/>
      <w:lvlText w:val=""/>
      <w:lvlJc w:val="left"/>
      <w:pPr>
        <w:ind w:left="792" w:hanging="360"/>
      </w:pPr>
      <w:rPr>
        <w:rFonts w:ascii="Symbol" w:eastAsia="Times New Roman" w:hAnsi="Symbol" w:cs="Open Sans"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0" w15:restartNumberingAfterBreak="0">
    <w:nsid w:val="2D13635E"/>
    <w:multiLevelType w:val="hybridMultilevel"/>
    <w:tmpl w:val="900EDC2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F5101CE"/>
    <w:multiLevelType w:val="hybridMultilevel"/>
    <w:tmpl w:val="C60C2E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5F1D5B"/>
    <w:multiLevelType w:val="hybridMultilevel"/>
    <w:tmpl w:val="E3385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D60AA3"/>
    <w:multiLevelType w:val="hybridMultilevel"/>
    <w:tmpl w:val="7938CC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8A0360"/>
    <w:multiLevelType w:val="hybridMultilevel"/>
    <w:tmpl w:val="BFEAEBC0"/>
    <w:lvl w:ilvl="0" w:tplc="76B4512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C6711F"/>
    <w:multiLevelType w:val="hybridMultilevel"/>
    <w:tmpl w:val="00343E7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E1732CF"/>
    <w:multiLevelType w:val="hybridMultilevel"/>
    <w:tmpl w:val="4FE0CCA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7" w15:restartNumberingAfterBreak="0">
    <w:nsid w:val="512C38CA"/>
    <w:multiLevelType w:val="hybridMultilevel"/>
    <w:tmpl w:val="98F81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C202D8"/>
    <w:multiLevelType w:val="hybridMultilevel"/>
    <w:tmpl w:val="F5181D5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9" w15:restartNumberingAfterBreak="0">
    <w:nsid w:val="547E2917"/>
    <w:multiLevelType w:val="hybridMultilevel"/>
    <w:tmpl w:val="1A20B5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B573D1"/>
    <w:multiLevelType w:val="hybridMultilevel"/>
    <w:tmpl w:val="B5DE9D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BC71A18"/>
    <w:multiLevelType w:val="hybridMultilevel"/>
    <w:tmpl w:val="6B007CA4"/>
    <w:lvl w:ilvl="0" w:tplc="F246180C">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E5C4229"/>
    <w:multiLevelType w:val="hybridMultilevel"/>
    <w:tmpl w:val="E550CF5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F574ED0"/>
    <w:multiLevelType w:val="hybridMultilevel"/>
    <w:tmpl w:val="90E8AB4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04B6BA9"/>
    <w:multiLevelType w:val="hybridMultilevel"/>
    <w:tmpl w:val="FF46BC1C"/>
    <w:lvl w:ilvl="0" w:tplc="B0483368">
      <w:numFmt w:val="bullet"/>
      <w:lvlText w:val=""/>
      <w:lvlJc w:val="left"/>
      <w:pPr>
        <w:ind w:left="576" w:hanging="360"/>
      </w:pPr>
      <w:rPr>
        <w:rFonts w:ascii="Symbol" w:eastAsia="Times New Roman" w:hAnsi="Symbol" w:cs="Open Sans"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35" w15:restartNumberingAfterBreak="0">
    <w:nsid w:val="61FE06B0"/>
    <w:multiLevelType w:val="hybridMultilevel"/>
    <w:tmpl w:val="C6A67608"/>
    <w:lvl w:ilvl="0" w:tplc="0409000F">
      <w:start w:val="1"/>
      <w:numFmt w:val="decimal"/>
      <w:lvlText w:val="%1."/>
      <w:lvlJc w:val="left"/>
      <w:pPr>
        <w:ind w:left="720" w:hanging="360"/>
      </w:pPr>
    </w:lvl>
    <w:lvl w:ilvl="1" w:tplc="F246180C">
      <w:start w:val="1"/>
      <w:numFmt w:val="bullet"/>
      <w:lvlText w:val="­"/>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A10BA0"/>
    <w:multiLevelType w:val="hybridMultilevel"/>
    <w:tmpl w:val="33A8342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62A3268"/>
    <w:multiLevelType w:val="hybridMultilevel"/>
    <w:tmpl w:val="EFD697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68D0052"/>
    <w:multiLevelType w:val="hybridMultilevel"/>
    <w:tmpl w:val="E64EF8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550917"/>
    <w:multiLevelType w:val="hybridMultilevel"/>
    <w:tmpl w:val="D64CCA6A"/>
    <w:lvl w:ilvl="0" w:tplc="0409000F">
      <w:start w:val="1"/>
      <w:numFmt w:val="decimal"/>
      <w:lvlText w:val="%1."/>
      <w:lvlJc w:val="left"/>
      <w:pPr>
        <w:ind w:left="720" w:hanging="360"/>
      </w:pPr>
    </w:lvl>
    <w:lvl w:ilvl="1" w:tplc="F246180C">
      <w:start w:val="1"/>
      <w:numFmt w:val="bullet"/>
      <w:lvlText w:val="­"/>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783C06"/>
    <w:multiLevelType w:val="hybridMultilevel"/>
    <w:tmpl w:val="95FC8DD8"/>
    <w:lvl w:ilvl="0" w:tplc="B26A218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075948"/>
    <w:multiLevelType w:val="hybridMultilevel"/>
    <w:tmpl w:val="0A746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181E55"/>
    <w:multiLevelType w:val="hybridMultilevel"/>
    <w:tmpl w:val="F5181D52"/>
    <w:lvl w:ilvl="0" w:tplc="0409000F">
      <w:start w:val="1"/>
      <w:numFmt w:val="decimal"/>
      <w:lvlText w:val="%1."/>
      <w:lvlJc w:val="left"/>
      <w:pPr>
        <w:ind w:left="998" w:hanging="360"/>
      </w:pPr>
    </w:lvl>
    <w:lvl w:ilvl="1" w:tplc="04090019" w:tentative="1">
      <w:start w:val="1"/>
      <w:numFmt w:val="lowerLetter"/>
      <w:lvlText w:val="%2."/>
      <w:lvlJc w:val="left"/>
      <w:pPr>
        <w:ind w:left="1718" w:hanging="360"/>
      </w:pPr>
    </w:lvl>
    <w:lvl w:ilvl="2" w:tplc="0409001B" w:tentative="1">
      <w:start w:val="1"/>
      <w:numFmt w:val="lowerRoman"/>
      <w:lvlText w:val="%3."/>
      <w:lvlJc w:val="right"/>
      <w:pPr>
        <w:ind w:left="2438" w:hanging="180"/>
      </w:pPr>
    </w:lvl>
    <w:lvl w:ilvl="3" w:tplc="0409000F" w:tentative="1">
      <w:start w:val="1"/>
      <w:numFmt w:val="decimal"/>
      <w:lvlText w:val="%4."/>
      <w:lvlJc w:val="left"/>
      <w:pPr>
        <w:ind w:left="3158" w:hanging="360"/>
      </w:pPr>
    </w:lvl>
    <w:lvl w:ilvl="4" w:tplc="04090019" w:tentative="1">
      <w:start w:val="1"/>
      <w:numFmt w:val="lowerLetter"/>
      <w:lvlText w:val="%5."/>
      <w:lvlJc w:val="left"/>
      <w:pPr>
        <w:ind w:left="3878" w:hanging="360"/>
      </w:pPr>
    </w:lvl>
    <w:lvl w:ilvl="5" w:tplc="0409001B" w:tentative="1">
      <w:start w:val="1"/>
      <w:numFmt w:val="lowerRoman"/>
      <w:lvlText w:val="%6."/>
      <w:lvlJc w:val="right"/>
      <w:pPr>
        <w:ind w:left="4598" w:hanging="180"/>
      </w:pPr>
    </w:lvl>
    <w:lvl w:ilvl="6" w:tplc="0409000F" w:tentative="1">
      <w:start w:val="1"/>
      <w:numFmt w:val="decimal"/>
      <w:lvlText w:val="%7."/>
      <w:lvlJc w:val="left"/>
      <w:pPr>
        <w:ind w:left="5318" w:hanging="360"/>
      </w:pPr>
    </w:lvl>
    <w:lvl w:ilvl="7" w:tplc="04090019" w:tentative="1">
      <w:start w:val="1"/>
      <w:numFmt w:val="lowerLetter"/>
      <w:lvlText w:val="%8."/>
      <w:lvlJc w:val="left"/>
      <w:pPr>
        <w:ind w:left="6038" w:hanging="360"/>
      </w:pPr>
    </w:lvl>
    <w:lvl w:ilvl="8" w:tplc="0409001B" w:tentative="1">
      <w:start w:val="1"/>
      <w:numFmt w:val="lowerRoman"/>
      <w:lvlText w:val="%9."/>
      <w:lvlJc w:val="right"/>
      <w:pPr>
        <w:ind w:left="6758" w:hanging="180"/>
      </w:pPr>
    </w:lvl>
  </w:abstractNum>
  <w:abstractNum w:abstractNumId="43" w15:restartNumberingAfterBreak="0">
    <w:nsid w:val="79865D8A"/>
    <w:multiLevelType w:val="hybridMultilevel"/>
    <w:tmpl w:val="7D98C6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A1259BA"/>
    <w:multiLevelType w:val="hybridMultilevel"/>
    <w:tmpl w:val="5B5423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42"/>
  </w:num>
  <w:num w:numId="3">
    <w:abstractNumId w:val="28"/>
  </w:num>
  <w:num w:numId="4">
    <w:abstractNumId w:val="22"/>
  </w:num>
  <w:num w:numId="5">
    <w:abstractNumId w:val="12"/>
  </w:num>
  <w:num w:numId="6">
    <w:abstractNumId w:val="17"/>
  </w:num>
  <w:num w:numId="7">
    <w:abstractNumId w:val="14"/>
  </w:num>
  <w:num w:numId="8">
    <w:abstractNumId w:val="23"/>
  </w:num>
  <w:num w:numId="9">
    <w:abstractNumId w:val="27"/>
  </w:num>
  <w:num w:numId="10">
    <w:abstractNumId w:val="16"/>
  </w:num>
  <w:num w:numId="11">
    <w:abstractNumId w:val="9"/>
  </w:num>
  <w:num w:numId="12">
    <w:abstractNumId w:val="2"/>
  </w:num>
  <w:num w:numId="13">
    <w:abstractNumId w:val="34"/>
  </w:num>
  <w:num w:numId="14">
    <w:abstractNumId w:val="19"/>
  </w:num>
  <w:num w:numId="15">
    <w:abstractNumId w:val="35"/>
  </w:num>
  <w:num w:numId="16">
    <w:abstractNumId w:val="31"/>
  </w:num>
  <w:num w:numId="17">
    <w:abstractNumId w:val="11"/>
  </w:num>
  <w:num w:numId="18">
    <w:abstractNumId w:val="13"/>
  </w:num>
  <w:num w:numId="19">
    <w:abstractNumId w:val="39"/>
  </w:num>
  <w:num w:numId="20">
    <w:abstractNumId w:val="5"/>
  </w:num>
  <w:num w:numId="21">
    <w:abstractNumId w:val="30"/>
  </w:num>
  <w:num w:numId="22">
    <w:abstractNumId w:val="44"/>
  </w:num>
  <w:num w:numId="23">
    <w:abstractNumId w:val="24"/>
  </w:num>
  <w:num w:numId="24">
    <w:abstractNumId w:val="40"/>
  </w:num>
  <w:num w:numId="25">
    <w:abstractNumId w:val="32"/>
  </w:num>
  <w:num w:numId="26">
    <w:abstractNumId w:val="3"/>
  </w:num>
  <w:num w:numId="27">
    <w:abstractNumId w:val="33"/>
  </w:num>
  <w:num w:numId="28">
    <w:abstractNumId w:val="25"/>
  </w:num>
  <w:num w:numId="29">
    <w:abstractNumId w:val="38"/>
  </w:num>
  <w:num w:numId="30">
    <w:abstractNumId w:val="29"/>
  </w:num>
  <w:num w:numId="31">
    <w:abstractNumId w:val="15"/>
  </w:num>
  <w:num w:numId="32">
    <w:abstractNumId w:val="36"/>
  </w:num>
  <w:num w:numId="33">
    <w:abstractNumId w:val="20"/>
  </w:num>
  <w:num w:numId="34">
    <w:abstractNumId w:val="6"/>
  </w:num>
  <w:num w:numId="35">
    <w:abstractNumId w:val="0"/>
  </w:num>
  <w:num w:numId="36">
    <w:abstractNumId w:val="4"/>
  </w:num>
  <w:num w:numId="37">
    <w:abstractNumId w:val="18"/>
  </w:num>
  <w:num w:numId="38">
    <w:abstractNumId w:val="37"/>
  </w:num>
  <w:num w:numId="39">
    <w:abstractNumId w:val="7"/>
  </w:num>
  <w:num w:numId="40">
    <w:abstractNumId w:val="21"/>
  </w:num>
  <w:num w:numId="41">
    <w:abstractNumId w:val="43"/>
  </w:num>
  <w:num w:numId="42">
    <w:abstractNumId w:val="41"/>
  </w:num>
  <w:num w:numId="43">
    <w:abstractNumId w:val="26"/>
  </w:num>
  <w:num w:numId="44">
    <w:abstractNumId w:val="8"/>
  </w:num>
  <w:num w:numId="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674"/>
    <w:rsid w:val="0001394F"/>
    <w:rsid w:val="000764D0"/>
    <w:rsid w:val="000A2910"/>
    <w:rsid w:val="000B43C7"/>
    <w:rsid w:val="000C2244"/>
    <w:rsid w:val="000E3F06"/>
    <w:rsid w:val="001043D2"/>
    <w:rsid w:val="001276FF"/>
    <w:rsid w:val="00133FAC"/>
    <w:rsid w:val="001C23D9"/>
    <w:rsid w:val="00220F97"/>
    <w:rsid w:val="00282180"/>
    <w:rsid w:val="00335CD8"/>
    <w:rsid w:val="00392911"/>
    <w:rsid w:val="004001FA"/>
    <w:rsid w:val="00411C96"/>
    <w:rsid w:val="0044508D"/>
    <w:rsid w:val="004752FE"/>
    <w:rsid w:val="004F56C9"/>
    <w:rsid w:val="00513486"/>
    <w:rsid w:val="00553DF4"/>
    <w:rsid w:val="00563D66"/>
    <w:rsid w:val="005A1EBE"/>
    <w:rsid w:val="005D2B8A"/>
    <w:rsid w:val="0061278A"/>
    <w:rsid w:val="00623523"/>
    <w:rsid w:val="006F1390"/>
    <w:rsid w:val="00747738"/>
    <w:rsid w:val="00784EC9"/>
    <w:rsid w:val="007C6CA6"/>
    <w:rsid w:val="008C2496"/>
    <w:rsid w:val="009074F5"/>
    <w:rsid w:val="00991785"/>
    <w:rsid w:val="009C0E4B"/>
    <w:rsid w:val="009E7A97"/>
    <w:rsid w:val="00A15F73"/>
    <w:rsid w:val="00A63157"/>
    <w:rsid w:val="00A73AA7"/>
    <w:rsid w:val="00AE20E6"/>
    <w:rsid w:val="00AE3098"/>
    <w:rsid w:val="00BC49E0"/>
    <w:rsid w:val="00C64A34"/>
    <w:rsid w:val="00CB3987"/>
    <w:rsid w:val="00D16DB4"/>
    <w:rsid w:val="00D224A5"/>
    <w:rsid w:val="00D32244"/>
    <w:rsid w:val="00D87B3C"/>
    <w:rsid w:val="00DB61B1"/>
    <w:rsid w:val="00DC3165"/>
    <w:rsid w:val="00E406C0"/>
    <w:rsid w:val="00EA1327"/>
    <w:rsid w:val="00ED4674"/>
    <w:rsid w:val="00F0224D"/>
    <w:rsid w:val="00F708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AC4238-8669-40E5-9A97-BDDFD0BAE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Open Sans" w:eastAsia="Cambria" w:hAnsi="Open San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4674"/>
    <w:rPr>
      <w:rFonts w:ascii="Times New Roman" w:eastAsia="Times New Roman" w:hAnsi="Times New Roman"/>
      <w:sz w:val="24"/>
      <w:szCs w:val="24"/>
    </w:rPr>
  </w:style>
  <w:style w:type="paragraph" w:styleId="Heading1">
    <w:name w:val="heading 1"/>
    <w:basedOn w:val="Normal"/>
    <w:next w:val="Normal"/>
    <w:link w:val="Heading1Char"/>
    <w:qFormat/>
    <w:rsid w:val="00D224A5"/>
    <w:pPr>
      <w:keepNext/>
      <w:spacing w:before="240" w:after="60"/>
      <w:outlineLvl w:val="0"/>
    </w:pPr>
    <w:rPr>
      <w:rFonts w:eastAsia="MS Gothic"/>
      <w:b/>
      <w:bCs/>
      <w:kern w:val="32"/>
      <w:sz w:val="32"/>
      <w:szCs w:val="32"/>
    </w:rPr>
  </w:style>
  <w:style w:type="paragraph" w:styleId="Heading2">
    <w:name w:val="heading 2"/>
    <w:basedOn w:val="Normal"/>
    <w:next w:val="Normal"/>
    <w:link w:val="Heading2Char"/>
    <w:uiPriority w:val="9"/>
    <w:qFormat/>
    <w:rsid w:val="00D224A5"/>
    <w:pPr>
      <w:keepNext/>
      <w:spacing w:before="240" w:after="60"/>
      <w:outlineLvl w:val="1"/>
    </w:pPr>
    <w:rPr>
      <w:rFonts w:eastAsia="MS Gothic"/>
      <w:b/>
      <w:bCs/>
      <w:i/>
      <w:iCs/>
      <w:sz w:val="28"/>
      <w:szCs w:val="28"/>
    </w:rPr>
  </w:style>
  <w:style w:type="paragraph" w:styleId="Heading3">
    <w:name w:val="heading 3"/>
    <w:basedOn w:val="Normal"/>
    <w:next w:val="Normal"/>
    <w:link w:val="Heading3Char"/>
    <w:qFormat/>
    <w:rsid w:val="00D224A5"/>
    <w:pPr>
      <w:keepNext/>
      <w:spacing w:before="240" w:after="60"/>
      <w:outlineLvl w:val="2"/>
    </w:pPr>
    <w:rPr>
      <w:rFonts w:eastAsia="MS Gothic"/>
      <w:b/>
      <w:bCs/>
      <w:sz w:val="26"/>
      <w:szCs w:val="26"/>
    </w:rPr>
  </w:style>
  <w:style w:type="paragraph" w:styleId="Heading4">
    <w:name w:val="heading 4"/>
    <w:basedOn w:val="Normal"/>
    <w:next w:val="Normal"/>
    <w:link w:val="Heading4Char"/>
    <w:qFormat/>
    <w:rsid w:val="00D224A5"/>
    <w:pPr>
      <w:keepNext/>
      <w:spacing w:before="240" w:after="60"/>
      <w:outlineLvl w:val="3"/>
    </w:pPr>
    <w:rPr>
      <w:rFonts w:ascii="Cambria" w:eastAsia="MS Mincho"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qFormat/>
    <w:rsid w:val="00D224A5"/>
    <w:pPr>
      <w:spacing w:after="200" w:line="276" w:lineRule="auto"/>
      <w:ind w:left="720"/>
      <w:contextualSpacing/>
    </w:pPr>
    <w:rPr>
      <w:sz w:val="22"/>
      <w:szCs w:val="22"/>
    </w:rPr>
  </w:style>
  <w:style w:type="paragraph" w:customStyle="1" w:styleId="TOCHeading1">
    <w:name w:val="TOC Heading1"/>
    <w:basedOn w:val="Heading1"/>
    <w:next w:val="Normal"/>
    <w:uiPriority w:val="39"/>
    <w:unhideWhenUsed/>
    <w:qFormat/>
    <w:rsid w:val="00D224A5"/>
    <w:pPr>
      <w:keepLines/>
      <w:spacing w:before="480" w:after="0" w:line="276" w:lineRule="auto"/>
      <w:outlineLvl w:val="9"/>
    </w:pPr>
    <w:rPr>
      <w:color w:val="365F91"/>
      <w:kern w:val="0"/>
      <w:sz w:val="28"/>
      <w:szCs w:val="28"/>
    </w:rPr>
  </w:style>
  <w:style w:type="character" w:customStyle="1" w:styleId="Heading1Char">
    <w:name w:val="Heading 1 Char"/>
    <w:link w:val="Heading1"/>
    <w:rsid w:val="00D224A5"/>
    <w:rPr>
      <w:rFonts w:ascii="Calibri" w:eastAsia="MS Gothic" w:hAnsi="Calibri" w:cs="Times New Roman"/>
      <w:b/>
      <w:bCs/>
      <w:kern w:val="32"/>
      <w:sz w:val="32"/>
      <w:szCs w:val="32"/>
    </w:rPr>
  </w:style>
  <w:style w:type="character" w:customStyle="1" w:styleId="Heading2Char">
    <w:name w:val="Heading 2 Char"/>
    <w:link w:val="Heading2"/>
    <w:uiPriority w:val="9"/>
    <w:rsid w:val="00D224A5"/>
    <w:rPr>
      <w:rFonts w:ascii="Calibri" w:eastAsia="MS Gothic" w:hAnsi="Calibri"/>
      <w:b/>
      <w:bCs/>
      <w:i/>
      <w:iCs/>
      <w:sz w:val="28"/>
      <w:szCs w:val="28"/>
    </w:rPr>
  </w:style>
  <w:style w:type="character" w:customStyle="1" w:styleId="Heading3Char">
    <w:name w:val="Heading 3 Char"/>
    <w:link w:val="Heading3"/>
    <w:rsid w:val="00D224A5"/>
    <w:rPr>
      <w:rFonts w:ascii="Calibri" w:eastAsia="MS Gothic" w:hAnsi="Calibri"/>
      <w:b/>
      <w:bCs/>
      <w:sz w:val="26"/>
      <w:szCs w:val="26"/>
    </w:rPr>
  </w:style>
  <w:style w:type="character" w:customStyle="1" w:styleId="Heading4Char">
    <w:name w:val="Heading 4 Char"/>
    <w:link w:val="Heading4"/>
    <w:rsid w:val="00D224A5"/>
    <w:rPr>
      <w:rFonts w:ascii="Cambria" w:eastAsia="MS Mincho" w:hAnsi="Cambria"/>
      <w:b/>
      <w:bCs/>
      <w:sz w:val="28"/>
      <w:szCs w:val="28"/>
    </w:rPr>
  </w:style>
  <w:style w:type="paragraph" w:styleId="Caption">
    <w:name w:val="caption"/>
    <w:basedOn w:val="Normal"/>
    <w:next w:val="Normal"/>
    <w:qFormat/>
    <w:rsid w:val="00D224A5"/>
    <w:rPr>
      <w:b/>
      <w:bCs/>
      <w:sz w:val="20"/>
      <w:szCs w:val="20"/>
    </w:rPr>
  </w:style>
  <w:style w:type="paragraph" w:styleId="Title">
    <w:name w:val="Title"/>
    <w:basedOn w:val="Normal"/>
    <w:next w:val="Normal"/>
    <w:link w:val="TitleChar"/>
    <w:qFormat/>
    <w:rsid w:val="00D224A5"/>
    <w:pPr>
      <w:spacing w:before="240" w:after="60"/>
      <w:jc w:val="center"/>
      <w:outlineLvl w:val="0"/>
    </w:pPr>
    <w:rPr>
      <w:rFonts w:eastAsia="MS Gothic"/>
      <w:b/>
      <w:bCs/>
      <w:kern w:val="28"/>
      <w:sz w:val="32"/>
      <w:szCs w:val="32"/>
    </w:rPr>
  </w:style>
  <w:style w:type="character" w:customStyle="1" w:styleId="TitleChar">
    <w:name w:val="Title Char"/>
    <w:link w:val="Title"/>
    <w:rsid w:val="00D224A5"/>
    <w:rPr>
      <w:rFonts w:ascii="Calibri" w:eastAsia="MS Gothic" w:hAnsi="Calibri"/>
      <w:b/>
      <w:bCs/>
      <w:kern w:val="28"/>
      <w:sz w:val="32"/>
      <w:szCs w:val="32"/>
    </w:rPr>
  </w:style>
  <w:style w:type="paragraph" w:styleId="NoSpacing">
    <w:name w:val="No Spacing"/>
    <w:uiPriority w:val="1"/>
    <w:qFormat/>
    <w:rsid w:val="00D224A5"/>
    <w:rPr>
      <w:sz w:val="22"/>
      <w:szCs w:val="22"/>
    </w:rPr>
  </w:style>
  <w:style w:type="paragraph" w:styleId="ListParagraph">
    <w:name w:val="List Paragraph"/>
    <w:basedOn w:val="Normal"/>
    <w:uiPriority w:val="34"/>
    <w:qFormat/>
    <w:rsid w:val="00D224A5"/>
    <w:pPr>
      <w:ind w:left="720"/>
      <w:contextualSpacing/>
    </w:pPr>
  </w:style>
  <w:style w:type="character" w:styleId="Hyperlink">
    <w:name w:val="Hyperlink"/>
    <w:unhideWhenUsed/>
    <w:rsid w:val="00ED4674"/>
    <w:rPr>
      <w:color w:val="0000FF"/>
      <w:u w:val="single"/>
    </w:rPr>
  </w:style>
  <w:style w:type="paragraph" w:styleId="NormalWeb">
    <w:name w:val="Normal (Web)"/>
    <w:basedOn w:val="Normal"/>
    <w:uiPriority w:val="99"/>
    <w:unhideWhenUsed/>
    <w:rsid w:val="00ED4674"/>
    <w:pPr>
      <w:spacing w:before="100" w:beforeAutospacing="1" w:after="100" w:afterAutospacing="1"/>
    </w:pPr>
    <w:rPr>
      <w:rFonts w:eastAsia="Calibri"/>
    </w:rPr>
  </w:style>
  <w:style w:type="paragraph" w:styleId="Header">
    <w:name w:val="header"/>
    <w:basedOn w:val="Normal"/>
    <w:link w:val="HeaderChar"/>
    <w:uiPriority w:val="99"/>
    <w:unhideWhenUsed/>
    <w:rsid w:val="00ED4674"/>
    <w:pPr>
      <w:tabs>
        <w:tab w:val="center" w:pos="4680"/>
        <w:tab w:val="right" w:pos="9360"/>
      </w:tabs>
    </w:pPr>
  </w:style>
  <w:style w:type="character" w:customStyle="1" w:styleId="HeaderChar">
    <w:name w:val="Header Char"/>
    <w:link w:val="Header"/>
    <w:uiPriority w:val="99"/>
    <w:rsid w:val="00ED4674"/>
    <w:rPr>
      <w:rFonts w:ascii="Times New Roman" w:eastAsia="Times New Roman" w:hAnsi="Times New Roman"/>
      <w:sz w:val="24"/>
      <w:szCs w:val="24"/>
    </w:rPr>
  </w:style>
  <w:style w:type="paragraph" w:styleId="Footer">
    <w:name w:val="footer"/>
    <w:basedOn w:val="Normal"/>
    <w:link w:val="FooterChar"/>
    <w:uiPriority w:val="99"/>
    <w:unhideWhenUsed/>
    <w:rsid w:val="00ED4674"/>
    <w:pPr>
      <w:tabs>
        <w:tab w:val="center" w:pos="4680"/>
        <w:tab w:val="right" w:pos="9360"/>
      </w:tabs>
    </w:pPr>
  </w:style>
  <w:style w:type="character" w:customStyle="1" w:styleId="FooterChar">
    <w:name w:val="Footer Char"/>
    <w:link w:val="Footer"/>
    <w:uiPriority w:val="99"/>
    <w:rsid w:val="00ED4674"/>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ED4674"/>
    <w:rPr>
      <w:rFonts w:ascii="Tahoma" w:hAnsi="Tahoma" w:cs="Tahoma"/>
      <w:sz w:val="16"/>
      <w:szCs w:val="16"/>
    </w:rPr>
  </w:style>
  <w:style w:type="character" w:customStyle="1" w:styleId="BalloonTextChar">
    <w:name w:val="Balloon Text Char"/>
    <w:link w:val="BalloonText"/>
    <w:uiPriority w:val="99"/>
    <w:semiHidden/>
    <w:rsid w:val="00ED4674"/>
    <w:rPr>
      <w:rFonts w:ascii="Tahoma" w:eastAsia="Times New Roman" w:hAnsi="Tahoma" w:cs="Tahoma"/>
      <w:sz w:val="16"/>
      <w:szCs w:val="16"/>
    </w:rPr>
  </w:style>
  <w:style w:type="character" w:customStyle="1" w:styleId="A11">
    <w:name w:val="A1+1"/>
    <w:uiPriority w:val="99"/>
    <w:rsid w:val="00ED4674"/>
    <w:rPr>
      <w:rFonts w:ascii="Times New Roman" w:hAnsi="Times New Roman" w:cs="Times New Roman"/>
      <w:b/>
      <w:bCs/>
      <w:color w:val="2D5280"/>
      <w:sz w:val="20"/>
      <w:szCs w:val="20"/>
    </w:rPr>
  </w:style>
  <w:style w:type="paragraph" w:customStyle="1" w:styleId="Pa02">
    <w:name w:val="Pa0+2"/>
    <w:basedOn w:val="Normal"/>
    <w:next w:val="Normal"/>
    <w:uiPriority w:val="99"/>
    <w:rsid w:val="00ED4674"/>
    <w:pPr>
      <w:widowControl w:val="0"/>
      <w:autoSpaceDE w:val="0"/>
      <w:autoSpaceDN w:val="0"/>
      <w:adjustRightInd w:val="0"/>
      <w:spacing w:line="241" w:lineRule="atLeast"/>
    </w:pPr>
    <w:rPr>
      <w:rFonts w:ascii="Arial" w:hAnsi="Arial" w:cs="Arial"/>
    </w:rPr>
  </w:style>
  <w:style w:type="paragraph" w:customStyle="1" w:styleId="Default">
    <w:name w:val="Default"/>
    <w:rsid w:val="00ED4674"/>
    <w:pPr>
      <w:widowControl w:val="0"/>
      <w:autoSpaceDE w:val="0"/>
      <w:autoSpaceDN w:val="0"/>
      <w:adjustRightInd w:val="0"/>
    </w:pPr>
    <w:rPr>
      <w:rFonts w:ascii="Arial" w:eastAsia="Times New Roman" w:hAnsi="Arial" w:cs="Arial"/>
      <w:color w:val="000000"/>
      <w:sz w:val="24"/>
      <w:szCs w:val="24"/>
    </w:rPr>
  </w:style>
  <w:style w:type="table" w:styleId="TableGrid">
    <w:name w:val="Table Grid"/>
    <w:basedOn w:val="TableNormal"/>
    <w:uiPriority w:val="59"/>
    <w:rsid w:val="00ED467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ED4674"/>
    <w:pPr>
      <w:autoSpaceDE w:val="0"/>
      <w:autoSpaceDN w:val="0"/>
      <w:adjustRightInd w:val="0"/>
      <w:spacing w:line="288" w:lineRule="auto"/>
      <w:textAlignment w:val="center"/>
    </w:pPr>
    <w:rPr>
      <w:rFonts w:ascii="Times New Roman" w:eastAsia="Times New Roman" w:hAnsi="Times New Roman"/>
      <w:color w:val="000000"/>
      <w:sz w:val="24"/>
      <w:szCs w:val="24"/>
    </w:rPr>
  </w:style>
  <w:style w:type="paragraph" w:customStyle="1" w:styleId="BodyText1">
    <w:name w:val="Body Text1"/>
    <w:rsid w:val="00ED4674"/>
    <w:pPr>
      <w:autoSpaceDE w:val="0"/>
      <w:autoSpaceDN w:val="0"/>
      <w:adjustRightInd w:val="0"/>
      <w:jc w:val="both"/>
    </w:pPr>
    <w:rPr>
      <w:rFonts w:ascii="Humanst521 Cn BT Regular" w:eastAsia="Times New Roman" w:hAnsi="Humanst521 Cn BT Regular"/>
      <w:color w:val="000000"/>
      <w:sz w:val="24"/>
      <w:szCs w:val="24"/>
    </w:rPr>
  </w:style>
  <w:style w:type="character" w:styleId="FollowedHyperlink">
    <w:name w:val="FollowedHyperlink"/>
    <w:uiPriority w:val="99"/>
    <w:semiHidden/>
    <w:unhideWhenUsed/>
    <w:rsid w:val="00ED4674"/>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lanning.org" TargetMode="External"/><Relationship Id="rId21" Type="http://schemas.openxmlformats.org/officeDocument/2006/relationships/image" Target="media/image10.jpeg"/><Relationship Id="rId42" Type="http://schemas.openxmlformats.org/officeDocument/2006/relationships/hyperlink" Target="http://www.lowimpactdevelopment.org" TargetMode="External"/><Relationship Id="rId47" Type="http://schemas.openxmlformats.org/officeDocument/2006/relationships/hyperlink" Target="http://www.perviouspavement.org/" TargetMode="External"/><Relationship Id="rId63" Type="http://schemas.openxmlformats.org/officeDocument/2006/relationships/hyperlink" Target="http://www.ncagr.gov/SWC/costshareprograms/CCAP/index.html" TargetMode="External"/><Relationship Id="rId68" Type="http://schemas.openxmlformats.org/officeDocument/2006/relationships/hyperlink" Target="http://www.ces.ncsu.edu" TargetMode="External"/><Relationship Id="rId84" Type="http://schemas.openxmlformats.org/officeDocument/2006/relationships/hyperlink" Target="http://www.bae.ncsu.edu/stormwater/PublicationFiles/SWwetlands2000.pdf" TargetMode="External"/><Relationship Id="rId89" Type="http://schemas.openxmlformats.org/officeDocument/2006/relationships/image" Target="media/image44.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2.jpeg"/><Relationship Id="rId107" Type="http://schemas.openxmlformats.org/officeDocument/2006/relationships/hyperlink" Target="http://en.wikipedia.org/wiki/Aquatic_plants" TargetMode="External"/><Relationship Id="rId11" Type="http://schemas.openxmlformats.org/officeDocument/2006/relationships/image" Target="media/image4.jpeg"/><Relationship Id="rId24" Type="http://schemas.openxmlformats.org/officeDocument/2006/relationships/hyperlink" Target="http://coastalgadnr.org/cm/green/guide" TargetMode="External"/><Relationship Id="rId32" Type="http://schemas.openxmlformats.org/officeDocument/2006/relationships/image" Target="media/image15.jpeg"/><Relationship Id="rId37" Type="http://schemas.openxmlformats.org/officeDocument/2006/relationships/hyperlink" Target="http://www.nccoast.org" TargetMode="External"/><Relationship Id="rId40" Type="http://schemas.openxmlformats.org/officeDocument/2006/relationships/image" Target="media/image20.jpeg"/><Relationship Id="rId45" Type="http://schemas.openxmlformats.org/officeDocument/2006/relationships/image" Target="media/image24.jpeg"/><Relationship Id="rId53" Type="http://schemas.openxmlformats.org/officeDocument/2006/relationships/image" Target="media/image26.jpeg"/><Relationship Id="rId58" Type="http://schemas.openxmlformats.org/officeDocument/2006/relationships/hyperlink" Target="http://www.ddoe.dc.gov" TargetMode="External"/><Relationship Id="rId66" Type="http://schemas.openxmlformats.org/officeDocument/2006/relationships/image" Target="media/image31.jpeg"/><Relationship Id="rId74" Type="http://schemas.openxmlformats.org/officeDocument/2006/relationships/image" Target="media/image36.jpeg"/><Relationship Id="rId79" Type="http://schemas.openxmlformats.org/officeDocument/2006/relationships/image" Target="media/image38.jpeg"/><Relationship Id="rId87" Type="http://schemas.openxmlformats.org/officeDocument/2006/relationships/image" Target="media/image42.jpeg"/><Relationship Id="rId102" Type="http://schemas.openxmlformats.org/officeDocument/2006/relationships/hyperlink" Target="http://en.wikipedia.org/wiki/Water_level" TargetMode="External"/><Relationship Id="rId5" Type="http://schemas.openxmlformats.org/officeDocument/2006/relationships/webSettings" Target="webSettings.xml"/><Relationship Id="rId61" Type="http://schemas.openxmlformats.org/officeDocument/2006/relationships/image" Target="media/image30.jpeg"/><Relationship Id="rId82" Type="http://schemas.openxmlformats.org/officeDocument/2006/relationships/image" Target="media/image41.jpeg"/><Relationship Id="rId90" Type="http://schemas.openxmlformats.org/officeDocument/2006/relationships/image" Target="media/image45.jpeg"/><Relationship Id="rId95" Type="http://schemas.openxmlformats.org/officeDocument/2006/relationships/hyperlink" Target="http://www.forestsforwatersheds.org" TargetMode="External"/><Relationship Id="rId19" Type="http://schemas.openxmlformats.org/officeDocument/2006/relationships/hyperlink" Target="http://water.epa.gov/polwaste/npdes/swbmp/" TargetMode="External"/><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hyperlink" Target="http://www.asla.org" TargetMode="External"/><Relationship Id="rId30" Type="http://schemas.openxmlformats.org/officeDocument/2006/relationships/image" Target="media/image13.jpeg"/><Relationship Id="rId35" Type="http://schemas.openxmlformats.org/officeDocument/2006/relationships/hyperlink" Target="http://www.ces.ncsu.edu" TargetMode="External"/><Relationship Id="rId43" Type="http://schemas.openxmlformats.org/officeDocument/2006/relationships/image" Target="media/image22.jpeg"/><Relationship Id="rId48" Type="http://schemas.openxmlformats.org/officeDocument/2006/relationships/hyperlink" Target="http://www.concretenetwork.com/pervious/" TargetMode="External"/><Relationship Id="rId56" Type="http://schemas.openxmlformats.org/officeDocument/2006/relationships/hyperlink" Target="http://www.nccoast.org" TargetMode="External"/><Relationship Id="rId64" Type="http://schemas.openxmlformats.org/officeDocument/2006/relationships/hyperlink" Target="http://www.bae.ncsu.edu/topic/waterharvesting" TargetMode="External"/><Relationship Id="rId69" Type="http://schemas.openxmlformats.org/officeDocument/2006/relationships/hyperlink" Target="http://www.bae.ncsu.edu/topic/" TargetMode="External"/><Relationship Id="rId77" Type="http://schemas.openxmlformats.org/officeDocument/2006/relationships/hyperlink" Target="http://www.nccoast.org" TargetMode="External"/><Relationship Id="rId100" Type="http://schemas.openxmlformats.org/officeDocument/2006/relationships/hyperlink" Target="http://en.wikipedia.org/wiki/Water_bodies" TargetMode="External"/><Relationship Id="rId105" Type="http://schemas.openxmlformats.org/officeDocument/2006/relationships/hyperlink" Target="http://en.wikipedia.org/wiki/Land_surface" TargetMode="External"/><Relationship Id="rId8" Type="http://schemas.openxmlformats.org/officeDocument/2006/relationships/image" Target="media/image1.jpeg"/><Relationship Id="rId51" Type="http://schemas.openxmlformats.org/officeDocument/2006/relationships/hyperlink" Target="http://portal.ncdenr.org/web/wq/ws/su/bmp-ch18" TargetMode="External"/><Relationship Id="rId72" Type="http://schemas.openxmlformats.org/officeDocument/2006/relationships/image" Target="media/image34.jpeg"/><Relationship Id="rId80" Type="http://schemas.openxmlformats.org/officeDocument/2006/relationships/image" Target="media/image39.jpeg"/><Relationship Id="rId85" Type="http://schemas.openxmlformats.org/officeDocument/2006/relationships/hyperlink" Target="http://portal.ncdenr.org/c/document_library/get_file?uuid=d0f7bb32-5585-4acf-a399-8d484488d234&amp;groupId=38364" TargetMode="External"/><Relationship Id="rId93" Type="http://schemas.openxmlformats.org/officeDocument/2006/relationships/hyperlink" Target="http://www.ncsu.edu/goingnative/howto/index.html" TargetMode="External"/><Relationship Id="rId98" Type="http://schemas.openxmlformats.org/officeDocument/2006/relationships/hyperlink" Target="http://en.wikipedia.org/wiki/Aquifer"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portal.ncdenr.org/web/lr/bmp-manual" TargetMode="External"/><Relationship Id="rId25" Type="http://schemas.openxmlformats.org/officeDocument/2006/relationships/hyperlink" Target="http://www.uli.org/wp-content/uploads/2012/07/EnvironmentandDev.ashx.pdf" TargetMode="External"/><Relationship Id="rId33" Type="http://schemas.openxmlformats.org/officeDocument/2006/relationships/image" Target="media/image16.jpeg"/><Relationship Id="rId38" Type="http://schemas.openxmlformats.org/officeDocument/2006/relationships/image" Target="media/image18.jpeg"/><Relationship Id="rId46" Type="http://schemas.openxmlformats.org/officeDocument/2006/relationships/hyperlink" Target="http://www.crmca.com" TargetMode="External"/><Relationship Id="rId59" Type="http://schemas.openxmlformats.org/officeDocument/2006/relationships/image" Target="media/image28.jpeg"/><Relationship Id="rId67" Type="http://schemas.openxmlformats.org/officeDocument/2006/relationships/image" Target="media/image32.jpeg"/><Relationship Id="rId103" Type="http://schemas.openxmlformats.org/officeDocument/2006/relationships/hyperlink" Target="http://en.wikipedia.org/wiki/Plant" TargetMode="External"/><Relationship Id="rId108"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21.jpeg"/><Relationship Id="rId54" Type="http://schemas.openxmlformats.org/officeDocument/2006/relationships/image" Target="media/image27.jpeg"/><Relationship Id="rId62" Type="http://schemas.openxmlformats.org/officeDocument/2006/relationships/hyperlink" Target="http://www.ces.ncsu.edu;" TargetMode="External"/><Relationship Id="rId70" Type="http://schemas.openxmlformats.org/officeDocument/2006/relationships/hyperlink" Target="http://www.nccoast.org" TargetMode="External"/><Relationship Id="rId75" Type="http://schemas.openxmlformats.org/officeDocument/2006/relationships/hyperlink" Target="http://www.bae.ncsu.edu" TargetMode="External"/><Relationship Id="rId83" Type="http://schemas.openxmlformats.org/officeDocument/2006/relationships/hyperlink" Target="http://www.nrcs.usda.gov/wps/portal/nrcs/site/national/home/" TargetMode="External"/><Relationship Id="rId88" Type="http://schemas.openxmlformats.org/officeDocument/2006/relationships/image" Target="media/image43.jpeg"/><Relationship Id="rId91" Type="http://schemas.openxmlformats.org/officeDocument/2006/relationships/image" Target="media/image46.jpeg"/><Relationship Id="rId96" Type="http://schemas.openxmlformats.org/officeDocument/2006/relationships/hyperlink" Target="http://www.naturesharmonynursery.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lowimpactdevelopment.org" TargetMode="External"/><Relationship Id="rId28" Type="http://schemas.openxmlformats.org/officeDocument/2006/relationships/hyperlink" Target="http://www.wildflower.org/" TargetMode="External"/><Relationship Id="rId36" Type="http://schemas.openxmlformats.org/officeDocument/2006/relationships/hyperlink" Target="http://www.lowimpactdevelopment.org" TargetMode="External"/><Relationship Id="rId49" Type="http://schemas.openxmlformats.org/officeDocument/2006/relationships/hyperlink" Target="http://www.lowimpactdevelopment.org" TargetMode="External"/><Relationship Id="rId57" Type="http://schemas.openxmlformats.org/officeDocument/2006/relationships/hyperlink" Target="http://www.portlandonline.com" TargetMode="External"/><Relationship Id="rId106" Type="http://schemas.openxmlformats.org/officeDocument/2006/relationships/hyperlink" Target="http://en.wikipedia.org/wiki/Season" TargetMode="External"/><Relationship Id="rId10" Type="http://schemas.openxmlformats.org/officeDocument/2006/relationships/image" Target="media/image3.jpeg"/><Relationship Id="rId31" Type="http://schemas.openxmlformats.org/officeDocument/2006/relationships/image" Target="media/image14.jpeg"/><Relationship Id="rId44" Type="http://schemas.openxmlformats.org/officeDocument/2006/relationships/image" Target="media/image23.jpeg"/><Relationship Id="rId52" Type="http://schemas.openxmlformats.org/officeDocument/2006/relationships/image" Target="media/image25.jpeg"/><Relationship Id="rId60" Type="http://schemas.openxmlformats.org/officeDocument/2006/relationships/image" Target="media/image29.jpeg"/><Relationship Id="rId65" Type="http://schemas.openxmlformats.org/officeDocument/2006/relationships/hyperlink" Target="http://portal.ncdenr.org/web/lr/bmp-manual" TargetMode="External"/><Relationship Id="rId73" Type="http://schemas.openxmlformats.org/officeDocument/2006/relationships/image" Target="media/image35.jpeg"/><Relationship Id="rId78" Type="http://schemas.openxmlformats.org/officeDocument/2006/relationships/image" Target="media/image37.jpeg"/><Relationship Id="rId81" Type="http://schemas.openxmlformats.org/officeDocument/2006/relationships/image" Target="media/image40.jpeg"/><Relationship Id="rId86" Type="http://schemas.openxmlformats.org/officeDocument/2006/relationships/hyperlink" Target="http://www.ncagr.gov/SWC/costshareprograms/CCAP/index.html" TargetMode="External"/><Relationship Id="rId94" Type="http://schemas.openxmlformats.org/officeDocument/2006/relationships/hyperlink" Target="http://www.nccoast.org" TargetMode="External"/><Relationship Id="rId99" Type="http://schemas.openxmlformats.org/officeDocument/2006/relationships/hyperlink" Target="http://en.wikipedia.org/wiki/Moisture" TargetMode="External"/><Relationship Id="rId101" Type="http://schemas.openxmlformats.org/officeDocument/2006/relationships/hyperlink" Target="http://en.wikipedia.org/wiki/Landforms"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ces.ncsu.edu/depts/agecon/WECO/lidguidebook/" TargetMode="External"/><Relationship Id="rId39" Type="http://schemas.openxmlformats.org/officeDocument/2006/relationships/image" Target="media/image19.jpeg"/><Relationship Id="rId109" Type="http://schemas.openxmlformats.org/officeDocument/2006/relationships/theme" Target="theme/theme1.xml"/><Relationship Id="rId34" Type="http://schemas.openxmlformats.org/officeDocument/2006/relationships/image" Target="media/image17.jpeg"/><Relationship Id="rId50" Type="http://schemas.openxmlformats.org/officeDocument/2006/relationships/hyperlink" Target="http://portal.ncdenr.org/web/lr/bmp-manual" TargetMode="External"/><Relationship Id="rId55" Type="http://schemas.openxmlformats.org/officeDocument/2006/relationships/hyperlink" Target="http://www.marc.org/environment/water" TargetMode="External"/><Relationship Id="rId76" Type="http://schemas.openxmlformats.org/officeDocument/2006/relationships/hyperlink" Target="http://www.darenc.com/soilwater/raingrdn.asp" TargetMode="External"/><Relationship Id="rId97" Type="http://schemas.openxmlformats.org/officeDocument/2006/relationships/hyperlink" Target="http://en.wikipedia.org/wiki/Soil" TargetMode="External"/><Relationship Id="rId104" Type="http://schemas.openxmlformats.org/officeDocument/2006/relationships/hyperlink" Target="http://en.wikipedia.org/wiki/Water_table" TargetMode="External"/><Relationship Id="rId7" Type="http://schemas.openxmlformats.org/officeDocument/2006/relationships/endnotes" Target="endnotes.xml"/><Relationship Id="rId71" Type="http://schemas.openxmlformats.org/officeDocument/2006/relationships/image" Target="media/image33.jpg"/><Relationship Id="rId92"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FBDB8-A74C-4462-97CF-95A73EC5B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8043</Words>
  <Characters>45851</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53787</CharactersWithSpaces>
  <SharedDoc>false</SharedDoc>
  <HLinks>
    <vt:vector size="306" baseType="variant">
      <vt:variant>
        <vt:i4>7929873</vt:i4>
      </vt:variant>
      <vt:variant>
        <vt:i4>150</vt:i4>
      </vt:variant>
      <vt:variant>
        <vt:i4>0</vt:i4>
      </vt:variant>
      <vt:variant>
        <vt:i4>5</vt:i4>
      </vt:variant>
      <vt:variant>
        <vt:lpwstr>http://en.wikipedia.org/wiki/Aquatic_plants</vt:lpwstr>
      </vt:variant>
      <vt:variant>
        <vt:lpwstr/>
      </vt:variant>
      <vt:variant>
        <vt:i4>6422563</vt:i4>
      </vt:variant>
      <vt:variant>
        <vt:i4>147</vt:i4>
      </vt:variant>
      <vt:variant>
        <vt:i4>0</vt:i4>
      </vt:variant>
      <vt:variant>
        <vt:i4>5</vt:i4>
      </vt:variant>
      <vt:variant>
        <vt:lpwstr>http://en.wikipedia.org/wiki/Season</vt:lpwstr>
      </vt:variant>
      <vt:variant>
        <vt:lpwstr/>
      </vt:variant>
      <vt:variant>
        <vt:i4>3276880</vt:i4>
      </vt:variant>
      <vt:variant>
        <vt:i4>144</vt:i4>
      </vt:variant>
      <vt:variant>
        <vt:i4>0</vt:i4>
      </vt:variant>
      <vt:variant>
        <vt:i4>5</vt:i4>
      </vt:variant>
      <vt:variant>
        <vt:lpwstr>http://en.wikipedia.org/wiki/Land_surface</vt:lpwstr>
      </vt:variant>
      <vt:variant>
        <vt:lpwstr/>
      </vt:variant>
      <vt:variant>
        <vt:i4>1900643</vt:i4>
      </vt:variant>
      <vt:variant>
        <vt:i4>141</vt:i4>
      </vt:variant>
      <vt:variant>
        <vt:i4>0</vt:i4>
      </vt:variant>
      <vt:variant>
        <vt:i4>5</vt:i4>
      </vt:variant>
      <vt:variant>
        <vt:lpwstr>http://en.wikipedia.org/wiki/Water_table</vt:lpwstr>
      </vt:variant>
      <vt:variant>
        <vt:lpwstr/>
      </vt:variant>
      <vt:variant>
        <vt:i4>7995447</vt:i4>
      </vt:variant>
      <vt:variant>
        <vt:i4>138</vt:i4>
      </vt:variant>
      <vt:variant>
        <vt:i4>0</vt:i4>
      </vt:variant>
      <vt:variant>
        <vt:i4>5</vt:i4>
      </vt:variant>
      <vt:variant>
        <vt:lpwstr>http://en.wikipedia.org/wiki/Plant</vt:lpwstr>
      </vt:variant>
      <vt:variant>
        <vt:lpwstr/>
      </vt:variant>
      <vt:variant>
        <vt:i4>1572974</vt:i4>
      </vt:variant>
      <vt:variant>
        <vt:i4>135</vt:i4>
      </vt:variant>
      <vt:variant>
        <vt:i4>0</vt:i4>
      </vt:variant>
      <vt:variant>
        <vt:i4>5</vt:i4>
      </vt:variant>
      <vt:variant>
        <vt:lpwstr>http://en.wikipedia.org/wiki/Water_level</vt:lpwstr>
      </vt:variant>
      <vt:variant>
        <vt:lpwstr/>
      </vt:variant>
      <vt:variant>
        <vt:i4>7995442</vt:i4>
      </vt:variant>
      <vt:variant>
        <vt:i4>132</vt:i4>
      </vt:variant>
      <vt:variant>
        <vt:i4>0</vt:i4>
      </vt:variant>
      <vt:variant>
        <vt:i4>5</vt:i4>
      </vt:variant>
      <vt:variant>
        <vt:lpwstr>http://en.wikipedia.org/wiki/Landforms</vt:lpwstr>
      </vt:variant>
      <vt:variant>
        <vt:lpwstr/>
      </vt:variant>
      <vt:variant>
        <vt:i4>852072</vt:i4>
      </vt:variant>
      <vt:variant>
        <vt:i4>129</vt:i4>
      </vt:variant>
      <vt:variant>
        <vt:i4>0</vt:i4>
      </vt:variant>
      <vt:variant>
        <vt:i4>5</vt:i4>
      </vt:variant>
      <vt:variant>
        <vt:lpwstr>http://en.wikipedia.org/wiki/Water_bodies</vt:lpwstr>
      </vt:variant>
      <vt:variant>
        <vt:lpwstr/>
      </vt:variant>
      <vt:variant>
        <vt:i4>1900636</vt:i4>
      </vt:variant>
      <vt:variant>
        <vt:i4>126</vt:i4>
      </vt:variant>
      <vt:variant>
        <vt:i4>0</vt:i4>
      </vt:variant>
      <vt:variant>
        <vt:i4>5</vt:i4>
      </vt:variant>
      <vt:variant>
        <vt:lpwstr>http://en.wikipedia.org/wiki/Moisture</vt:lpwstr>
      </vt:variant>
      <vt:variant>
        <vt:lpwstr/>
      </vt:variant>
      <vt:variant>
        <vt:i4>2031688</vt:i4>
      </vt:variant>
      <vt:variant>
        <vt:i4>123</vt:i4>
      </vt:variant>
      <vt:variant>
        <vt:i4>0</vt:i4>
      </vt:variant>
      <vt:variant>
        <vt:i4>5</vt:i4>
      </vt:variant>
      <vt:variant>
        <vt:lpwstr>http://en.wikipedia.org/wiki/Aquifer</vt:lpwstr>
      </vt:variant>
      <vt:variant>
        <vt:lpwstr/>
      </vt:variant>
      <vt:variant>
        <vt:i4>327770</vt:i4>
      </vt:variant>
      <vt:variant>
        <vt:i4>120</vt:i4>
      </vt:variant>
      <vt:variant>
        <vt:i4>0</vt:i4>
      </vt:variant>
      <vt:variant>
        <vt:i4>5</vt:i4>
      </vt:variant>
      <vt:variant>
        <vt:lpwstr>http://en.wikipedia.org/wiki/Soil</vt:lpwstr>
      </vt:variant>
      <vt:variant>
        <vt:lpwstr/>
      </vt:variant>
      <vt:variant>
        <vt:i4>6029336</vt:i4>
      </vt:variant>
      <vt:variant>
        <vt:i4>117</vt:i4>
      </vt:variant>
      <vt:variant>
        <vt:i4>0</vt:i4>
      </vt:variant>
      <vt:variant>
        <vt:i4>5</vt:i4>
      </vt:variant>
      <vt:variant>
        <vt:lpwstr>http://www.naturesharmonynursery.com/</vt:lpwstr>
      </vt:variant>
      <vt:variant>
        <vt:lpwstr/>
      </vt:variant>
      <vt:variant>
        <vt:i4>6160467</vt:i4>
      </vt:variant>
      <vt:variant>
        <vt:i4>114</vt:i4>
      </vt:variant>
      <vt:variant>
        <vt:i4>0</vt:i4>
      </vt:variant>
      <vt:variant>
        <vt:i4>5</vt:i4>
      </vt:variant>
      <vt:variant>
        <vt:lpwstr>http://www.forestsforwatersheds.org/</vt:lpwstr>
      </vt:variant>
      <vt:variant>
        <vt:lpwstr/>
      </vt:variant>
      <vt:variant>
        <vt:i4>3866739</vt:i4>
      </vt:variant>
      <vt:variant>
        <vt:i4>111</vt:i4>
      </vt:variant>
      <vt:variant>
        <vt:i4>0</vt:i4>
      </vt:variant>
      <vt:variant>
        <vt:i4>5</vt:i4>
      </vt:variant>
      <vt:variant>
        <vt:lpwstr>http://www.nccoast.org/</vt:lpwstr>
      </vt:variant>
      <vt:variant>
        <vt:lpwstr/>
      </vt:variant>
      <vt:variant>
        <vt:i4>1572946</vt:i4>
      </vt:variant>
      <vt:variant>
        <vt:i4>108</vt:i4>
      </vt:variant>
      <vt:variant>
        <vt:i4>0</vt:i4>
      </vt:variant>
      <vt:variant>
        <vt:i4>5</vt:i4>
      </vt:variant>
      <vt:variant>
        <vt:lpwstr>http://www.ncsu.edu/goingnative/howto/index.html</vt:lpwstr>
      </vt:variant>
      <vt:variant>
        <vt:lpwstr/>
      </vt:variant>
      <vt:variant>
        <vt:i4>2555951</vt:i4>
      </vt:variant>
      <vt:variant>
        <vt:i4>105</vt:i4>
      </vt:variant>
      <vt:variant>
        <vt:i4>0</vt:i4>
      </vt:variant>
      <vt:variant>
        <vt:i4>5</vt:i4>
      </vt:variant>
      <vt:variant>
        <vt:lpwstr>http://www.ncagr.gov/SWC/costshareprograms/CCAP/index.html</vt:lpwstr>
      </vt:variant>
      <vt:variant>
        <vt:lpwstr/>
      </vt:variant>
      <vt:variant>
        <vt:i4>524366</vt:i4>
      </vt:variant>
      <vt:variant>
        <vt:i4>102</vt:i4>
      </vt:variant>
      <vt:variant>
        <vt:i4>0</vt:i4>
      </vt:variant>
      <vt:variant>
        <vt:i4>5</vt:i4>
      </vt:variant>
      <vt:variant>
        <vt:lpwstr>http://portal.ncdenr.org/c/document_library/get_file?uuid=d0f7bb32-5585-4acf-a399-8d484488d234&amp;groupId=38364</vt:lpwstr>
      </vt:variant>
      <vt:variant>
        <vt:lpwstr/>
      </vt:variant>
      <vt:variant>
        <vt:i4>6815846</vt:i4>
      </vt:variant>
      <vt:variant>
        <vt:i4>99</vt:i4>
      </vt:variant>
      <vt:variant>
        <vt:i4>0</vt:i4>
      </vt:variant>
      <vt:variant>
        <vt:i4>5</vt:i4>
      </vt:variant>
      <vt:variant>
        <vt:lpwstr>http://www.bae.ncsu.edu/stormwater/PublicationFiles/SWwetlands2000.pdf</vt:lpwstr>
      </vt:variant>
      <vt:variant>
        <vt:lpwstr/>
      </vt:variant>
      <vt:variant>
        <vt:i4>4849689</vt:i4>
      </vt:variant>
      <vt:variant>
        <vt:i4>96</vt:i4>
      </vt:variant>
      <vt:variant>
        <vt:i4>0</vt:i4>
      </vt:variant>
      <vt:variant>
        <vt:i4>5</vt:i4>
      </vt:variant>
      <vt:variant>
        <vt:lpwstr>http://www.nrcs.usda.gov/wps/portal/nrcs/site/national/home/</vt:lpwstr>
      </vt:variant>
      <vt:variant>
        <vt:lpwstr/>
      </vt:variant>
      <vt:variant>
        <vt:i4>3866739</vt:i4>
      </vt:variant>
      <vt:variant>
        <vt:i4>93</vt:i4>
      </vt:variant>
      <vt:variant>
        <vt:i4>0</vt:i4>
      </vt:variant>
      <vt:variant>
        <vt:i4>5</vt:i4>
      </vt:variant>
      <vt:variant>
        <vt:lpwstr>http://www.nccoast.org/</vt:lpwstr>
      </vt:variant>
      <vt:variant>
        <vt:lpwstr/>
      </vt:variant>
      <vt:variant>
        <vt:i4>1507351</vt:i4>
      </vt:variant>
      <vt:variant>
        <vt:i4>90</vt:i4>
      </vt:variant>
      <vt:variant>
        <vt:i4>0</vt:i4>
      </vt:variant>
      <vt:variant>
        <vt:i4>5</vt:i4>
      </vt:variant>
      <vt:variant>
        <vt:lpwstr>http://www.darenc.com/soilwater/raingrdn.asp</vt:lpwstr>
      </vt:variant>
      <vt:variant>
        <vt:lpwstr/>
      </vt:variant>
      <vt:variant>
        <vt:i4>5505049</vt:i4>
      </vt:variant>
      <vt:variant>
        <vt:i4>87</vt:i4>
      </vt:variant>
      <vt:variant>
        <vt:i4>0</vt:i4>
      </vt:variant>
      <vt:variant>
        <vt:i4>5</vt:i4>
      </vt:variant>
      <vt:variant>
        <vt:lpwstr>http://www.bae.ncsu.edu/</vt:lpwstr>
      </vt:variant>
      <vt:variant>
        <vt:lpwstr/>
      </vt:variant>
      <vt:variant>
        <vt:i4>3866739</vt:i4>
      </vt:variant>
      <vt:variant>
        <vt:i4>84</vt:i4>
      </vt:variant>
      <vt:variant>
        <vt:i4>0</vt:i4>
      </vt:variant>
      <vt:variant>
        <vt:i4>5</vt:i4>
      </vt:variant>
      <vt:variant>
        <vt:lpwstr>http://www.nccoast.org/</vt:lpwstr>
      </vt:variant>
      <vt:variant>
        <vt:lpwstr/>
      </vt:variant>
      <vt:variant>
        <vt:i4>8192126</vt:i4>
      </vt:variant>
      <vt:variant>
        <vt:i4>81</vt:i4>
      </vt:variant>
      <vt:variant>
        <vt:i4>0</vt:i4>
      </vt:variant>
      <vt:variant>
        <vt:i4>5</vt:i4>
      </vt:variant>
      <vt:variant>
        <vt:lpwstr>http://www.bae.ncsu.edu/topic/</vt:lpwstr>
      </vt:variant>
      <vt:variant>
        <vt:lpwstr/>
      </vt:variant>
      <vt:variant>
        <vt:i4>4390941</vt:i4>
      </vt:variant>
      <vt:variant>
        <vt:i4>78</vt:i4>
      </vt:variant>
      <vt:variant>
        <vt:i4>0</vt:i4>
      </vt:variant>
      <vt:variant>
        <vt:i4>5</vt:i4>
      </vt:variant>
      <vt:variant>
        <vt:lpwstr>http://www.ces.ncsu.edu/</vt:lpwstr>
      </vt:variant>
      <vt:variant>
        <vt:lpwstr/>
      </vt:variant>
      <vt:variant>
        <vt:i4>7602209</vt:i4>
      </vt:variant>
      <vt:variant>
        <vt:i4>75</vt:i4>
      </vt:variant>
      <vt:variant>
        <vt:i4>0</vt:i4>
      </vt:variant>
      <vt:variant>
        <vt:i4>5</vt:i4>
      </vt:variant>
      <vt:variant>
        <vt:lpwstr>http://portal.ncdenr.org/web/lr/bmp-manual</vt:lpwstr>
      </vt:variant>
      <vt:variant>
        <vt:lpwstr/>
      </vt:variant>
      <vt:variant>
        <vt:i4>1835010</vt:i4>
      </vt:variant>
      <vt:variant>
        <vt:i4>72</vt:i4>
      </vt:variant>
      <vt:variant>
        <vt:i4>0</vt:i4>
      </vt:variant>
      <vt:variant>
        <vt:i4>5</vt:i4>
      </vt:variant>
      <vt:variant>
        <vt:lpwstr>http://www.bae.ncsu.edu/topic/waterharvesting</vt:lpwstr>
      </vt:variant>
      <vt:variant>
        <vt:lpwstr/>
      </vt:variant>
      <vt:variant>
        <vt:i4>2555951</vt:i4>
      </vt:variant>
      <vt:variant>
        <vt:i4>69</vt:i4>
      </vt:variant>
      <vt:variant>
        <vt:i4>0</vt:i4>
      </vt:variant>
      <vt:variant>
        <vt:i4>5</vt:i4>
      </vt:variant>
      <vt:variant>
        <vt:lpwstr>http://www.ncagr.gov/SWC/costshareprograms/CCAP/index.html</vt:lpwstr>
      </vt:variant>
      <vt:variant>
        <vt:lpwstr/>
      </vt:variant>
      <vt:variant>
        <vt:i4>5701661</vt:i4>
      </vt:variant>
      <vt:variant>
        <vt:i4>66</vt:i4>
      </vt:variant>
      <vt:variant>
        <vt:i4>0</vt:i4>
      </vt:variant>
      <vt:variant>
        <vt:i4>5</vt:i4>
      </vt:variant>
      <vt:variant>
        <vt:lpwstr>http://www.ces.ncsu.edu;/</vt:lpwstr>
      </vt:variant>
      <vt:variant>
        <vt:lpwstr/>
      </vt:variant>
      <vt:variant>
        <vt:i4>8126580</vt:i4>
      </vt:variant>
      <vt:variant>
        <vt:i4>63</vt:i4>
      </vt:variant>
      <vt:variant>
        <vt:i4>0</vt:i4>
      </vt:variant>
      <vt:variant>
        <vt:i4>5</vt:i4>
      </vt:variant>
      <vt:variant>
        <vt:lpwstr>http://www.ddoe.dc.gov/</vt:lpwstr>
      </vt:variant>
      <vt:variant>
        <vt:lpwstr/>
      </vt:variant>
      <vt:variant>
        <vt:i4>2621474</vt:i4>
      </vt:variant>
      <vt:variant>
        <vt:i4>60</vt:i4>
      </vt:variant>
      <vt:variant>
        <vt:i4>0</vt:i4>
      </vt:variant>
      <vt:variant>
        <vt:i4>5</vt:i4>
      </vt:variant>
      <vt:variant>
        <vt:lpwstr>http://www.portlandonline.com/</vt:lpwstr>
      </vt:variant>
      <vt:variant>
        <vt:lpwstr/>
      </vt:variant>
      <vt:variant>
        <vt:i4>3866739</vt:i4>
      </vt:variant>
      <vt:variant>
        <vt:i4>57</vt:i4>
      </vt:variant>
      <vt:variant>
        <vt:i4>0</vt:i4>
      </vt:variant>
      <vt:variant>
        <vt:i4>5</vt:i4>
      </vt:variant>
      <vt:variant>
        <vt:lpwstr>http://www.nccoast.org/</vt:lpwstr>
      </vt:variant>
      <vt:variant>
        <vt:lpwstr/>
      </vt:variant>
      <vt:variant>
        <vt:i4>458823</vt:i4>
      </vt:variant>
      <vt:variant>
        <vt:i4>54</vt:i4>
      </vt:variant>
      <vt:variant>
        <vt:i4>0</vt:i4>
      </vt:variant>
      <vt:variant>
        <vt:i4>5</vt:i4>
      </vt:variant>
      <vt:variant>
        <vt:lpwstr>http://www.marc.org/environment/water</vt:lpwstr>
      </vt:variant>
      <vt:variant>
        <vt:lpwstr/>
      </vt:variant>
      <vt:variant>
        <vt:i4>6815807</vt:i4>
      </vt:variant>
      <vt:variant>
        <vt:i4>51</vt:i4>
      </vt:variant>
      <vt:variant>
        <vt:i4>0</vt:i4>
      </vt:variant>
      <vt:variant>
        <vt:i4>5</vt:i4>
      </vt:variant>
      <vt:variant>
        <vt:lpwstr>http://portal.ncdenr.org/web/wq/ws/su/bmp-ch18</vt:lpwstr>
      </vt:variant>
      <vt:variant>
        <vt:lpwstr/>
      </vt:variant>
      <vt:variant>
        <vt:i4>7602209</vt:i4>
      </vt:variant>
      <vt:variant>
        <vt:i4>48</vt:i4>
      </vt:variant>
      <vt:variant>
        <vt:i4>0</vt:i4>
      </vt:variant>
      <vt:variant>
        <vt:i4>5</vt:i4>
      </vt:variant>
      <vt:variant>
        <vt:lpwstr>http://portal.ncdenr.org/web/lr/bmp-manual</vt:lpwstr>
      </vt:variant>
      <vt:variant>
        <vt:lpwstr/>
      </vt:variant>
      <vt:variant>
        <vt:i4>5701714</vt:i4>
      </vt:variant>
      <vt:variant>
        <vt:i4>45</vt:i4>
      </vt:variant>
      <vt:variant>
        <vt:i4>0</vt:i4>
      </vt:variant>
      <vt:variant>
        <vt:i4>5</vt:i4>
      </vt:variant>
      <vt:variant>
        <vt:lpwstr>http://www.lowimpactdevelopment.org/</vt:lpwstr>
      </vt:variant>
      <vt:variant>
        <vt:lpwstr/>
      </vt:variant>
      <vt:variant>
        <vt:i4>65629</vt:i4>
      </vt:variant>
      <vt:variant>
        <vt:i4>42</vt:i4>
      </vt:variant>
      <vt:variant>
        <vt:i4>0</vt:i4>
      </vt:variant>
      <vt:variant>
        <vt:i4>5</vt:i4>
      </vt:variant>
      <vt:variant>
        <vt:lpwstr>http://www.concretenetwork.com/pervious/</vt:lpwstr>
      </vt:variant>
      <vt:variant>
        <vt:lpwstr/>
      </vt:variant>
      <vt:variant>
        <vt:i4>4390978</vt:i4>
      </vt:variant>
      <vt:variant>
        <vt:i4>39</vt:i4>
      </vt:variant>
      <vt:variant>
        <vt:i4>0</vt:i4>
      </vt:variant>
      <vt:variant>
        <vt:i4>5</vt:i4>
      </vt:variant>
      <vt:variant>
        <vt:lpwstr>http://www.perviouspavement.org/</vt:lpwstr>
      </vt:variant>
      <vt:variant>
        <vt:lpwstr/>
      </vt:variant>
      <vt:variant>
        <vt:i4>4849664</vt:i4>
      </vt:variant>
      <vt:variant>
        <vt:i4>36</vt:i4>
      </vt:variant>
      <vt:variant>
        <vt:i4>0</vt:i4>
      </vt:variant>
      <vt:variant>
        <vt:i4>5</vt:i4>
      </vt:variant>
      <vt:variant>
        <vt:lpwstr>http://www.crmca.com/</vt:lpwstr>
      </vt:variant>
      <vt:variant>
        <vt:lpwstr/>
      </vt:variant>
      <vt:variant>
        <vt:i4>5701714</vt:i4>
      </vt:variant>
      <vt:variant>
        <vt:i4>33</vt:i4>
      </vt:variant>
      <vt:variant>
        <vt:i4>0</vt:i4>
      </vt:variant>
      <vt:variant>
        <vt:i4>5</vt:i4>
      </vt:variant>
      <vt:variant>
        <vt:lpwstr>http://www.lowimpactdevelopment.org/</vt:lpwstr>
      </vt:variant>
      <vt:variant>
        <vt:lpwstr/>
      </vt:variant>
      <vt:variant>
        <vt:i4>3866739</vt:i4>
      </vt:variant>
      <vt:variant>
        <vt:i4>30</vt:i4>
      </vt:variant>
      <vt:variant>
        <vt:i4>0</vt:i4>
      </vt:variant>
      <vt:variant>
        <vt:i4>5</vt:i4>
      </vt:variant>
      <vt:variant>
        <vt:lpwstr>http://www.nccoast.org/</vt:lpwstr>
      </vt:variant>
      <vt:variant>
        <vt:lpwstr/>
      </vt:variant>
      <vt:variant>
        <vt:i4>5701714</vt:i4>
      </vt:variant>
      <vt:variant>
        <vt:i4>27</vt:i4>
      </vt:variant>
      <vt:variant>
        <vt:i4>0</vt:i4>
      </vt:variant>
      <vt:variant>
        <vt:i4>5</vt:i4>
      </vt:variant>
      <vt:variant>
        <vt:lpwstr>http://www.lowimpactdevelopment.org/</vt:lpwstr>
      </vt:variant>
      <vt:variant>
        <vt:lpwstr/>
      </vt:variant>
      <vt:variant>
        <vt:i4>4390941</vt:i4>
      </vt:variant>
      <vt:variant>
        <vt:i4>24</vt:i4>
      </vt:variant>
      <vt:variant>
        <vt:i4>0</vt:i4>
      </vt:variant>
      <vt:variant>
        <vt:i4>5</vt:i4>
      </vt:variant>
      <vt:variant>
        <vt:lpwstr>http://www.ces.ncsu.edu/</vt:lpwstr>
      </vt:variant>
      <vt:variant>
        <vt:lpwstr/>
      </vt:variant>
      <vt:variant>
        <vt:i4>5570634</vt:i4>
      </vt:variant>
      <vt:variant>
        <vt:i4>21</vt:i4>
      </vt:variant>
      <vt:variant>
        <vt:i4>0</vt:i4>
      </vt:variant>
      <vt:variant>
        <vt:i4>5</vt:i4>
      </vt:variant>
      <vt:variant>
        <vt:lpwstr>http://www.asla.org/</vt:lpwstr>
      </vt:variant>
      <vt:variant>
        <vt:lpwstr/>
      </vt:variant>
      <vt:variant>
        <vt:i4>4784212</vt:i4>
      </vt:variant>
      <vt:variant>
        <vt:i4>18</vt:i4>
      </vt:variant>
      <vt:variant>
        <vt:i4>0</vt:i4>
      </vt:variant>
      <vt:variant>
        <vt:i4>5</vt:i4>
      </vt:variant>
      <vt:variant>
        <vt:lpwstr>http://www.planning.org/</vt:lpwstr>
      </vt:variant>
      <vt:variant>
        <vt:lpwstr/>
      </vt:variant>
      <vt:variant>
        <vt:i4>5111826</vt:i4>
      </vt:variant>
      <vt:variant>
        <vt:i4>15</vt:i4>
      </vt:variant>
      <vt:variant>
        <vt:i4>0</vt:i4>
      </vt:variant>
      <vt:variant>
        <vt:i4>5</vt:i4>
      </vt:variant>
      <vt:variant>
        <vt:lpwstr>http://www.uli.org/wp-content/uploads/2012/07/EnvironmentandDev.ashx.pdf</vt:lpwstr>
      </vt:variant>
      <vt:variant>
        <vt:lpwstr/>
      </vt:variant>
      <vt:variant>
        <vt:i4>2556008</vt:i4>
      </vt:variant>
      <vt:variant>
        <vt:i4>12</vt:i4>
      </vt:variant>
      <vt:variant>
        <vt:i4>0</vt:i4>
      </vt:variant>
      <vt:variant>
        <vt:i4>5</vt:i4>
      </vt:variant>
      <vt:variant>
        <vt:lpwstr>http://coastalgadnr.org/cm/green/guide</vt:lpwstr>
      </vt:variant>
      <vt:variant>
        <vt:lpwstr/>
      </vt:variant>
      <vt:variant>
        <vt:i4>5701714</vt:i4>
      </vt:variant>
      <vt:variant>
        <vt:i4>9</vt:i4>
      </vt:variant>
      <vt:variant>
        <vt:i4>0</vt:i4>
      </vt:variant>
      <vt:variant>
        <vt:i4>5</vt:i4>
      </vt:variant>
      <vt:variant>
        <vt:lpwstr>http://www.lowimpactdevelopment.org/</vt:lpwstr>
      </vt:variant>
      <vt:variant>
        <vt:lpwstr/>
      </vt:variant>
      <vt:variant>
        <vt:i4>6684715</vt:i4>
      </vt:variant>
      <vt:variant>
        <vt:i4>6</vt:i4>
      </vt:variant>
      <vt:variant>
        <vt:i4>0</vt:i4>
      </vt:variant>
      <vt:variant>
        <vt:i4>5</vt:i4>
      </vt:variant>
      <vt:variant>
        <vt:lpwstr>http://water.epa.gov/polwaste/npdes/swbmp/</vt:lpwstr>
      </vt:variant>
      <vt:variant>
        <vt:lpwstr/>
      </vt:variant>
      <vt:variant>
        <vt:i4>2752544</vt:i4>
      </vt:variant>
      <vt:variant>
        <vt:i4>3</vt:i4>
      </vt:variant>
      <vt:variant>
        <vt:i4>0</vt:i4>
      </vt:variant>
      <vt:variant>
        <vt:i4>5</vt:i4>
      </vt:variant>
      <vt:variant>
        <vt:lpwstr>http://www.ces.ncsu.edu/depts/agecon/WECO/lidguidebook/</vt:lpwstr>
      </vt:variant>
      <vt:variant>
        <vt:lpwstr/>
      </vt:variant>
      <vt:variant>
        <vt:i4>7602209</vt:i4>
      </vt:variant>
      <vt:variant>
        <vt:i4>0</vt:i4>
      </vt:variant>
      <vt:variant>
        <vt:i4>0</vt:i4>
      </vt:variant>
      <vt:variant>
        <vt:i4>5</vt:i4>
      </vt:variant>
      <vt:variant>
        <vt:lpwstr>http://portal.ncdenr.org/web/lr/bmp-manual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Ladd_Bayliss</dc:creator>
  <cp:lastModifiedBy>NCCF</cp:lastModifiedBy>
  <cp:revision>3</cp:revision>
  <cp:lastPrinted>2015-09-29T15:10:00Z</cp:lastPrinted>
  <dcterms:created xsi:type="dcterms:W3CDTF">2015-10-08T14:51:00Z</dcterms:created>
  <dcterms:modified xsi:type="dcterms:W3CDTF">2015-10-08T14:51:00Z</dcterms:modified>
</cp:coreProperties>
</file>